
<file path=[Content_Types].xml><?xml version="1.0" encoding="utf-8"?>
<Types xmlns="http://schemas.openxmlformats.org/package/2006/content-types">
  <Default Extension="doc" ContentType="application/msword"/>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180658077"/>
        <w:docPartObj>
          <w:docPartGallery w:val="Cover Pages"/>
          <w:docPartUnique/>
        </w:docPartObj>
      </w:sdtPr>
      <w:sdtEndPr>
        <w:rPr>
          <w:color w:val="FFFFFF" w:themeColor="background1"/>
          <w:lang w:val="en-US"/>
        </w:rPr>
      </w:sdtEndPr>
      <w:sdtContent>
        <w:p w14:paraId="109B73C9" w14:textId="3DDFC854" w:rsidR="003B56F5" w:rsidRDefault="000F0331">
          <w:r w:rsidRPr="001925CF">
            <w:rPr>
              <w:noProof/>
            </w:rPr>
            <w:drawing>
              <wp:anchor distT="0" distB="0" distL="114300" distR="114300" simplePos="0" relativeHeight="251659264" behindDoc="0" locked="0" layoutInCell="1" allowOverlap="1" wp14:anchorId="0EF0305E" wp14:editId="6F577904">
                <wp:simplePos x="0" y="0"/>
                <wp:positionH relativeFrom="margin">
                  <wp:posOffset>2496507</wp:posOffset>
                </wp:positionH>
                <wp:positionV relativeFrom="paragraph">
                  <wp:posOffset>-418152</wp:posOffset>
                </wp:positionV>
                <wp:extent cx="1305177" cy="1619250"/>
                <wp:effectExtent l="0" t="0" r="9525" b="0"/>
                <wp:wrapNone/>
                <wp:docPr id="1" name="Εικόνα 1" descr="http://www.kolivas.de/wp-content/uploads/2011/06/p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kolivas.de/wp-content/uploads/2011/06/pi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5177" cy="1619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B5AE7A" w14:textId="751EE90F" w:rsidR="003B56F5" w:rsidRDefault="003B56F5">
          <w:pPr>
            <w:spacing w:after="0" w:line="240" w:lineRule="auto"/>
            <w:jc w:val="left"/>
            <w:rPr>
              <w:color w:val="FFFFFF" w:themeColor="background1"/>
              <w:lang w:val="en-US"/>
            </w:rPr>
          </w:pPr>
          <w:r>
            <w:rPr>
              <w:noProof/>
              <w:lang w:eastAsia="el-GR"/>
            </w:rPr>
            <mc:AlternateContent>
              <mc:Choice Requires="wps">
                <w:drawing>
                  <wp:anchor distT="0" distB="0" distL="114300" distR="114300" simplePos="0" relativeHeight="251657216" behindDoc="0" locked="0" layoutInCell="1" allowOverlap="1" wp14:anchorId="558A5AD9" wp14:editId="5581E04F">
                    <wp:simplePos x="0" y="0"/>
                    <wp:positionH relativeFrom="margin">
                      <wp:posOffset>-610367</wp:posOffset>
                    </wp:positionH>
                    <wp:positionV relativeFrom="page">
                      <wp:posOffset>4576701</wp:posOffset>
                    </wp:positionV>
                    <wp:extent cx="7315200" cy="1009650"/>
                    <wp:effectExtent l="0" t="0" r="0" b="0"/>
                    <wp:wrapSquare wrapText="bothSides"/>
                    <wp:docPr id="154" name="Text Box 154"/>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C520CC" w14:textId="101ED6FF" w:rsidR="000D4DF4" w:rsidRPr="000F0331" w:rsidRDefault="000D4DF4" w:rsidP="000F0331">
                                <w:pPr>
                                  <w:ind w:left="-567"/>
                                  <w:jc w:val="center"/>
                                  <w:rPr>
                                    <w:b/>
                                    <w:color w:val="404040" w:themeColor="text1" w:themeTint="BF"/>
                                    <w:sz w:val="32"/>
                                    <w:szCs w:val="32"/>
                                  </w:rPr>
                                </w:pPr>
                                <w:r w:rsidRPr="000F0331">
                                  <w:rPr>
                                    <w:b/>
                                    <w:color w:val="404040" w:themeColor="text1" w:themeTint="BF"/>
                                    <w:sz w:val="32"/>
                                    <w:szCs w:val="32"/>
                                  </w:rPr>
                                  <w:t xml:space="preserve">Δελτία Ταυτότητας Ειδικών Δεικτών </w:t>
                                </w:r>
                                <w:r w:rsidR="0037224F">
                                  <w:rPr>
                                    <w:b/>
                                    <w:color w:val="404040" w:themeColor="text1" w:themeTint="BF"/>
                                    <w:sz w:val="32"/>
                                    <w:szCs w:val="32"/>
                                  </w:rPr>
                                  <w:t>ΕΚΤ+</w:t>
                                </w:r>
                                <w:r w:rsidRPr="000F0331">
                                  <w:rPr>
                                    <w:b/>
                                    <w:color w:val="404040" w:themeColor="text1" w:themeTint="BF"/>
                                    <w:sz w:val="32"/>
                                    <w:szCs w:val="32"/>
                                  </w:rPr>
                                  <w:t xml:space="preserve"> </w:t>
                                </w:r>
                              </w:p>
                              <w:p w14:paraId="4A05D09E" w14:textId="6521DEB5" w:rsidR="000D4DF4" w:rsidRPr="000F0331" w:rsidRDefault="000D4DF4" w:rsidP="000F0331">
                                <w:pPr>
                                  <w:ind w:left="-567"/>
                                  <w:jc w:val="center"/>
                                  <w:rPr>
                                    <w:i/>
                                    <w:color w:val="404040" w:themeColor="text1" w:themeTint="BF"/>
                                    <w:sz w:val="32"/>
                                    <w:szCs w:val="32"/>
                                  </w:rPr>
                                </w:pPr>
                                <w:r w:rsidRPr="000F0331">
                                  <w:rPr>
                                    <w:i/>
                                    <w:color w:val="404040" w:themeColor="text1" w:themeTint="BF"/>
                                    <w:sz w:val="32"/>
                                    <w:szCs w:val="32"/>
                                  </w:rPr>
                                  <w:t>Πρόγραμμα Ιόνια Νησιά 2021-2027</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558A5AD9" id="_x0000_t202" coordsize="21600,21600" o:spt="202" path="m,l,21600r21600,l21600,xe">
                    <v:stroke joinstyle="miter"/>
                    <v:path gradientshapeok="t" o:connecttype="rect"/>
                  </v:shapetype>
                  <v:shape id="Text Box 154" o:spid="_x0000_s1026" type="#_x0000_t202" style="position:absolute;margin-left:-48.05pt;margin-top:360.35pt;width:8in;height:79.5pt;z-index:251657216;visibility:visible;mso-wrap-style:square;mso-width-percent:941;mso-height-percent:0;mso-wrap-distance-left:9pt;mso-wrap-distance-top:0;mso-wrap-distance-right:9pt;mso-wrap-distance-bottom:0;mso-position-horizontal:absolute;mso-position-horizontal-relative:margin;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" filled="f" stroked="f" strokeweight=".5pt">
                    <v:textbox inset="126pt,0,54pt,0">
                      <w:txbxContent>
                        <w:p w14:paraId="53C520CC" w14:textId="101ED6FF" w:rsidR="000D4DF4" w:rsidRPr="000F0331" w:rsidRDefault="000D4DF4" w:rsidP="000F0331">
                          <w:pPr>
                            <w:ind w:left="-567"/>
                            <w:jc w:val="center"/>
                            <w:rPr>
                              <w:b/>
                              <w:color w:val="404040" w:themeColor="text1" w:themeTint="BF"/>
                              <w:sz w:val="32"/>
                              <w:szCs w:val="32"/>
                            </w:rPr>
                          </w:pPr>
                          <w:r w:rsidRPr="000F0331">
                            <w:rPr>
                              <w:b/>
                              <w:color w:val="404040" w:themeColor="text1" w:themeTint="BF"/>
                              <w:sz w:val="32"/>
                              <w:szCs w:val="32"/>
                            </w:rPr>
                            <w:t xml:space="preserve">Δελτία Ταυτότητας Ειδικών Δεικτών </w:t>
                          </w:r>
                          <w:r w:rsidR="0037224F">
                            <w:rPr>
                              <w:b/>
                              <w:color w:val="404040" w:themeColor="text1" w:themeTint="BF"/>
                              <w:sz w:val="32"/>
                              <w:szCs w:val="32"/>
                            </w:rPr>
                            <w:t>ΕΚΤ+</w:t>
                          </w:r>
                          <w:r w:rsidRPr="000F0331">
                            <w:rPr>
                              <w:b/>
                              <w:color w:val="404040" w:themeColor="text1" w:themeTint="BF"/>
                              <w:sz w:val="32"/>
                              <w:szCs w:val="32"/>
                            </w:rPr>
                            <w:t xml:space="preserve"> </w:t>
                          </w:r>
                        </w:p>
                        <w:p w14:paraId="4A05D09E" w14:textId="6521DEB5" w:rsidR="000D4DF4" w:rsidRPr="000F0331" w:rsidRDefault="000D4DF4" w:rsidP="000F0331">
                          <w:pPr>
                            <w:ind w:left="-567"/>
                            <w:jc w:val="center"/>
                            <w:rPr>
                              <w:i/>
                              <w:color w:val="404040" w:themeColor="text1" w:themeTint="BF"/>
                              <w:sz w:val="32"/>
                              <w:szCs w:val="32"/>
                            </w:rPr>
                          </w:pPr>
                          <w:r w:rsidRPr="000F0331">
                            <w:rPr>
                              <w:i/>
                              <w:color w:val="404040" w:themeColor="text1" w:themeTint="BF"/>
                              <w:sz w:val="32"/>
                              <w:szCs w:val="32"/>
                            </w:rPr>
                            <w:t>Πρόγραμμα Ιόνια Νησιά 2021-2027</w:t>
                          </w:r>
                        </w:p>
                      </w:txbxContent>
                    </v:textbox>
                    <w10:wrap type="square" anchorx="margin" anchory="page"/>
                  </v:shape>
                </w:pict>
              </mc:Fallback>
            </mc:AlternateContent>
          </w:r>
          <w:r>
            <w:rPr>
              <w:color w:val="FFFFFF" w:themeColor="background1"/>
              <w:lang w:val="en-US"/>
            </w:rPr>
            <w:br w:type="page"/>
          </w:r>
        </w:p>
      </w:sdtContent>
    </w:sdt>
    <w:sdt>
      <w:sdtPr>
        <w:rPr>
          <w:b w:val="0"/>
          <w:bCs w:val="0"/>
          <w:sz w:val="22"/>
          <w:szCs w:val="22"/>
        </w:rPr>
        <w:id w:val="1157877780"/>
        <w:docPartObj>
          <w:docPartGallery w:val="Table of Contents"/>
          <w:docPartUnique/>
        </w:docPartObj>
      </w:sdtPr>
      <w:sdtEndPr/>
      <w:sdtContent>
        <w:p w14:paraId="72F34A98" w14:textId="77777777" w:rsidR="00A9274A" w:rsidRDefault="00A9274A" w:rsidP="00A9274A">
          <w:pPr>
            <w:pStyle w:val="TOCHeading"/>
            <w:numPr>
              <w:ilvl w:val="0"/>
              <w:numId w:val="0"/>
            </w:numPr>
          </w:pPr>
          <w:r>
            <w:t>Περιεχόμενα</w:t>
          </w:r>
        </w:p>
        <w:p w14:paraId="0B032F64" w14:textId="4D0A9DDF" w:rsidR="0012237F" w:rsidRDefault="00A9274A">
          <w:pPr>
            <w:pStyle w:val="TOC1"/>
            <w:rPr>
              <w:rFonts w:asciiTheme="minorHAnsi" w:eastAsiaTheme="minorEastAsia" w:hAnsiTheme="minorHAnsi" w:cstheme="minorBidi"/>
              <w:b w:val="0"/>
              <w:bCs w:val="0"/>
              <w:sz w:val="22"/>
              <w:szCs w:val="22"/>
              <w:lang w:eastAsia="el-GR"/>
            </w:rPr>
          </w:pPr>
          <w:r>
            <w:fldChar w:fldCharType="begin"/>
          </w:r>
          <w:r>
            <w:instrText xml:space="preserve"> TOC \o "1-3" \h \z \u </w:instrText>
          </w:r>
          <w:r>
            <w:fldChar w:fldCharType="separate"/>
          </w:r>
          <w:hyperlink w:anchor="_Toc109214722" w:history="1">
            <w:r w:rsidR="0012237F" w:rsidRPr="00C77854">
              <w:rPr>
                <w:rStyle w:val="Hyperlink"/>
              </w:rPr>
              <w:t>1.</w:t>
            </w:r>
            <w:r w:rsidR="0012237F">
              <w:rPr>
                <w:rFonts w:asciiTheme="minorHAnsi" w:eastAsiaTheme="minorEastAsia" w:hAnsiTheme="minorHAnsi" w:cstheme="minorBidi"/>
                <w:b w:val="0"/>
                <w:bCs w:val="0"/>
                <w:sz w:val="22"/>
                <w:szCs w:val="22"/>
                <w:lang w:eastAsia="el-GR"/>
              </w:rPr>
              <w:tab/>
            </w:r>
            <w:r w:rsidR="0012237F" w:rsidRPr="00C77854">
              <w:rPr>
                <w:rStyle w:val="Hyperlink"/>
              </w:rPr>
              <w:t>Στόχος Πολιτικής 4: Μια πιο κοινωνική και χωρίς αποκλεισμούς Ευρώπη μέσω της υλοποίησης του Ευρωπαϊκού Πυλώνα Κοινωνικών Δικαιωμάτων</w:t>
            </w:r>
            <w:r w:rsidR="0012237F">
              <w:rPr>
                <w:webHidden/>
              </w:rPr>
              <w:tab/>
            </w:r>
            <w:r w:rsidR="0012237F">
              <w:rPr>
                <w:webHidden/>
              </w:rPr>
              <w:fldChar w:fldCharType="begin"/>
            </w:r>
            <w:r w:rsidR="0012237F">
              <w:rPr>
                <w:webHidden/>
              </w:rPr>
              <w:instrText xml:space="preserve"> PAGEREF _Toc109214722 \h </w:instrText>
            </w:r>
            <w:r w:rsidR="0012237F">
              <w:rPr>
                <w:webHidden/>
              </w:rPr>
            </w:r>
            <w:r w:rsidR="0012237F">
              <w:rPr>
                <w:webHidden/>
              </w:rPr>
              <w:fldChar w:fldCharType="separate"/>
            </w:r>
            <w:r w:rsidR="00A108C7">
              <w:rPr>
                <w:webHidden/>
              </w:rPr>
              <w:t>3</w:t>
            </w:r>
            <w:r w:rsidR="0012237F">
              <w:rPr>
                <w:webHidden/>
              </w:rPr>
              <w:fldChar w:fldCharType="end"/>
            </w:r>
          </w:hyperlink>
        </w:p>
        <w:p w14:paraId="143DBCD0" w14:textId="3157BFD4" w:rsidR="0012237F" w:rsidRDefault="0012237F">
          <w:pPr>
            <w:pStyle w:val="TOC2"/>
            <w:rPr>
              <w:rFonts w:asciiTheme="minorHAnsi" w:eastAsiaTheme="minorEastAsia" w:hAnsiTheme="minorHAnsi" w:cstheme="minorBidi"/>
              <w:b w:val="0"/>
              <w:bCs w:val="0"/>
              <w:sz w:val="22"/>
              <w:szCs w:val="22"/>
              <w:lang w:eastAsia="el-GR"/>
            </w:rPr>
          </w:pPr>
          <w:hyperlink w:anchor="_Toc109214723" w:history="1">
            <w:r w:rsidRPr="00C77854">
              <w:rPr>
                <w:rStyle w:val="Hyperlink"/>
              </w:rPr>
              <w:t>1.1.</w:t>
            </w:r>
            <w:r>
              <w:rPr>
                <w:rFonts w:asciiTheme="minorHAnsi" w:eastAsiaTheme="minorEastAsia" w:hAnsiTheme="minorHAnsi" w:cstheme="minorBidi"/>
                <w:b w:val="0"/>
                <w:bCs w:val="0"/>
                <w:sz w:val="22"/>
                <w:szCs w:val="22"/>
                <w:lang w:eastAsia="el-GR"/>
              </w:rPr>
              <w:tab/>
            </w:r>
            <w:r w:rsidRPr="00C77854">
              <w:rPr>
                <w:rStyle w:val="Hyperlink"/>
              </w:rPr>
              <w:t>Ειδικός Στόχος 4.α: Βελτίωση της πρόσβασης στην απασχόληση και μέτρα ενεργοποίησης για όλα τα άτομα που αναζητούν εργασία, συγκεκριμένα, τους νέους, ιδίως μέσω της υλοποίησης των εγγυήσεων για τη νεολαία, τους μακροχρόνια ανέργους και τις μειονεκτούσες ομάδες στην αγορά εργασίας, και για τα οικονομικώς αδρανή άτομα, καθώς και μέσω της προώθησης της αυτοαπασχόλησης και της κοινωνικής οικονομίας</w:t>
            </w:r>
            <w:r>
              <w:rPr>
                <w:webHidden/>
              </w:rPr>
              <w:tab/>
            </w:r>
            <w:r>
              <w:rPr>
                <w:webHidden/>
              </w:rPr>
              <w:fldChar w:fldCharType="begin"/>
            </w:r>
            <w:r>
              <w:rPr>
                <w:webHidden/>
              </w:rPr>
              <w:instrText xml:space="preserve"> PAGEREF _Toc109214723 \h </w:instrText>
            </w:r>
            <w:r>
              <w:rPr>
                <w:webHidden/>
              </w:rPr>
            </w:r>
            <w:r>
              <w:rPr>
                <w:webHidden/>
              </w:rPr>
              <w:fldChar w:fldCharType="separate"/>
            </w:r>
            <w:r w:rsidR="00A108C7">
              <w:rPr>
                <w:webHidden/>
              </w:rPr>
              <w:t>3</w:t>
            </w:r>
            <w:r>
              <w:rPr>
                <w:webHidden/>
              </w:rPr>
              <w:fldChar w:fldCharType="end"/>
            </w:r>
          </w:hyperlink>
        </w:p>
        <w:p w14:paraId="1F8134DB" w14:textId="0EFB18C0" w:rsidR="0012237F" w:rsidRDefault="0012237F">
          <w:pPr>
            <w:pStyle w:val="TOC3"/>
            <w:rPr>
              <w:rFonts w:asciiTheme="minorHAnsi" w:eastAsiaTheme="minorEastAsia" w:hAnsiTheme="minorHAnsi" w:cstheme="minorBidi"/>
              <w:sz w:val="22"/>
              <w:szCs w:val="22"/>
              <w:lang w:eastAsia="el-GR"/>
            </w:rPr>
          </w:pPr>
          <w:hyperlink w:anchor="_Toc109214724" w:history="1">
            <w:r w:rsidRPr="00C77854">
              <w:rPr>
                <w:rStyle w:val="Hyperlink"/>
              </w:rPr>
              <w:t>1.1.1</w:t>
            </w:r>
            <w:r>
              <w:rPr>
                <w:rFonts w:asciiTheme="minorHAnsi" w:eastAsiaTheme="minorEastAsia" w:hAnsiTheme="minorHAnsi" w:cstheme="minorBidi"/>
                <w:sz w:val="22"/>
                <w:szCs w:val="22"/>
                <w:lang w:eastAsia="el-GR"/>
              </w:rPr>
              <w:tab/>
            </w:r>
            <w:r w:rsidRPr="00C77854">
              <w:rPr>
                <w:rStyle w:val="Hyperlink"/>
              </w:rPr>
              <w:t>PS</w:t>
            </w:r>
            <w:r w:rsidRPr="00C77854">
              <w:rPr>
                <w:rStyle w:val="Hyperlink"/>
                <w:lang w:val="en-US"/>
              </w:rPr>
              <w:t>O</w:t>
            </w:r>
            <w:r w:rsidRPr="00C77854">
              <w:rPr>
                <w:rStyle w:val="Hyperlink"/>
              </w:rPr>
              <w:t>799. αριθμός υποστηριζόμενων υφισταμένων και νέων φορέων κοινωνικής και αλληλέγγυας οικονομίας</w:t>
            </w:r>
            <w:r>
              <w:rPr>
                <w:webHidden/>
              </w:rPr>
              <w:tab/>
            </w:r>
            <w:r>
              <w:rPr>
                <w:webHidden/>
              </w:rPr>
              <w:fldChar w:fldCharType="begin"/>
            </w:r>
            <w:r>
              <w:rPr>
                <w:webHidden/>
              </w:rPr>
              <w:instrText xml:space="preserve"> PAGEREF _Toc109214724 \h </w:instrText>
            </w:r>
            <w:r>
              <w:rPr>
                <w:webHidden/>
              </w:rPr>
            </w:r>
            <w:r>
              <w:rPr>
                <w:webHidden/>
              </w:rPr>
              <w:fldChar w:fldCharType="separate"/>
            </w:r>
            <w:r w:rsidR="00A108C7">
              <w:rPr>
                <w:webHidden/>
              </w:rPr>
              <w:t>3</w:t>
            </w:r>
            <w:r>
              <w:rPr>
                <w:webHidden/>
              </w:rPr>
              <w:fldChar w:fldCharType="end"/>
            </w:r>
          </w:hyperlink>
        </w:p>
        <w:p w14:paraId="3AD57F5D" w14:textId="4DE2F335" w:rsidR="0012237F" w:rsidRDefault="0012237F">
          <w:pPr>
            <w:pStyle w:val="TOC3"/>
            <w:rPr>
              <w:rFonts w:asciiTheme="minorHAnsi" w:eastAsiaTheme="minorEastAsia" w:hAnsiTheme="minorHAnsi" w:cstheme="minorBidi"/>
              <w:sz w:val="22"/>
              <w:szCs w:val="22"/>
              <w:lang w:eastAsia="el-GR"/>
            </w:rPr>
          </w:pPr>
          <w:hyperlink w:anchor="_Toc109214725" w:history="1">
            <w:r w:rsidRPr="00C77854">
              <w:rPr>
                <w:rStyle w:val="Hyperlink"/>
              </w:rPr>
              <w:t>1.1.2</w:t>
            </w:r>
            <w:r>
              <w:rPr>
                <w:rFonts w:asciiTheme="minorHAnsi" w:eastAsiaTheme="minorEastAsia" w:hAnsiTheme="minorHAnsi" w:cstheme="minorBidi"/>
                <w:sz w:val="22"/>
                <w:szCs w:val="22"/>
                <w:lang w:eastAsia="el-GR"/>
              </w:rPr>
              <w:tab/>
            </w:r>
            <w:r w:rsidRPr="00C77854">
              <w:rPr>
                <w:rStyle w:val="Hyperlink"/>
              </w:rPr>
              <w:t>PS</w:t>
            </w:r>
            <w:r w:rsidRPr="00C77854">
              <w:rPr>
                <w:rStyle w:val="Hyperlink"/>
                <w:lang w:val="en-US"/>
              </w:rPr>
              <w:t>R</w:t>
            </w:r>
            <w:r w:rsidRPr="00C77854">
              <w:rPr>
                <w:rStyle w:val="Hyperlink"/>
              </w:rPr>
              <w:t>799. αριθμός υποστηριζόμενων υφισταμένων και νέων φορέων κοινωνικής και αλληλέγγυας οικονομίας που η λειτουργία τους συνεχίζεται ένα έτος μετά τη λήξη της παρέμβασης</w:t>
            </w:r>
            <w:r>
              <w:rPr>
                <w:webHidden/>
              </w:rPr>
              <w:tab/>
            </w:r>
            <w:r>
              <w:rPr>
                <w:webHidden/>
              </w:rPr>
              <w:fldChar w:fldCharType="begin"/>
            </w:r>
            <w:r>
              <w:rPr>
                <w:webHidden/>
              </w:rPr>
              <w:instrText xml:space="preserve"> PAGEREF _Toc109214725 \h </w:instrText>
            </w:r>
            <w:r>
              <w:rPr>
                <w:webHidden/>
              </w:rPr>
            </w:r>
            <w:r>
              <w:rPr>
                <w:webHidden/>
              </w:rPr>
              <w:fldChar w:fldCharType="separate"/>
            </w:r>
            <w:r w:rsidR="00A108C7">
              <w:rPr>
                <w:webHidden/>
              </w:rPr>
              <w:t>4</w:t>
            </w:r>
            <w:r>
              <w:rPr>
                <w:webHidden/>
              </w:rPr>
              <w:fldChar w:fldCharType="end"/>
            </w:r>
          </w:hyperlink>
        </w:p>
        <w:p w14:paraId="2B83E967" w14:textId="72DAEE66" w:rsidR="0012237F" w:rsidRDefault="0012237F">
          <w:pPr>
            <w:pStyle w:val="TOC2"/>
            <w:rPr>
              <w:rFonts w:asciiTheme="minorHAnsi" w:eastAsiaTheme="minorEastAsia" w:hAnsiTheme="minorHAnsi" w:cstheme="minorBidi"/>
              <w:b w:val="0"/>
              <w:bCs w:val="0"/>
              <w:sz w:val="22"/>
              <w:szCs w:val="22"/>
              <w:lang w:eastAsia="el-GR"/>
            </w:rPr>
          </w:pPr>
          <w:hyperlink w:anchor="_Toc109214726" w:history="1">
            <w:r w:rsidRPr="00C77854">
              <w:rPr>
                <w:rStyle w:val="Hyperlink"/>
              </w:rPr>
              <w:t>1.2.</w:t>
            </w:r>
            <w:r>
              <w:rPr>
                <w:rFonts w:asciiTheme="minorHAnsi" w:eastAsiaTheme="minorEastAsia" w:hAnsiTheme="minorHAnsi" w:cstheme="minorBidi"/>
                <w:b w:val="0"/>
                <w:bCs w:val="0"/>
                <w:sz w:val="22"/>
                <w:szCs w:val="22"/>
                <w:lang w:eastAsia="el-GR"/>
              </w:rPr>
              <w:tab/>
            </w:r>
            <w:r w:rsidRPr="00C77854">
              <w:rPr>
                <w:rStyle w:val="Hyperlink"/>
              </w:rPr>
              <w:t>Ειδικός Στόχος 4.στ: Προώθηση της ίσης πρόσβασης σε ποιοτική και χωρίς αποκλεισμούς εκπαίδευση και κατάρτιση και της ολοκλήρωσής τους, ιδίως για τις μειονεκτούσες ομάδες, από την προσχολική εκπαίδευση και φροντίδα έως τη γενική και επαγγελματική εκπαίδευση και κατάρτιση, καθώς και περαιτέρω έως την τριτοβάθμια εκπαίδευση και την εκπαίδευση και επιμόρφωση ενηλίκων, συμπεριλαμβανομένης της διευκόλυνσης της μαθησιακής κινητικότητας για όλους και της προσβασιμότητας για τα άτομα με αναπηρίες</w:t>
            </w:r>
            <w:r>
              <w:rPr>
                <w:webHidden/>
              </w:rPr>
              <w:tab/>
            </w:r>
            <w:r>
              <w:rPr>
                <w:webHidden/>
              </w:rPr>
              <w:fldChar w:fldCharType="begin"/>
            </w:r>
            <w:r>
              <w:rPr>
                <w:webHidden/>
              </w:rPr>
              <w:instrText xml:space="preserve"> PAGEREF _Toc109214726 \h </w:instrText>
            </w:r>
            <w:r>
              <w:rPr>
                <w:webHidden/>
              </w:rPr>
            </w:r>
            <w:r>
              <w:rPr>
                <w:webHidden/>
              </w:rPr>
              <w:fldChar w:fldCharType="separate"/>
            </w:r>
            <w:r w:rsidR="00A108C7">
              <w:rPr>
                <w:webHidden/>
              </w:rPr>
              <w:t>5</w:t>
            </w:r>
            <w:r>
              <w:rPr>
                <w:webHidden/>
              </w:rPr>
              <w:fldChar w:fldCharType="end"/>
            </w:r>
          </w:hyperlink>
        </w:p>
        <w:p w14:paraId="7E9DED5B" w14:textId="72B38A09" w:rsidR="0012237F" w:rsidRDefault="0012237F">
          <w:pPr>
            <w:pStyle w:val="TOC3"/>
            <w:rPr>
              <w:rFonts w:asciiTheme="minorHAnsi" w:eastAsiaTheme="minorEastAsia" w:hAnsiTheme="minorHAnsi" w:cstheme="minorBidi"/>
              <w:sz w:val="22"/>
              <w:szCs w:val="22"/>
              <w:lang w:eastAsia="el-GR"/>
            </w:rPr>
          </w:pPr>
          <w:hyperlink w:anchor="_Toc109214727" w:history="1">
            <w:r w:rsidRPr="00C77854">
              <w:rPr>
                <w:rStyle w:val="Hyperlink"/>
              </w:rPr>
              <w:t>1.2.1</w:t>
            </w:r>
            <w:r>
              <w:rPr>
                <w:rFonts w:asciiTheme="minorHAnsi" w:eastAsiaTheme="minorEastAsia" w:hAnsiTheme="minorHAnsi" w:cstheme="minorBidi"/>
                <w:sz w:val="22"/>
                <w:szCs w:val="22"/>
                <w:lang w:eastAsia="el-GR"/>
              </w:rPr>
              <w:tab/>
            </w:r>
            <w:r w:rsidRPr="00C77854">
              <w:rPr>
                <w:rStyle w:val="Hyperlink"/>
                <w:lang w:val="en-US"/>
              </w:rPr>
              <w:t>PS</w:t>
            </w:r>
            <w:r w:rsidRPr="00C77854">
              <w:rPr>
                <w:rStyle w:val="Hyperlink"/>
              </w:rPr>
              <w:t>O798. αριθμός δομών για την ένταξη παιδιών με αναπηρία ή/και ειδικές εκπαιδευτικές ανάγκες</w:t>
            </w:r>
            <w:r>
              <w:rPr>
                <w:webHidden/>
              </w:rPr>
              <w:tab/>
            </w:r>
            <w:r>
              <w:rPr>
                <w:webHidden/>
              </w:rPr>
              <w:fldChar w:fldCharType="begin"/>
            </w:r>
            <w:r>
              <w:rPr>
                <w:webHidden/>
              </w:rPr>
              <w:instrText xml:space="preserve"> PAGEREF _Toc109214727 \h </w:instrText>
            </w:r>
            <w:r>
              <w:rPr>
                <w:webHidden/>
              </w:rPr>
            </w:r>
            <w:r>
              <w:rPr>
                <w:webHidden/>
              </w:rPr>
              <w:fldChar w:fldCharType="separate"/>
            </w:r>
            <w:r w:rsidR="00A108C7">
              <w:rPr>
                <w:webHidden/>
              </w:rPr>
              <w:t>5</w:t>
            </w:r>
            <w:r>
              <w:rPr>
                <w:webHidden/>
              </w:rPr>
              <w:fldChar w:fldCharType="end"/>
            </w:r>
          </w:hyperlink>
        </w:p>
        <w:p w14:paraId="0BA7AD34" w14:textId="28073103" w:rsidR="0012237F" w:rsidRDefault="0012237F">
          <w:pPr>
            <w:pStyle w:val="TOC3"/>
            <w:rPr>
              <w:rFonts w:asciiTheme="minorHAnsi" w:eastAsiaTheme="minorEastAsia" w:hAnsiTheme="minorHAnsi" w:cstheme="minorBidi"/>
              <w:sz w:val="22"/>
              <w:szCs w:val="22"/>
              <w:lang w:eastAsia="el-GR"/>
            </w:rPr>
          </w:pPr>
          <w:hyperlink w:anchor="_Toc109214728" w:history="1">
            <w:r w:rsidRPr="00C77854">
              <w:rPr>
                <w:rStyle w:val="Hyperlink"/>
              </w:rPr>
              <w:t>1.2.2</w:t>
            </w:r>
            <w:r>
              <w:rPr>
                <w:rFonts w:asciiTheme="minorHAnsi" w:eastAsiaTheme="minorEastAsia" w:hAnsiTheme="minorHAnsi" w:cstheme="minorBidi"/>
                <w:sz w:val="22"/>
                <w:szCs w:val="22"/>
                <w:lang w:eastAsia="el-GR"/>
              </w:rPr>
              <w:tab/>
            </w:r>
            <w:r w:rsidRPr="00C77854">
              <w:rPr>
                <w:rStyle w:val="Hyperlink"/>
              </w:rPr>
              <w:t>PSR798. αριθμός ωφελουμένων παιδιών με αναπηρία ή / και ειδικές εκπαιδευτικές ανάγκες</w:t>
            </w:r>
            <w:r>
              <w:rPr>
                <w:webHidden/>
              </w:rPr>
              <w:tab/>
            </w:r>
            <w:r>
              <w:rPr>
                <w:webHidden/>
              </w:rPr>
              <w:fldChar w:fldCharType="begin"/>
            </w:r>
            <w:r>
              <w:rPr>
                <w:webHidden/>
              </w:rPr>
              <w:instrText xml:space="preserve"> PAGEREF _Toc109214728 \h </w:instrText>
            </w:r>
            <w:r>
              <w:rPr>
                <w:webHidden/>
              </w:rPr>
            </w:r>
            <w:r>
              <w:rPr>
                <w:webHidden/>
              </w:rPr>
              <w:fldChar w:fldCharType="separate"/>
            </w:r>
            <w:r w:rsidR="00A108C7">
              <w:rPr>
                <w:webHidden/>
              </w:rPr>
              <w:t>7</w:t>
            </w:r>
            <w:r>
              <w:rPr>
                <w:webHidden/>
              </w:rPr>
              <w:fldChar w:fldCharType="end"/>
            </w:r>
          </w:hyperlink>
        </w:p>
        <w:p w14:paraId="3AAC6228" w14:textId="70AB04B1" w:rsidR="0012237F" w:rsidRDefault="0012237F">
          <w:pPr>
            <w:pStyle w:val="TOC2"/>
            <w:rPr>
              <w:rFonts w:asciiTheme="minorHAnsi" w:eastAsiaTheme="minorEastAsia" w:hAnsiTheme="minorHAnsi" w:cstheme="minorBidi"/>
              <w:b w:val="0"/>
              <w:bCs w:val="0"/>
              <w:sz w:val="22"/>
              <w:szCs w:val="22"/>
              <w:lang w:eastAsia="el-GR"/>
            </w:rPr>
          </w:pPr>
          <w:hyperlink w:anchor="_Toc109214729" w:history="1">
            <w:r w:rsidRPr="00C77854">
              <w:rPr>
                <w:rStyle w:val="Hyperlink"/>
              </w:rPr>
              <w:t>1.3.</w:t>
            </w:r>
            <w:r>
              <w:rPr>
                <w:rFonts w:asciiTheme="minorHAnsi" w:eastAsiaTheme="minorEastAsia" w:hAnsiTheme="minorHAnsi" w:cstheme="minorBidi"/>
                <w:b w:val="0"/>
                <w:bCs w:val="0"/>
                <w:sz w:val="22"/>
                <w:szCs w:val="22"/>
                <w:lang w:eastAsia="el-GR"/>
              </w:rPr>
              <w:tab/>
            </w:r>
            <w:r w:rsidRPr="00C77854">
              <w:rPr>
                <w:rStyle w:val="Hyperlink"/>
              </w:rPr>
              <w:t>Ειδικός Στόχος 4.η: Προώθηση της ενεργού ένταξης, με σκοπό την προώθηση της ισότητας των ευκαιριών, της απαγόρευσης των διακρίσεων, και της ενεργού συμμετοχής, και βελτίωση της απασχολησιμότητας, ειδικότερα για τις μειονεκτούσες ομάδες</w:t>
            </w:r>
            <w:r>
              <w:rPr>
                <w:webHidden/>
              </w:rPr>
              <w:tab/>
            </w:r>
            <w:r>
              <w:rPr>
                <w:webHidden/>
              </w:rPr>
              <w:fldChar w:fldCharType="begin"/>
            </w:r>
            <w:r>
              <w:rPr>
                <w:webHidden/>
              </w:rPr>
              <w:instrText xml:space="preserve"> PAGEREF _Toc109214729 \h </w:instrText>
            </w:r>
            <w:r>
              <w:rPr>
                <w:webHidden/>
              </w:rPr>
            </w:r>
            <w:r>
              <w:rPr>
                <w:webHidden/>
              </w:rPr>
              <w:fldChar w:fldCharType="separate"/>
            </w:r>
            <w:r w:rsidR="00A108C7">
              <w:rPr>
                <w:webHidden/>
              </w:rPr>
              <w:t>9</w:t>
            </w:r>
            <w:r>
              <w:rPr>
                <w:webHidden/>
              </w:rPr>
              <w:fldChar w:fldCharType="end"/>
            </w:r>
          </w:hyperlink>
        </w:p>
        <w:p w14:paraId="023E7034" w14:textId="52ACF112" w:rsidR="0012237F" w:rsidRDefault="0012237F">
          <w:pPr>
            <w:pStyle w:val="TOC3"/>
            <w:rPr>
              <w:rFonts w:asciiTheme="minorHAnsi" w:eastAsiaTheme="minorEastAsia" w:hAnsiTheme="minorHAnsi" w:cstheme="minorBidi"/>
              <w:sz w:val="22"/>
              <w:szCs w:val="22"/>
              <w:lang w:eastAsia="el-GR"/>
            </w:rPr>
          </w:pPr>
          <w:hyperlink w:anchor="_Toc109214730" w:history="1">
            <w:r w:rsidRPr="00C77854">
              <w:rPr>
                <w:rStyle w:val="Hyperlink"/>
              </w:rPr>
              <w:t>1.3.1</w:t>
            </w:r>
            <w:r>
              <w:rPr>
                <w:rFonts w:asciiTheme="minorHAnsi" w:eastAsiaTheme="minorEastAsia" w:hAnsiTheme="minorHAnsi" w:cstheme="minorBidi"/>
                <w:sz w:val="22"/>
                <w:szCs w:val="22"/>
                <w:lang w:eastAsia="el-GR"/>
              </w:rPr>
              <w:tab/>
            </w:r>
            <w:r w:rsidRPr="00C77854">
              <w:rPr>
                <w:rStyle w:val="Hyperlink"/>
              </w:rPr>
              <w:t>PSO793. αριθμός φορέων που υλοποιούν δράσεις ενεργής ένταξης ατόμων μειονεκτουσών ομάδων</w:t>
            </w:r>
            <w:r>
              <w:rPr>
                <w:webHidden/>
              </w:rPr>
              <w:tab/>
            </w:r>
            <w:r>
              <w:rPr>
                <w:webHidden/>
              </w:rPr>
              <w:fldChar w:fldCharType="begin"/>
            </w:r>
            <w:r>
              <w:rPr>
                <w:webHidden/>
              </w:rPr>
              <w:instrText xml:space="preserve"> PAGEREF _Toc109214730 \h </w:instrText>
            </w:r>
            <w:r>
              <w:rPr>
                <w:webHidden/>
              </w:rPr>
            </w:r>
            <w:r>
              <w:rPr>
                <w:webHidden/>
              </w:rPr>
              <w:fldChar w:fldCharType="separate"/>
            </w:r>
            <w:r w:rsidR="00A108C7">
              <w:rPr>
                <w:webHidden/>
              </w:rPr>
              <w:t>9</w:t>
            </w:r>
            <w:r>
              <w:rPr>
                <w:webHidden/>
              </w:rPr>
              <w:fldChar w:fldCharType="end"/>
            </w:r>
          </w:hyperlink>
        </w:p>
        <w:p w14:paraId="30631BEF" w14:textId="5259D85B" w:rsidR="0012237F" w:rsidRDefault="0012237F">
          <w:pPr>
            <w:pStyle w:val="TOC3"/>
            <w:rPr>
              <w:rFonts w:asciiTheme="minorHAnsi" w:eastAsiaTheme="minorEastAsia" w:hAnsiTheme="minorHAnsi" w:cstheme="minorBidi"/>
              <w:sz w:val="22"/>
              <w:szCs w:val="22"/>
              <w:lang w:eastAsia="el-GR"/>
            </w:rPr>
          </w:pPr>
          <w:hyperlink w:anchor="_Toc109214731" w:history="1">
            <w:r w:rsidRPr="00C77854">
              <w:rPr>
                <w:rStyle w:val="Hyperlink"/>
              </w:rPr>
              <w:t>1.3.2</w:t>
            </w:r>
            <w:r>
              <w:rPr>
                <w:rFonts w:asciiTheme="minorHAnsi" w:eastAsiaTheme="minorEastAsia" w:hAnsiTheme="minorHAnsi" w:cstheme="minorBidi"/>
                <w:sz w:val="22"/>
                <w:szCs w:val="22"/>
                <w:lang w:eastAsia="el-GR"/>
              </w:rPr>
              <w:tab/>
            </w:r>
            <w:r w:rsidRPr="00C77854">
              <w:rPr>
                <w:rStyle w:val="Hyperlink"/>
              </w:rPr>
              <w:t>PSR793. αριθμός ωφελουμένων που λαμβάνουν υπηρεσίες ενεργής ένταξης</w:t>
            </w:r>
            <w:r>
              <w:rPr>
                <w:webHidden/>
              </w:rPr>
              <w:tab/>
            </w:r>
            <w:r>
              <w:rPr>
                <w:webHidden/>
              </w:rPr>
              <w:fldChar w:fldCharType="begin"/>
            </w:r>
            <w:r>
              <w:rPr>
                <w:webHidden/>
              </w:rPr>
              <w:instrText xml:space="preserve"> PAGEREF _Toc109214731 \h </w:instrText>
            </w:r>
            <w:r>
              <w:rPr>
                <w:webHidden/>
              </w:rPr>
            </w:r>
            <w:r>
              <w:rPr>
                <w:webHidden/>
              </w:rPr>
              <w:fldChar w:fldCharType="separate"/>
            </w:r>
            <w:r w:rsidR="00A108C7">
              <w:rPr>
                <w:webHidden/>
              </w:rPr>
              <w:t>10</w:t>
            </w:r>
            <w:r>
              <w:rPr>
                <w:webHidden/>
              </w:rPr>
              <w:fldChar w:fldCharType="end"/>
            </w:r>
          </w:hyperlink>
        </w:p>
        <w:p w14:paraId="65337DA3" w14:textId="22146B36" w:rsidR="0012237F" w:rsidRDefault="0012237F">
          <w:pPr>
            <w:pStyle w:val="TOC3"/>
            <w:rPr>
              <w:rFonts w:asciiTheme="minorHAnsi" w:eastAsiaTheme="minorEastAsia" w:hAnsiTheme="minorHAnsi" w:cstheme="minorBidi"/>
              <w:sz w:val="22"/>
              <w:szCs w:val="22"/>
              <w:lang w:eastAsia="el-GR"/>
            </w:rPr>
          </w:pPr>
          <w:hyperlink w:anchor="_Toc109214732" w:history="1">
            <w:r w:rsidRPr="00C77854">
              <w:rPr>
                <w:rStyle w:val="Hyperlink"/>
              </w:rPr>
              <w:t>1.3.3</w:t>
            </w:r>
            <w:r>
              <w:rPr>
                <w:rFonts w:asciiTheme="minorHAnsi" w:eastAsiaTheme="minorEastAsia" w:hAnsiTheme="minorHAnsi" w:cstheme="minorBidi"/>
                <w:sz w:val="22"/>
                <w:szCs w:val="22"/>
                <w:lang w:eastAsia="el-GR"/>
              </w:rPr>
              <w:tab/>
            </w:r>
            <w:r w:rsidRPr="00C77854">
              <w:rPr>
                <w:rStyle w:val="Hyperlink"/>
              </w:rPr>
              <w:t>PSO805. αριθμός δομών για την ένταξη φοιτητών με αναπηρία και άλλες ειδικές εκπαιδευτικές ανάγκες</w:t>
            </w:r>
            <w:r>
              <w:rPr>
                <w:webHidden/>
              </w:rPr>
              <w:tab/>
            </w:r>
            <w:r>
              <w:rPr>
                <w:webHidden/>
              </w:rPr>
              <w:fldChar w:fldCharType="begin"/>
            </w:r>
            <w:r>
              <w:rPr>
                <w:webHidden/>
              </w:rPr>
              <w:instrText xml:space="preserve"> PAGEREF _Toc109214732 \h </w:instrText>
            </w:r>
            <w:r>
              <w:rPr>
                <w:webHidden/>
              </w:rPr>
            </w:r>
            <w:r>
              <w:rPr>
                <w:webHidden/>
              </w:rPr>
              <w:fldChar w:fldCharType="separate"/>
            </w:r>
            <w:r w:rsidR="00A108C7">
              <w:rPr>
                <w:webHidden/>
              </w:rPr>
              <w:t>11</w:t>
            </w:r>
            <w:r>
              <w:rPr>
                <w:webHidden/>
              </w:rPr>
              <w:fldChar w:fldCharType="end"/>
            </w:r>
          </w:hyperlink>
        </w:p>
        <w:p w14:paraId="0367B095" w14:textId="26633F82" w:rsidR="0012237F" w:rsidRDefault="0012237F">
          <w:pPr>
            <w:pStyle w:val="TOC3"/>
            <w:rPr>
              <w:rFonts w:asciiTheme="minorHAnsi" w:eastAsiaTheme="minorEastAsia" w:hAnsiTheme="minorHAnsi" w:cstheme="minorBidi"/>
              <w:sz w:val="22"/>
              <w:szCs w:val="22"/>
              <w:lang w:eastAsia="el-GR"/>
            </w:rPr>
          </w:pPr>
          <w:hyperlink w:anchor="_Toc109214733" w:history="1">
            <w:r w:rsidRPr="00C77854">
              <w:rPr>
                <w:rStyle w:val="Hyperlink"/>
              </w:rPr>
              <w:t>1.3.4</w:t>
            </w:r>
            <w:r>
              <w:rPr>
                <w:rFonts w:asciiTheme="minorHAnsi" w:eastAsiaTheme="minorEastAsia" w:hAnsiTheme="minorHAnsi" w:cstheme="minorBidi"/>
                <w:sz w:val="22"/>
                <w:szCs w:val="22"/>
                <w:lang w:eastAsia="el-GR"/>
              </w:rPr>
              <w:tab/>
            </w:r>
            <w:r w:rsidRPr="00C77854">
              <w:rPr>
                <w:rStyle w:val="Hyperlink"/>
              </w:rPr>
              <w:t>PS</w:t>
            </w:r>
            <w:r w:rsidRPr="00C77854">
              <w:rPr>
                <w:rStyle w:val="Hyperlink"/>
                <w:lang w:val="en-US"/>
              </w:rPr>
              <w:t>R</w:t>
            </w:r>
            <w:r w:rsidRPr="00C77854">
              <w:rPr>
                <w:rStyle w:val="Hyperlink"/>
              </w:rPr>
              <w:t>805. αριθμός ωφελουμένων φοιτητών με αναπηρία και άλλες ειδικές εκπαιδευτικές ανάγκες</w:t>
            </w:r>
            <w:r>
              <w:rPr>
                <w:webHidden/>
              </w:rPr>
              <w:tab/>
            </w:r>
            <w:r>
              <w:rPr>
                <w:webHidden/>
              </w:rPr>
              <w:fldChar w:fldCharType="begin"/>
            </w:r>
            <w:r>
              <w:rPr>
                <w:webHidden/>
              </w:rPr>
              <w:instrText xml:space="preserve"> PAGEREF _Toc109214733 \h </w:instrText>
            </w:r>
            <w:r>
              <w:rPr>
                <w:webHidden/>
              </w:rPr>
            </w:r>
            <w:r>
              <w:rPr>
                <w:webHidden/>
              </w:rPr>
              <w:fldChar w:fldCharType="separate"/>
            </w:r>
            <w:r w:rsidR="00A108C7">
              <w:rPr>
                <w:webHidden/>
              </w:rPr>
              <w:t>12</w:t>
            </w:r>
            <w:r>
              <w:rPr>
                <w:webHidden/>
              </w:rPr>
              <w:fldChar w:fldCharType="end"/>
            </w:r>
          </w:hyperlink>
        </w:p>
        <w:p w14:paraId="3BEDF9DA" w14:textId="74B4A0C2" w:rsidR="0012237F" w:rsidRDefault="0012237F">
          <w:pPr>
            <w:pStyle w:val="TOC2"/>
            <w:rPr>
              <w:rFonts w:asciiTheme="minorHAnsi" w:eastAsiaTheme="minorEastAsia" w:hAnsiTheme="minorHAnsi" w:cstheme="minorBidi"/>
              <w:b w:val="0"/>
              <w:bCs w:val="0"/>
              <w:sz w:val="22"/>
              <w:szCs w:val="22"/>
              <w:lang w:eastAsia="el-GR"/>
            </w:rPr>
          </w:pPr>
          <w:hyperlink w:anchor="_Toc109214734" w:history="1">
            <w:r w:rsidRPr="00C77854">
              <w:rPr>
                <w:rStyle w:val="Hyperlink"/>
              </w:rPr>
              <w:t>1.4.</w:t>
            </w:r>
            <w:r>
              <w:rPr>
                <w:rFonts w:asciiTheme="minorHAnsi" w:eastAsiaTheme="minorEastAsia" w:hAnsiTheme="minorHAnsi" w:cstheme="minorBidi"/>
                <w:b w:val="0"/>
                <w:bCs w:val="0"/>
                <w:sz w:val="22"/>
                <w:szCs w:val="22"/>
                <w:lang w:eastAsia="el-GR"/>
              </w:rPr>
              <w:tab/>
            </w:r>
            <w:r w:rsidRPr="00C77854">
              <w:rPr>
                <w:rStyle w:val="Hyperlink"/>
              </w:rPr>
              <w:t>Ειδικός Στόχος 4.θ: Προώθηση της κοινωνικοοικονομικής ένταξης των υπηκόων τρίτων χωρών, περιλαμβανομένων των μεταναστών</w:t>
            </w:r>
            <w:r>
              <w:rPr>
                <w:webHidden/>
              </w:rPr>
              <w:tab/>
            </w:r>
            <w:r>
              <w:rPr>
                <w:webHidden/>
              </w:rPr>
              <w:fldChar w:fldCharType="begin"/>
            </w:r>
            <w:r>
              <w:rPr>
                <w:webHidden/>
              </w:rPr>
              <w:instrText xml:space="preserve"> PAGEREF _Toc109214734 \h </w:instrText>
            </w:r>
            <w:r>
              <w:rPr>
                <w:webHidden/>
              </w:rPr>
            </w:r>
            <w:r>
              <w:rPr>
                <w:webHidden/>
              </w:rPr>
              <w:fldChar w:fldCharType="separate"/>
            </w:r>
            <w:r w:rsidR="00A108C7">
              <w:rPr>
                <w:webHidden/>
              </w:rPr>
              <w:t>13</w:t>
            </w:r>
            <w:r>
              <w:rPr>
                <w:webHidden/>
              </w:rPr>
              <w:fldChar w:fldCharType="end"/>
            </w:r>
          </w:hyperlink>
        </w:p>
        <w:p w14:paraId="3397031A" w14:textId="3BFBEBFF" w:rsidR="0012237F" w:rsidRDefault="0012237F">
          <w:pPr>
            <w:pStyle w:val="TOC3"/>
            <w:rPr>
              <w:rFonts w:asciiTheme="minorHAnsi" w:eastAsiaTheme="minorEastAsia" w:hAnsiTheme="minorHAnsi" w:cstheme="minorBidi"/>
              <w:sz w:val="22"/>
              <w:szCs w:val="22"/>
              <w:lang w:eastAsia="el-GR"/>
            </w:rPr>
          </w:pPr>
          <w:hyperlink w:anchor="_Toc109214735" w:history="1">
            <w:r w:rsidRPr="00C77854">
              <w:rPr>
                <w:rStyle w:val="Hyperlink"/>
              </w:rPr>
              <w:t>1.4.1</w:t>
            </w:r>
            <w:r>
              <w:rPr>
                <w:rFonts w:asciiTheme="minorHAnsi" w:eastAsiaTheme="minorEastAsia" w:hAnsiTheme="minorHAnsi" w:cstheme="minorBidi"/>
                <w:sz w:val="22"/>
                <w:szCs w:val="22"/>
                <w:lang w:eastAsia="el-GR"/>
              </w:rPr>
              <w:tab/>
            </w:r>
            <w:r w:rsidRPr="00C77854">
              <w:rPr>
                <w:rStyle w:val="Hyperlink"/>
              </w:rPr>
              <w:t>PSR790. υπήκοοι τρίτων χωρών που αναζητούν ή που βρίσκουν απασχόληση αμέσως μετά τη συμμετοχή τους</w:t>
            </w:r>
            <w:r>
              <w:rPr>
                <w:webHidden/>
              </w:rPr>
              <w:tab/>
            </w:r>
            <w:r>
              <w:rPr>
                <w:webHidden/>
              </w:rPr>
              <w:fldChar w:fldCharType="begin"/>
            </w:r>
            <w:r>
              <w:rPr>
                <w:webHidden/>
              </w:rPr>
              <w:instrText xml:space="preserve"> PAGEREF _Toc109214735 \h </w:instrText>
            </w:r>
            <w:r>
              <w:rPr>
                <w:webHidden/>
              </w:rPr>
            </w:r>
            <w:r>
              <w:rPr>
                <w:webHidden/>
              </w:rPr>
              <w:fldChar w:fldCharType="separate"/>
            </w:r>
            <w:r w:rsidR="00A108C7">
              <w:rPr>
                <w:webHidden/>
              </w:rPr>
              <w:t>13</w:t>
            </w:r>
            <w:r>
              <w:rPr>
                <w:webHidden/>
              </w:rPr>
              <w:fldChar w:fldCharType="end"/>
            </w:r>
          </w:hyperlink>
        </w:p>
        <w:p w14:paraId="435ECD4B" w14:textId="34BFD073" w:rsidR="0012237F" w:rsidRDefault="0012237F">
          <w:pPr>
            <w:pStyle w:val="TOC2"/>
            <w:rPr>
              <w:rFonts w:asciiTheme="minorHAnsi" w:eastAsiaTheme="minorEastAsia" w:hAnsiTheme="minorHAnsi" w:cstheme="minorBidi"/>
              <w:b w:val="0"/>
              <w:bCs w:val="0"/>
              <w:sz w:val="22"/>
              <w:szCs w:val="22"/>
              <w:lang w:eastAsia="el-GR"/>
            </w:rPr>
          </w:pPr>
          <w:hyperlink w:anchor="_Toc109214736" w:history="1">
            <w:r w:rsidRPr="00C77854">
              <w:rPr>
                <w:rStyle w:val="Hyperlink"/>
              </w:rPr>
              <w:t>1.5.</w:t>
            </w:r>
            <w:r>
              <w:rPr>
                <w:rFonts w:asciiTheme="minorHAnsi" w:eastAsiaTheme="minorEastAsia" w:hAnsiTheme="minorHAnsi" w:cstheme="minorBidi"/>
                <w:b w:val="0"/>
                <w:bCs w:val="0"/>
                <w:sz w:val="22"/>
                <w:szCs w:val="22"/>
                <w:lang w:eastAsia="el-GR"/>
              </w:rPr>
              <w:tab/>
            </w:r>
            <w:r w:rsidRPr="00C77854">
              <w:rPr>
                <w:rStyle w:val="Hyperlink"/>
              </w:rPr>
              <w:t>Ειδικός Στόχος 4.ι: Προώθηση της κοινωνικοοικονομικής ένταξης των περιθωριοποιημένων κοινοτήτων, όπως των Ρομά</w:t>
            </w:r>
            <w:r>
              <w:rPr>
                <w:webHidden/>
              </w:rPr>
              <w:tab/>
            </w:r>
            <w:r>
              <w:rPr>
                <w:webHidden/>
              </w:rPr>
              <w:fldChar w:fldCharType="begin"/>
            </w:r>
            <w:r>
              <w:rPr>
                <w:webHidden/>
              </w:rPr>
              <w:instrText xml:space="preserve"> PAGEREF _Toc109214736 \h </w:instrText>
            </w:r>
            <w:r>
              <w:rPr>
                <w:webHidden/>
              </w:rPr>
            </w:r>
            <w:r>
              <w:rPr>
                <w:webHidden/>
              </w:rPr>
              <w:fldChar w:fldCharType="separate"/>
            </w:r>
            <w:r w:rsidR="00A108C7">
              <w:rPr>
                <w:webHidden/>
              </w:rPr>
              <w:t>14</w:t>
            </w:r>
            <w:r>
              <w:rPr>
                <w:webHidden/>
              </w:rPr>
              <w:fldChar w:fldCharType="end"/>
            </w:r>
          </w:hyperlink>
        </w:p>
        <w:p w14:paraId="26F68FB6" w14:textId="1E843CB8" w:rsidR="0012237F" w:rsidRDefault="0012237F">
          <w:pPr>
            <w:pStyle w:val="TOC3"/>
            <w:rPr>
              <w:rFonts w:asciiTheme="minorHAnsi" w:eastAsiaTheme="minorEastAsia" w:hAnsiTheme="minorHAnsi" w:cstheme="minorBidi"/>
              <w:sz w:val="22"/>
              <w:szCs w:val="22"/>
              <w:lang w:eastAsia="el-GR"/>
            </w:rPr>
          </w:pPr>
          <w:hyperlink w:anchor="_Toc109214737" w:history="1">
            <w:r w:rsidRPr="00C77854">
              <w:rPr>
                <w:rStyle w:val="Hyperlink"/>
              </w:rPr>
              <w:t>1.5.1</w:t>
            </w:r>
            <w:r>
              <w:rPr>
                <w:rFonts w:asciiTheme="minorHAnsi" w:eastAsiaTheme="minorEastAsia" w:hAnsiTheme="minorHAnsi" w:cstheme="minorBidi"/>
                <w:sz w:val="22"/>
                <w:szCs w:val="22"/>
                <w:lang w:eastAsia="el-GR"/>
              </w:rPr>
              <w:tab/>
            </w:r>
            <w:r w:rsidRPr="00C77854">
              <w:rPr>
                <w:rStyle w:val="Hyperlink"/>
              </w:rPr>
              <w:t>PSR794. ωφελούμενοι Ρομά από προγράμματα βελτίωσης συνθηκών διαβίωσης</w:t>
            </w:r>
            <w:r>
              <w:rPr>
                <w:webHidden/>
              </w:rPr>
              <w:tab/>
            </w:r>
            <w:r>
              <w:rPr>
                <w:webHidden/>
              </w:rPr>
              <w:fldChar w:fldCharType="begin"/>
            </w:r>
            <w:r>
              <w:rPr>
                <w:webHidden/>
              </w:rPr>
              <w:instrText xml:space="preserve"> PAGEREF _Toc109214737 \h </w:instrText>
            </w:r>
            <w:r>
              <w:rPr>
                <w:webHidden/>
              </w:rPr>
            </w:r>
            <w:r>
              <w:rPr>
                <w:webHidden/>
              </w:rPr>
              <w:fldChar w:fldCharType="separate"/>
            </w:r>
            <w:r w:rsidR="00A108C7">
              <w:rPr>
                <w:webHidden/>
              </w:rPr>
              <w:t>14</w:t>
            </w:r>
            <w:r>
              <w:rPr>
                <w:webHidden/>
              </w:rPr>
              <w:fldChar w:fldCharType="end"/>
            </w:r>
          </w:hyperlink>
        </w:p>
        <w:p w14:paraId="5BF40E4F" w14:textId="4E10AE98" w:rsidR="0012237F" w:rsidRDefault="0012237F">
          <w:pPr>
            <w:pStyle w:val="TOC2"/>
            <w:rPr>
              <w:rFonts w:asciiTheme="minorHAnsi" w:eastAsiaTheme="minorEastAsia" w:hAnsiTheme="minorHAnsi" w:cstheme="minorBidi"/>
              <w:b w:val="0"/>
              <w:bCs w:val="0"/>
              <w:sz w:val="22"/>
              <w:szCs w:val="22"/>
              <w:lang w:eastAsia="el-GR"/>
            </w:rPr>
          </w:pPr>
          <w:hyperlink w:anchor="_Toc109214738" w:history="1">
            <w:r w:rsidRPr="00C77854">
              <w:rPr>
                <w:rStyle w:val="Hyperlink"/>
              </w:rPr>
              <w:t>1.6.</w:t>
            </w:r>
            <w:r>
              <w:rPr>
                <w:rFonts w:asciiTheme="minorHAnsi" w:eastAsiaTheme="minorEastAsia" w:hAnsiTheme="minorHAnsi" w:cstheme="minorBidi"/>
                <w:b w:val="0"/>
                <w:bCs w:val="0"/>
                <w:sz w:val="22"/>
                <w:szCs w:val="22"/>
                <w:lang w:eastAsia="el-GR"/>
              </w:rPr>
              <w:tab/>
            </w:r>
            <w:r w:rsidRPr="00C77854">
              <w:rPr>
                <w:rStyle w:val="Hyperlink"/>
              </w:rPr>
              <w:t>Ειδικός Στόχος 4.ια: Ενίσχυση της ισότιμης και έγκαιρης πρόσβασης σε ποιοτικές, βιώσιμες και οικονομικά προσιτές υπηρεσίες, περιλαμβανομένων υπηρεσιών που προάγουν την πρόσβαση σε στέγαση και υπηρεσιών φροντίδας με επίκεντρο τον άνθρωπο, συμπεριλαμβανομένης της υγειονομικής περίθαλψης· εκσυγχρονισμός των συστημάτων κοινωνικής προστασίας, συμπεριλαμβανομένης της προώθησης της πρόσβασης στην κοινωνική προστασία, με έμφαση στα παιδιά και στις μειονεκτούσες ομάδες· βελτίωση της προσβασιμότητας, μεταξύ άλλων για τα άτομα με αναπηρίες, της αποτελεσματικότητας και της ανθεκτικότητας των συστημάτων υγειονομικής περίθαλψης και των υπηρεσιών μακροχρόνιας περίθαλψης</w:t>
            </w:r>
            <w:r>
              <w:rPr>
                <w:webHidden/>
              </w:rPr>
              <w:tab/>
            </w:r>
            <w:r>
              <w:rPr>
                <w:webHidden/>
              </w:rPr>
              <w:fldChar w:fldCharType="begin"/>
            </w:r>
            <w:r>
              <w:rPr>
                <w:webHidden/>
              </w:rPr>
              <w:instrText xml:space="preserve"> PAGEREF _Toc109214738 \h </w:instrText>
            </w:r>
            <w:r>
              <w:rPr>
                <w:webHidden/>
              </w:rPr>
            </w:r>
            <w:r>
              <w:rPr>
                <w:webHidden/>
              </w:rPr>
              <w:fldChar w:fldCharType="separate"/>
            </w:r>
            <w:r w:rsidR="00A108C7">
              <w:rPr>
                <w:webHidden/>
              </w:rPr>
              <w:t>15</w:t>
            </w:r>
            <w:r>
              <w:rPr>
                <w:webHidden/>
              </w:rPr>
              <w:fldChar w:fldCharType="end"/>
            </w:r>
          </w:hyperlink>
        </w:p>
        <w:p w14:paraId="3CD5DAB2" w14:textId="4F712DEF" w:rsidR="0012237F" w:rsidRDefault="0012237F">
          <w:pPr>
            <w:pStyle w:val="TOC3"/>
            <w:rPr>
              <w:rFonts w:asciiTheme="minorHAnsi" w:eastAsiaTheme="minorEastAsia" w:hAnsiTheme="minorHAnsi" w:cstheme="minorBidi"/>
              <w:sz w:val="22"/>
              <w:szCs w:val="22"/>
              <w:lang w:eastAsia="el-GR"/>
            </w:rPr>
          </w:pPr>
          <w:hyperlink w:anchor="_Toc109214739" w:history="1">
            <w:r w:rsidRPr="00C77854">
              <w:rPr>
                <w:rStyle w:val="Hyperlink"/>
              </w:rPr>
              <w:t>1.6.1</w:t>
            </w:r>
            <w:r>
              <w:rPr>
                <w:rFonts w:asciiTheme="minorHAnsi" w:eastAsiaTheme="minorEastAsia" w:hAnsiTheme="minorHAnsi" w:cstheme="minorBidi"/>
                <w:sz w:val="22"/>
                <w:szCs w:val="22"/>
                <w:lang w:eastAsia="el-GR"/>
              </w:rPr>
              <w:tab/>
            </w:r>
            <w:r w:rsidRPr="00C77854">
              <w:rPr>
                <w:rStyle w:val="Hyperlink"/>
                <w:lang w:val="en-US"/>
              </w:rPr>
              <w:t>PS</w:t>
            </w:r>
            <w:r w:rsidRPr="00C77854">
              <w:rPr>
                <w:rStyle w:val="Hyperlink"/>
              </w:rPr>
              <w:t xml:space="preserve">O792. αριθμός ληπτών </w:t>
            </w:r>
            <w:r w:rsidRPr="00C77854">
              <w:rPr>
                <w:rStyle w:val="Hyperlink"/>
                <w:lang w:val="en-US"/>
              </w:rPr>
              <w:t>voucher</w:t>
            </w:r>
            <w:r w:rsidRPr="00C77854">
              <w:rPr>
                <w:rStyle w:val="Hyperlink"/>
              </w:rPr>
              <w:t xml:space="preserve"> για την ένταξη παιδιών σε δομές φροντίδας και δημιουργικής απασχόλησης</w:t>
            </w:r>
            <w:r>
              <w:rPr>
                <w:webHidden/>
              </w:rPr>
              <w:tab/>
            </w:r>
            <w:r>
              <w:rPr>
                <w:webHidden/>
              </w:rPr>
              <w:fldChar w:fldCharType="begin"/>
            </w:r>
            <w:r>
              <w:rPr>
                <w:webHidden/>
              </w:rPr>
              <w:instrText xml:space="preserve"> PAGEREF _Toc109214739 \h </w:instrText>
            </w:r>
            <w:r>
              <w:rPr>
                <w:webHidden/>
              </w:rPr>
            </w:r>
            <w:r>
              <w:rPr>
                <w:webHidden/>
              </w:rPr>
              <w:fldChar w:fldCharType="separate"/>
            </w:r>
            <w:r w:rsidR="00A108C7">
              <w:rPr>
                <w:webHidden/>
              </w:rPr>
              <w:t>15</w:t>
            </w:r>
            <w:r>
              <w:rPr>
                <w:webHidden/>
              </w:rPr>
              <w:fldChar w:fldCharType="end"/>
            </w:r>
          </w:hyperlink>
        </w:p>
        <w:p w14:paraId="7333AB03" w14:textId="495E49AE" w:rsidR="0012237F" w:rsidRDefault="0012237F">
          <w:pPr>
            <w:pStyle w:val="TOC3"/>
            <w:rPr>
              <w:rFonts w:asciiTheme="minorHAnsi" w:eastAsiaTheme="minorEastAsia" w:hAnsiTheme="minorHAnsi" w:cstheme="minorBidi"/>
              <w:sz w:val="22"/>
              <w:szCs w:val="22"/>
              <w:lang w:eastAsia="el-GR"/>
            </w:rPr>
          </w:pPr>
          <w:hyperlink w:anchor="_Toc109214740" w:history="1">
            <w:r w:rsidRPr="00C77854">
              <w:rPr>
                <w:rStyle w:val="Hyperlink"/>
              </w:rPr>
              <w:t>1.6.2</w:t>
            </w:r>
            <w:r>
              <w:rPr>
                <w:rFonts w:asciiTheme="minorHAnsi" w:eastAsiaTheme="minorEastAsia" w:hAnsiTheme="minorHAnsi" w:cstheme="minorBidi"/>
                <w:sz w:val="22"/>
                <w:szCs w:val="22"/>
                <w:lang w:eastAsia="el-GR"/>
              </w:rPr>
              <w:tab/>
            </w:r>
            <w:r w:rsidRPr="00C77854">
              <w:rPr>
                <w:rStyle w:val="Hyperlink"/>
              </w:rPr>
              <w:t>PS</w:t>
            </w:r>
            <w:r w:rsidRPr="00C77854">
              <w:rPr>
                <w:rStyle w:val="Hyperlink"/>
                <w:lang w:val="en-US"/>
              </w:rPr>
              <w:t>R</w:t>
            </w:r>
            <w:r w:rsidRPr="00C77854">
              <w:rPr>
                <w:rStyle w:val="Hyperlink"/>
              </w:rPr>
              <w:t>792. αριθμός παιδιών που ωφελούνται από την ένταξη σε δομές φροντίδας και δημιουργικής απασχόλησης</w:t>
            </w:r>
            <w:r>
              <w:rPr>
                <w:webHidden/>
              </w:rPr>
              <w:tab/>
            </w:r>
            <w:r>
              <w:rPr>
                <w:webHidden/>
              </w:rPr>
              <w:fldChar w:fldCharType="begin"/>
            </w:r>
            <w:r>
              <w:rPr>
                <w:webHidden/>
              </w:rPr>
              <w:instrText xml:space="preserve"> PAGEREF _Toc109214740 \h </w:instrText>
            </w:r>
            <w:r>
              <w:rPr>
                <w:webHidden/>
              </w:rPr>
            </w:r>
            <w:r>
              <w:rPr>
                <w:webHidden/>
              </w:rPr>
              <w:fldChar w:fldCharType="separate"/>
            </w:r>
            <w:r w:rsidR="00A108C7">
              <w:rPr>
                <w:webHidden/>
              </w:rPr>
              <w:t>17</w:t>
            </w:r>
            <w:r>
              <w:rPr>
                <w:webHidden/>
              </w:rPr>
              <w:fldChar w:fldCharType="end"/>
            </w:r>
          </w:hyperlink>
        </w:p>
        <w:p w14:paraId="203495D1" w14:textId="434B1DF7" w:rsidR="0012237F" w:rsidRDefault="0012237F">
          <w:pPr>
            <w:pStyle w:val="TOC3"/>
            <w:rPr>
              <w:rFonts w:asciiTheme="minorHAnsi" w:eastAsiaTheme="minorEastAsia" w:hAnsiTheme="minorHAnsi" w:cstheme="minorBidi"/>
              <w:sz w:val="22"/>
              <w:szCs w:val="22"/>
              <w:lang w:eastAsia="el-GR"/>
            </w:rPr>
          </w:pPr>
          <w:hyperlink w:anchor="_Toc109214741" w:history="1">
            <w:r w:rsidRPr="00C77854">
              <w:rPr>
                <w:rStyle w:val="Hyperlink"/>
              </w:rPr>
              <w:t>1.6.3</w:t>
            </w:r>
            <w:r>
              <w:rPr>
                <w:rFonts w:asciiTheme="minorHAnsi" w:eastAsiaTheme="minorEastAsia" w:hAnsiTheme="minorHAnsi" w:cstheme="minorBidi"/>
                <w:sz w:val="22"/>
                <w:szCs w:val="22"/>
                <w:lang w:eastAsia="el-GR"/>
              </w:rPr>
              <w:tab/>
            </w:r>
            <w:r w:rsidRPr="00C77854">
              <w:rPr>
                <w:rStyle w:val="Hyperlink"/>
              </w:rPr>
              <w:t>PSO796. αριθμός συνεχιζόμενων κοινωνικών δομών που υποστηρίζονται</w:t>
            </w:r>
            <w:r>
              <w:rPr>
                <w:webHidden/>
              </w:rPr>
              <w:tab/>
            </w:r>
            <w:r>
              <w:rPr>
                <w:webHidden/>
              </w:rPr>
              <w:fldChar w:fldCharType="begin"/>
            </w:r>
            <w:r>
              <w:rPr>
                <w:webHidden/>
              </w:rPr>
              <w:instrText xml:space="preserve"> PAGEREF _Toc109214741 \h </w:instrText>
            </w:r>
            <w:r>
              <w:rPr>
                <w:webHidden/>
              </w:rPr>
            </w:r>
            <w:r>
              <w:rPr>
                <w:webHidden/>
              </w:rPr>
              <w:fldChar w:fldCharType="separate"/>
            </w:r>
            <w:r w:rsidR="00A108C7">
              <w:rPr>
                <w:webHidden/>
              </w:rPr>
              <w:t>17</w:t>
            </w:r>
            <w:r>
              <w:rPr>
                <w:webHidden/>
              </w:rPr>
              <w:fldChar w:fldCharType="end"/>
            </w:r>
          </w:hyperlink>
        </w:p>
        <w:p w14:paraId="1C6432FE" w14:textId="1FFA1CB2" w:rsidR="0012237F" w:rsidRDefault="0012237F">
          <w:pPr>
            <w:pStyle w:val="TOC3"/>
            <w:rPr>
              <w:rFonts w:asciiTheme="minorHAnsi" w:eastAsiaTheme="minorEastAsia" w:hAnsiTheme="minorHAnsi" w:cstheme="minorBidi"/>
              <w:sz w:val="22"/>
              <w:szCs w:val="22"/>
              <w:lang w:eastAsia="el-GR"/>
            </w:rPr>
          </w:pPr>
          <w:hyperlink w:anchor="_Toc109214742" w:history="1">
            <w:r w:rsidRPr="00C77854">
              <w:rPr>
                <w:rStyle w:val="Hyperlink"/>
              </w:rPr>
              <w:t>1.6.4</w:t>
            </w:r>
            <w:r>
              <w:rPr>
                <w:rFonts w:asciiTheme="minorHAnsi" w:eastAsiaTheme="minorEastAsia" w:hAnsiTheme="minorHAnsi" w:cstheme="minorBidi"/>
                <w:sz w:val="22"/>
                <w:szCs w:val="22"/>
                <w:lang w:eastAsia="el-GR"/>
              </w:rPr>
              <w:tab/>
            </w:r>
            <w:r w:rsidRPr="00C77854">
              <w:rPr>
                <w:rStyle w:val="Hyperlink"/>
              </w:rPr>
              <w:t>PSR796. αριθμός επωφελουμένων των συνεχιζόμενων κοινωνικών δομών</w:t>
            </w:r>
            <w:r>
              <w:rPr>
                <w:webHidden/>
              </w:rPr>
              <w:tab/>
            </w:r>
            <w:r>
              <w:rPr>
                <w:webHidden/>
              </w:rPr>
              <w:fldChar w:fldCharType="begin"/>
            </w:r>
            <w:r>
              <w:rPr>
                <w:webHidden/>
              </w:rPr>
              <w:instrText xml:space="preserve"> PAGEREF _Toc109214742 \h </w:instrText>
            </w:r>
            <w:r>
              <w:rPr>
                <w:webHidden/>
              </w:rPr>
            </w:r>
            <w:r>
              <w:rPr>
                <w:webHidden/>
              </w:rPr>
              <w:fldChar w:fldCharType="separate"/>
            </w:r>
            <w:r w:rsidR="00A108C7">
              <w:rPr>
                <w:webHidden/>
              </w:rPr>
              <w:t>19</w:t>
            </w:r>
            <w:r>
              <w:rPr>
                <w:webHidden/>
              </w:rPr>
              <w:fldChar w:fldCharType="end"/>
            </w:r>
          </w:hyperlink>
        </w:p>
        <w:p w14:paraId="4B04F95D" w14:textId="09D90C29" w:rsidR="0012237F" w:rsidRDefault="0012237F">
          <w:pPr>
            <w:pStyle w:val="TOC3"/>
            <w:rPr>
              <w:rFonts w:asciiTheme="minorHAnsi" w:eastAsiaTheme="minorEastAsia" w:hAnsiTheme="minorHAnsi" w:cstheme="minorBidi"/>
              <w:sz w:val="22"/>
              <w:szCs w:val="22"/>
              <w:lang w:eastAsia="el-GR"/>
            </w:rPr>
          </w:pPr>
          <w:hyperlink w:anchor="_Toc109214743" w:history="1">
            <w:r w:rsidRPr="00C77854">
              <w:rPr>
                <w:rStyle w:val="Hyperlink"/>
              </w:rPr>
              <w:t>1.6.5</w:t>
            </w:r>
            <w:r>
              <w:rPr>
                <w:rFonts w:asciiTheme="minorHAnsi" w:eastAsiaTheme="minorEastAsia" w:hAnsiTheme="minorHAnsi" w:cstheme="minorBidi"/>
                <w:sz w:val="22"/>
                <w:szCs w:val="22"/>
                <w:lang w:eastAsia="el-GR"/>
              </w:rPr>
              <w:tab/>
            </w:r>
            <w:r w:rsidRPr="00C77854">
              <w:rPr>
                <w:rStyle w:val="Hyperlink"/>
              </w:rPr>
              <w:t>PSO807. αριθμός νέων κοινωνικών δομών που υποστηρίζονται</w:t>
            </w:r>
            <w:r>
              <w:rPr>
                <w:webHidden/>
              </w:rPr>
              <w:tab/>
            </w:r>
            <w:r>
              <w:rPr>
                <w:webHidden/>
              </w:rPr>
              <w:fldChar w:fldCharType="begin"/>
            </w:r>
            <w:r>
              <w:rPr>
                <w:webHidden/>
              </w:rPr>
              <w:instrText xml:space="preserve"> PAGEREF _Toc109214743 \h </w:instrText>
            </w:r>
            <w:r>
              <w:rPr>
                <w:webHidden/>
              </w:rPr>
            </w:r>
            <w:r>
              <w:rPr>
                <w:webHidden/>
              </w:rPr>
              <w:fldChar w:fldCharType="separate"/>
            </w:r>
            <w:r w:rsidR="00A108C7">
              <w:rPr>
                <w:webHidden/>
              </w:rPr>
              <w:t>21</w:t>
            </w:r>
            <w:r>
              <w:rPr>
                <w:webHidden/>
              </w:rPr>
              <w:fldChar w:fldCharType="end"/>
            </w:r>
          </w:hyperlink>
        </w:p>
        <w:p w14:paraId="18DF3C61" w14:textId="0637EE1B" w:rsidR="0012237F" w:rsidRDefault="0012237F">
          <w:pPr>
            <w:pStyle w:val="TOC3"/>
            <w:rPr>
              <w:rFonts w:asciiTheme="minorHAnsi" w:eastAsiaTheme="minorEastAsia" w:hAnsiTheme="minorHAnsi" w:cstheme="minorBidi"/>
              <w:sz w:val="22"/>
              <w:szCs w:val="22"/>
              <w:lang w:eastAsia="el-GR"/>
            </w:rPr>
          </w:pPr>
          <w:hyperlink w:anchor="_Toc109214744" w:history="1">
            <w:r w:rsidRPr="00C77854">
              <w:rPr>
                <w:rStyle w:val="Hyperlink"/>
              </w:rPr>
              <w:t>1.6.6</w:t>
            </w:r>
            <w:r>
              <w:rPr>
                <w:rFonts w:asciiTheme="minorHAnsi" w:eastAsiaTheme="minorEastAsia" w:hAnsiTheme="minorHAnsi" w:cstheme="minorBidi"/>
                <w:sz w:val="22"/>
                <w:szCs w:val="22"/>
                <w:lang w:eastAsia="el-GR"/>
              </w:rPr>
              <w:tab/>
            </w:r>
            <w:r w:rsidRPr="00C77854">
              <w:rPr>
                <w:rStyle w:val="Hyperlink"/>
              </w:rPr>
              <w:t>PSR807. αριθμός επωφελουμένων των νέων κοινωνικών δομών</w:t>
            </w:r>
            <w:r>
              <w:rPr>
                <w:webHidden/>
              </w:rPr>
              <w:tab/>
            </w:r>
            <w:r>
              <w:rPr>
                <w:webHidden/>
              </w:rPr>
              <w:fldChar w:fldCharType="begin"/>
            </w:r>
            <w:r>
              <w:rPr>
                <w:webHidden/>
              </w:rPr>
              <w:instrText xml:space="preserve"> PAGEREF _Toc109214744 \h </w:instrText>
            </w:r>
            <w:r>
              <w:rPr>
                <w:webHidden/>
              </w:rPr>
            </w:r>
            <w:r>
              <w:rPr>
                <w:webHidden/>
              </w:rPr>
              <w:fldChar w:fldCharType="separate"/>
            </w:r>
            <w:r w:rsidR="00A108C7">
              <w:rPr>
                <w:webHidden/>
              </w:rPr>
              <w:t>22</w:t>
            </w:r>
            <w:r>
              <w:rPr>
                <w:webHidden/>
              </w:rPr>
              <w:fldChar w:fldCharType="end"/>
            </w:r>
          </w:hyperlink>
        </w:p>
        <w:p w14:paraId="471C15AD" w14:textId="5DF3F681" w:rsidR="0012237F" w:rsidRDefault="0012237F">
          <w:pPr>
            <w:pStyle w:val="TOC3"/>
            <w:rPr>
              <w:rFonts w:asciiTheme="minorHAnsi" w:eastAsiaTheme="minorEastAsia" w:hAnsiTheme="minorHAnsi" w:cstheme="minorBidi"/>
              <w:sz w:val="22"/>
              <w:szCs w:val="22"/>
              <w:lang w:eastAsia="el-GR"/>
            </w:rPr>
          </w:pPr>
          <w:hyperlink w:anchor="_Toc109214745" w:history="1">
            <w:r w:rsidRPr="00C77854">
              <w:rPr>
                <w:rStyle w:val="Hyperlink"/>
              </w:rPr>
              <w:t>1.6.7</w:t>
            </w:r>
            <w:r>
              <w:rPr>
                <w:rFonts w:asciiTheme="minorHAnsi" w:eastAsiaTheme="minorEastAsia" w:hAnsiTheme="minorHAnsi" w:cstheme="minorBidi"/>
                <w:sz w:val="22"/>
                <w:szCs w:val="22"/>
                <w:lang w:eastAsia="el-GR"/>
              </w:rPr>
              <w:tab/>
            </w:r>
            <w:r w:rsidRPr="00C77854">
              <w:rPr>
                <w:rStyle w:val="Hyperlink"/>
              </w:rPr>
              <w:t>PSO801. αριθμός συνεχιζόμενων δομών υγείας που υποστηρίζονται</w:t>
            </w:r>
            <w:r>
              <w:rPr>
                <w:webHidden/>
              </w:rPr>
              <w:tab/>
            </w:r>
            <w:r>
              <w:rPr>
                <w:webHidden/>
              </w:rPr>
              <w:fldChar w:fldCharType="begin"/>
            </w:r>
            <w:r>
              <w:rPr>
                <w:webHidden/>
              </w:rPr>
              <w:instrText xml:space="preserve"> PAGEREF _Toc109214745 \h </w:instrText>
            </w:r>
            <w:r>
              <w:rPr>
                <w:webHidden/>
              </w:rPr>
            </w:r>
            <w:r>
              <w:rPr>
                <w:webHidden/>
              </w:rPr>
              <w:fldChar w:fldCharType="separate"/>
            </w:r>
            <w:r w:rsidR="00A108C7">
              <w:rPr>
                <w:webHidden/>
              </w:rPr>
              <w:t>23</w:t>
            </w:r>
            <w:r>
              <w:rPr>
                <w:webHidden/>
              </w:rPr>
              <w:fldChar w:fldCharType="end"/>
            </w:r>
          </w:hyperlink>
        </w:p>
        <w:p w14:paraId="1B786FC8" w14:textId="67BF780E" w:rsidR="0012237F" w:rsidRDefault="0012237F">
          <w:pPr>
            <w:pStyle w:val="TOC3"/>
            <w:rPr>
              <w:rFonts w:asciiTheme="minorHAnsi" w:eastAsiaTheme="minorEastAsia" w:hAnsiTheme="minorHAnsi" w:cstheme="minorBidi"/>
              <w:sz w:val="22"/>
              <w:szCs w:val="22"/>
              <w:lang w:eastAsia="el-GR"/>
            </w:rPr>
          </w:pPr>
          <w:hyperlink w:anchor="_Toc109214746" w:history="1">
            <w:r w:rsidRPr="00C77854">
              <w:rPr>
                <w:rStyle w:val="Hyperlink"/>
              </w:rPr>
              <w:t>1.6.8</w:t>
            </w:r>
            <w:r>
              <w:rPr>
                <w:rFonts w:asciiTheme="minorHAnsi" w:eastAsiaTheme="minorEastAsia" w:hAnsiTheme="minorHAnsi" w:cstheme="minorBidi"/>
                <w:sz w:val="22"/>
                <w:szCs w:val="22"/>
                <w:lang w:eastAsia="el-GR"/>
              </w:rPr>
              <w:tab/>
            </w:r>
            <w:r w:rsidRPr="00C77854">
              <w:rPr>
                <w:rStyle w:val="Hyperlink"/>
              </w:rPr>
              <w:t>PSR801. αριθμός επωφελουμένων των συνεχιζόμενων δομών υγείας</w:t>
            </w:r>
            <w:r>
              <w:rPr>
                <w:webHidden/>
              </w:rPr>
              <w:tab/>
            </w:r>
            <w:r>
              <w:rPr>
                <w:webHidden/>
              </w:rPr>
              <w:fldChar w:fldCharType="begin"/>
            </w:r>
            <w:r>
              <w:rPr>
                <w:webHidden/>
              </w:rPr>
              <w:instrText xml:space="preserve"> PAGEREF _Toc109214746 \h </w:instrText>
            </w:r>
            <w:r>
              <w:rPr>
                <w:webHidden/>
              </w:rPr>
            </w:r>
            <w:r>
              <w:rPr>
                <w:webHidden/>
              </w:rPr>
              <w:fldChar w:fldCharType="separate"/>
            </w:r>
            <w:r w:rsidR="00A108C7">
              <w:rPr>
                <w:webHidden/>
              </w:rPr>
              <w:t>25</w:t>
            </w:r>
            <w:r>
              <w:rPr>
                <w:webHidden/>
              </w:rPr>
              <w:fldChar w:fldCharType="end"/>
            </w:r>
          </w:hyperlink>
        </w:p>
        <w:p w14:paraId="76650EA4" w14:textId="7431AF51" w:rsidR="0012237F" w:rsidRDefault="0012237F">
          <w:pPr>
            <w:pStyle w:val="TOC3"/>
            <w:rPr>
              <w:rFonts w:asciiTheme="minorHAnsi" w:eastAsiaTheme="minorEastAsia" w:hAnsiTheme="minorHAnsi" w:cstheme="minorBidi"/>
              <w:sz w:val="22"/>
              <w:szCs w:val="22"/>
              <w:lang w:eastAsia="el-GR"/>
            </w:rPr>
          </w:pPr>
          <w:hyperlink w:anchor="_Toc109214747" w:history="1">
            <w:r w:rsidRPr="00C77854">
              <w:rPr>
                <w:rStyle w:val="Hyperlink"/>
              </w:rPr>
              <w:t>1.6.9</w:t>
            </w:r>
            <w:r>
              <w:rPr>
                <w:rFonts w:asciiTheme="minorHAnsi" w:eastAsiaTheme="minorEastAsia" w:hAnsiTheme="minorHAnsi" w:cstheme="minorBidi"/>
                <w:sz w:val="22"/>
                <w:szCs w:val="22"/>
                <w:lang w:eastAsia="el-GR"/>
              </w:rPr>
              <w:tab/>
            </w:r>
            <w:r w:rsidRPr="00C77854">
              <w:rPr>
                <w:rStyle w:val="Hyperlink"/>
              </w:rPr>
              <w:t>PSO806. αριθμός νέων δομών/φορέων υγείας που υποστηρίζονται</w:t>
            </w:r>
            <w:r>
              <w:rPr>
                <w:webHidden/>
              </w:rPr>
              <w:tab/>
            </w:r>
            <w:r>
              <w:rPr>
                <w:webHidden/>
              </w:rPr>
              <w:fldChar w:fldCharType="begin"/>
            </w:r>
            <w:r>
              <w:rPr>
                <w:webHidden/>
              </w:rPr>
              <w:instrText xml:space="preserve"> PAGEREF _Toc109214747 \h </w:instrText>
            </w:r>
            <w:r>
              <w:rPr>
                <w:webHidden/>
              </w:rPr>
            </w:r>
            <w:r>
              <w:rPr>
                <w:webHidden/>
              </w:rPr>
              <w:fldChar w:fldCharType="separate"/>
            </w:r>
            <w:r w:rsidR="00A108C7">
              <w:rPr>
                <w:webHidden/>
              </w:rPr>
              <w:t>27</w:t>
            </w:r>
            <w:r>
              <w:rPr>
                <w:webHidden/>
              </w:rPr>
              <w:fldChar w:fldCharType="end"/>
            </w:r>
          </w:hyperlink>
        </w:p>
        <w:p w14:paraId="1DEF9241" w14:textId="1645E4E0" w:rsidR="0012237F" w:rsidRDefault="0012237F">
          <w:pPr>
            <w:pStyle w:val="TOC3"/>
            <w:rPr>
              <w:rFonts w:asciiTheme="minorHAnsi" w:eastAsiaTheme="minorEastAsia" w:hAnsiTheme="minorHAnsi" w:cstheme="minorBidi"/>
              <w:sz w:val="22"/>
              <w:szCs w:val="22"/>
              <w:lang w:eastAsia="el-GR"/>
            </w:rPr>
          </w:pPr>
          <w:hyperlink w:anchor="_Toc109214748" w:history="1">
            <w:r w:rsidRPr="00C77854">
              <w:rPr>
                <w:rStyle w:val="Hyperlink"/>
              </w:rPr>
              <w:t>1.6.10</w:t>
            </w:r>
            <w:r>
              <w:rPr>
                <w:rFonts w:asciiTheme="minorHAnsi" w:eastAsiaTheme="minorEastAsia" w:hAnsiTheme="minorHAnsi" w:cstheme="minorBidi"/>
                <w:sz w:val="22"/>
                <w:szCs w:val="22"/>
                <w:lang w:eastAsia="el-GR"/>
              </w:rPr>
              <w:tab/>
            </w:r>
            <w:r w:rsidRPr="00C77854">
              <w:rPr>
                <w:rStyle w:val="Hyperlink"/>
              </w:rPr>
              <w:t>PSR806. αριθμός επωφελουμένων των νέων δομών/φορέων υγείας</w:t>
            </w:r>
            <w:r>
              <w:rPr>
                <w:webHidden/>
              </w:rPr>
              <w:tab/>
            </w:r>
            <w:r>
              <w:rPr>
                <w:webHidden/>
              </w:rPr>
              <w:fldChar w:fldCharType="begin"/>
            </w:r>
            <w:r>
              <w:rPr>
                <w:webHidden/>
              </w:rPr>
              <w:instrText xml:space="preserve"> PAGEREF _Toc109214748 \h </w:instrText>
            </w:r>
            <w:r>
              <w:rPr>
                <w:webHidden/>
              </w:rPr>
            </w:r>
            <w:r>
              <w:rPr>
                <w:webHidden/>
              </w:rPr>
              <w:fldChar w:fldCharType="separate"/>
            </w:r>
            <w:r w:rsidR="00A108C7">
              <w:rPr>
                <w:webHidden/>
              </w:rPr>
              <w:t>29</w:t>
            </w:r>
            <w:r>
              <w:rPr>
                <w:webHidden/>
              </w:rPr>
              <w:fldChar w:fldCharType="end"/>
            </w:r>
          </w:hyperlink>
        </w:p>
        <w:p w14:paraId="0ACA9804" w14:textId="681C10D5" w:rsidR="0012237F" w:rsidRDefault="0012237F">
          <w:pPr>
            <w:pStyle w:val="TOC2"/>
            <w:rPr>
              <w:rFonts w:asciiTheme="minorHAnsi" w:eastAsiaTheme="minorEastAsia" w:hAnsiTheme="minorHAnsi" w:cstheme="minorBidi"/>
              <w:b w:val="0"/>
              <w:bCs w:val="0"/>
              <w:sz w:val="22"/>
              <w:szCs w:val="22"/>
              <w:lang w:eastAsia="el-GR"/>
            </w:rPr>
          </w:pPr>
          <w:hyperlink w:anchor="_Toc109214749" w:history="1">
            <w:r w:rsidRPr="00C77854">
              <w:rPr>
                <w:rStyle w:val="Hyperlink"/>
              </w:rPr>
              <w:t>1.7</w:t>
            </w:r>
            <w:r>
              <w:rPr>
                <w:rFonts w:asciiTheme="minorHAnsi" w:eastAsiaTheme="minorEastAsia" w:hAnsiTheme="minorHAnsi" w:cstheme="minorBidi"/>
                <w:b w:val="0"/>
                <w:bCs w:val="0"/>
                <w:sz w:val="22"/>
                <w:szCs w:val="22"/>
                <w:lang w:eastAsia="el-GR"/>
              </w:rPr>
              <w:tab/>
            </w:r>
            <w:r w:rsidRPr="00C77854">
              <w:rPr>
                <w:rStyle w:val="Hyperlink"/>
              </w:rPr>
              <w:t>Ειδικός Στόχος 4.ιβ: Προώθηση της κοινωνικής ένταξης των ατόμων που αντιμετωπίζουν κίνδυνο φτώχειας ή κοινωνικού αποκλεισμού, συμπεριλαμβανομένων των απόρων και των παιδιών</w:t>
            </w:r>
            <w:r>
              <w:rPr>
                <w:webHidden/>
              </w:rPr>
              <w:tab/>
            </w:r>
            <w:r>
              <w:rPr>
                <w:webHidden/>
              </w:rPr>
              <w:fldChar w:fldCharType="begin"/>
            </w:r>
            <w:r>
              <w:rPr>
                <w:webHidden/>
              </w:rPr>
              <w:instrText xml:space="preserve"> PAGEREF _Toc109214749 \h </w:instrText>
            </w:r>
            <w:r>
              <w:rPr>
                <w:webHidden/>
              </w:rPr>
            </w:r>
            <w:r>
              <w:rPr>
                <w:webHidden/>
              </w:rPr>
              <w:fldChar w:fldCharType="separate"/>
            </w:r>
            <w:r w:rsidR="00A108C7">
              <w:rPr>
                <w:webHidden/>
              </w:rPr>
              <w:t>31</w:t>
            </w:r>
            <w:r>
              <w:rPr>
                <w:webHidden/>
              </w:rPr>
              <w:fldChar w:fldCharType="end"/>
            </w:r>
          </w:hyperlink>
        </w:p>
        <w:p w14:paraId="1936811C" w14:textId="58D09CE2" w:rsidR="0012237F" w:rsidRDefault="0012237F">
          <w:pPr>
            <w:pStyle w:val="TOC3"/>
            <w:rPr>
              <w:rFonts w:asciiTheme="minorHAnsi" w:eastAsiaTheme="minorEastAsia" w:hAnsiTheme="minorHAnsi" w:cstheme="minorBidi"/>
              <w:sz w:val="22"/>
              <w:szCs w:val="22"/>
              <w:lang w:eastAsia="el-GR"/>
            </w:rPr>
          </w:pPr>
          <w:hyperlink w:anchor="_Toc109214750" w:history="1">
            <w:r w:rsidRPr="00C77854">
              <w:rPr>
                <w:rStyle w:val="Hyperlink"/>
              </w:rPr>
              <w:t>1.7.1</w:t>
            </w:r>
            <w:r>
              <w:rPr>
                <w:rFonts w:asciiTheme="minorHAnsi" w:eastAsiaTheme="minorEastAsia" w:hAnsiTheme="minorHAnsi" w:cstheme="minorBidi"/>
                <w:sz w:val="22"/>
                <w:szCs w:val="22"/>
                <w:lang w:eastAsia="el-GR"/>
              </w:rPr>
              <w:tab/>
            </w:r>
            <w:r w:rsidRPr="00C77854">
              <w:rPr>
                <w:rStyle w:val="Hyperlink"/>
              </w:rPr>
              <w:t>PSO797. αριθμός φορέων που υλοποιούν δράσεις στο πλαίσιο της «Εγγύησης για το παιδί»</w:t>
            </w:r>
            <w:r>
              <w:rPr>
                <w:webHidden/>
              </w:rPr>
              <w:tab/>
            </w:r>
            <w:r>
              <w:rPr>
                <w:webHidden/>
              </w:rPr>
              <w:fldChar w:fldCharType="begin"/>
            </w:r>
            <w:r>
              <w:rPr>
                <w:webHidden/>
              </w:rPr>
              <w:instrText xml:space="preserve"> PAGEREF _Toc109214750 \h </w:instrText>
            </w:r>
            <w:r>
              <w:rPr>
                <w:webHidden/>
              </w:rPr>
            </w:r>
            <w:r>
              <w:rPr>
                <w:webHidden/>
              </w:rPr>
              <w:fldChar w:fldCharType="separate"/>
            </w:r>
            <w:r w:rsidR="00A108C7">
              <w:rPr>
                <w:webHidden/>
              </w:rPr>
              <w:t>31</w:t>
            </w:r>
            <w:r>
              <w:rPr>
                <w:webHidden/>
              </w:rPr>
              <w:fldChar w:fldCharType="end"/>
            </w:r>
          </w:hyperlink>
        </w:p>
        <w:p w14:paraId="5B03D6BA" w14:textId="44F327EF" w:rsidR="0012237F" w:rsidRDefault="0012237F">
          <w:pPr>
            <w:pStyle w:val="TOC3"/>
            <w:rPr>
              <w:rFonts w:asciiTheme="minorHAnsi" w:eastAsiaTheme="minorEastAsia" w:hAnsiTheme="minorHAnsi" w:cstheme="minorBidi"/>
              <w:sz w:val="22"/>
              <w:szCs w:val="22"/>
              <w:lang w:eastAsia="el-GR"/>
            </w:rPr>
          </w:pPr>
          <w:hyperlink w:anchor="_Toc109214751" w:history="1">
            <w:r w:rsidRPr="00C77854">
              <w:rPr>
                <w:rStyle w:val="Hyperlink"/>
              </w:rPr>
              <w:t>1.7.2</w:t>
            </w:r>
            <w:r>
              <w:rPr>
                <w:rFonts w:asciiTheme="minorHAnsi" w:eastAsiaTheme="minorEastAsia" w:hAnsiTheme="minorHAnsi" w:cstheme="minorBidi"/>
                <w:sz w:val="22"/>
                <w:szCs w:val="22"/>
                <w:lang w:eastAsia="el-GR"/>
              </w:rPr>
              <w:tab/>
            </w:r>
            <w:r w:rsidRPr="00C77854">
              <w:rPr>
                <w:rStyle w:val="Hyperlink"/>
              </w:rPr>
              <w:t>PSR797. αριθμός ωφελουμένων παιδιών από δράσεις στο πλαίσιο της «Εγγύησης για το παιδί»</w:t>
            </w:r>
            <w:r>
              <w:rPr>
                <w:webHidden/>
              </w:rPr>
              <w:tab/>
            </w:r>
            <w:r>
              <w:rPr>
                <w:webHidden/>
              </w:rPr>
              <w:fldChar w:fldCharType="begin"/>
            </w:r>
            <w:r>
              <w:rPr>
                <w:webHidden/>
              </w:rPr>
              <w:instrText xml:space="preserve"> PAGEREF _Toc109214751 \h </w:instrText>
            </w:r>
            <w:r>
              <w:rPr>
                <w:webHidden/>
              </w:rPr>
            </w:r>
            <w:r>
              <w:rPr>
                <w:webHidden/>
              </w:rPr>
              <w:fldChar w:fldCharType="separate"/>
            </w:r>
            <w:r w:rsidR="00A108C7">
              <w:rPr>
                <w:webHidden/>
              </w:rPr>
              <w:t>32</w:t>
            </w:r>
            <w:r>
              <w:rPr>
                <w:webHidden/>
              </w:rPr>
              <w:fldChar w:fldCharType="end"/>
            </w:r>
          </w:hyperlink>
        </w:p>
        <w:p w14:paraId="3D518951" w14:textId="36E022F2" w:rsidR="0012237F" w:rsidRDefault="0012237F">
          <w:pPr>
            <w:pStyle w:val="TOC3"/>
            <w:rPr>
              <w:rFonts w:asciiTheme="minorHAnsi" w:eastAsiaTheme="minorEastAsia" w:hAnsiTheme="minorHAnsi" w:cstheme="minorBidi"/>
              <w:sz w:val="22"/>
              <w:szCs w:val="22"/>
              <w:lang w:eastAsia="el-GR"/>
            </w:rPr>
          </w:pPr>
          <w:hyperlink w:anchor="_Toc109214752" w:history="1">
            <w:r w:rsidRPr="00C77854">
              <w:rPr>
                <w:rStyle w:val="Hyperlink"/>
              </w:rPr>
              <w:t>1.7.3</w:t>
            </w:r>
            <w:r>
              <w:rPr>
                <w:rFonts w:asciiTheme="minorHAnsi" w:eastAsiaTheme="minorEastAsia" w:hAnsiTheme="minorHAnsi" w:cstheme="minorBidi"/>
                <w:sz w:val="22"/>
                <w:szCs w:val="22"/>
                <w:lang w:eastAsia="el-GR"/>
              </w:rPr>
              <w:tab/>
            </w:r>
            <w:r w:rsidRPr="00C77854">
              <w:rPr>
                <w:rStyle w:val="Hyperlink"/>
              </w:rPr>
              <w:t>PSO802. αριθμός υποστηριζόμενων δομών αστέγων</w:t>
            </w:r>
            <w:r>
              <w:rPr>
                <w:webHidden/>
              </w:rPr>
              <w:tab/>
            </w:r>
            <w:r>
              <w:rPr>
                <w:webHidden/>
              </w:rPr>
              <w:fldChar w:fldCharType="begin"/>
            </w:r>
            <w:r>
              <w:rPr>
                <w:webHidden/>
              </w:rPr>
              <w:instrText xml:space="preserve"> PAGEREF _Toc109214752 \h </w:instrText>
            </w:r>
            <w:r>
              <w:rPr>
                <w:webHidden/>
              </w:rPr>
            </w:r>
            <w:r>
              <w:rPr>
                <w:webHidden/>
              </w:rPr>
              <w:fldChar w:fldCharType="separate"/>
            </w:r>
            <w:r w:rsidR="00A108C7">
              <w:rPr>
                <w:webHidden/>
              </w:rPr>
              <w:t>33</w:t>
            </w:r>
            <w:r>
              <w:rPr>
                <w:webHidden/>
              </w:rPr>
              <w:fldChar w:fldCharType="end"/>
            </w:r>
          </w:hyperlink>
        </w:p>
        <w:p w14:paraId="7C0DC9E7" w14:textId="1CA7CBC6" w:rsidR="0012237F" w:rsidRDefault="0012237F">
          <w:pPr>
            <w:pStyle w:val="TOC3"/>
            <w:rPr>
              <w:rFonts w:asciiTheme="minorHAnsi" w:eastAsiaTheme="minorEastAsia" w:hAnsiTheme="minorHAnsi" w:cstheme="minorBidi"/>
              <w:sz w:val="22"/>
              <w:szCs w:val="22"/>
              <w:lang w:eastAsia="el-GR"/>
            </w:rPr>
          </w:pPr>
          <w:hyperlink w:anchor="_Toc109214753" w:history="1">
            <w:r w:rsidRPr="00C77854">
              <w:rPr>
                <w:rStyle w:val="Hyperlink"/>
              </w:rPr>
              <w:t>1.7.4</w:t>
            </w:r>
            <w:r>
              <w:rPr>
                <w:rFonts w:asciiTheme="minorHAnsi" w:eastAsiaTheme="minorEastAsia" w:hAnsiTheme="minorHAnsi" w:cstheme="minorBidi"/>
                <w:sz w:val="22"/>
                <w:szCs w:val="22"/>
                <w:lang w:eastAsia="el-GR"/>
              </w:rPr>
              <w:tab/>
            </w:r>
            <w:r w:rsidRPr="00C77854">
              <w:rPr>
                <w:rStyle w:val="Hyperlink"/>
              </w:rPr>
              <w:t>PSR802. αριθμός επωφελουμένων των υποστηριζόμενων δομών αστέγων</w:t>
            </w:r>
            <w:r>
              <w:rPr>
                <w:webHidden/>
              </w:rPr>
              <w:tab/>
            </w:r>
            <w:r>
              <w:rPr>
                <w:webHidden/>
              </w:rPr>
              <w:fldChar w:fldCharType="begin"/>
            </w:r>
            <w:r>
              <w:rPr>
                <w:webHidden/>
              </w:rPr>
              <w:instrText xml:space="preserve"> PAGEREF _Toc109214753 \h </w:instrText>
            </w:r>
            <w:r>
              <w:rPr>
                <w:webHidden/>
              </w:rPr>
            </w:r>
            <w:r>
              <w:rPr>
                <w:webHidden/>
              </w:rPr>
              <w:fldChar w:fldCharType="separate"/>
            </w:r>
            <w:r w:rsidR="00A108C7">
              <w:rPr>
                <w:webHidden/>
              </w:rPr>
              <w:t>34</w:t>
            </w:r>
            <w:r>
              <w:rPr>
                <w:webHidden/>
              </w:rPr>
              <w:fldChar w:fldCharType="end"/>
            </w:r>
          </w:hyperlink>
        </w:p>
        <w:p w14:paraId="3807AF2F" w14:textId="5BE8AC84" w:rsidR="0012237F" w:rsidRDefault="0012237F">
          <w:pPr>
            <w:pStyle w:val="TOC1"/>
            <w:rPr>
              <w:rFonts w:asciiTheme="minorHAnsi" w:eastAsiaTheme="minorEastAsia" w:hAnsiTheme="minorHAnsi" w:cstheme="minorBidi"/>
              <w:b w:val="0"/>
              <w:bCs w:val="0"/>
              <w:sz w:val="22"/>
              <w:szCs w:val="22"/>
              <w:lang w:eastAsia="el-GR"/>
            </w:rPr>
          </w:pPr>
          <w:hyperlink w:anchor="_Toc109214754" w:history="1">
            <w:r w:rsidRPr="00C77854">
              <w:rPr>
                <w:rStyle w:val="Hyperlink"/>
              </w:rPr>
              <w:t>2</w:t>
            </w:r>
            <w:r>
              <w:rPr>
                <w:rFonts w:asciiTheme="minorHAnsi" w:eastAsiaTheme="minorEastAsia" w:hAnsiTheme="minorHAnsi" w:cstheme="minorBidi"/>
                <w:b w:val="0"/>
                <w:bCs w:val="0"/>
                <w:sz w:val="22"/>
                <w:szCs w:val="22"/>
                <w:lang w:eastAsia="el-GR"/>
              </w:rPr>
              <w:tab/>
            </w:r>
            <w:r w:rsidRPr="00C77854">
              <w:rPr>
                <w:rStyle w:val="Hyperlink"/>
              </w:rPr>
              <w:t>Τεχνική Βοήθεια ΕΚΤ+</w:t>
            </w:r>
            <w:r>
              <w:rPr>
                <w:webHidden/>
              </w:rPr>
              <w:tab/>
            </w:r>
            <w:r>
              <w:rPr>
                <w:webHidden/>
              </w:rPr>
              <w:fldChar w:fldCharType="begin"/>
            </w:r>
            <w:r>
              <w:rPr>
                <w:webHidden/>
              </w:rPr>
              <w:instrText xml:space="preserve"> PAGEREF _Toc109214754 \h </w:instrText>
            </w:r>
            <w:r>
              <w:rPr>
                <w:webHidden/>
              </w:rPr>
            </w:r>
            <w:r>
              <w:rPr>
                <w:webHidden/>
              </w:rPr>
              <w:fldChar w:fldCharType="separate"/>
            </w:r>
            <w:r w:rsidR="00A108C7">
              <w:rPr>
                <w:webHidden/>
              </w:rPr>
              <w:t>35</w:t>
            </w:r>
            <w:r>
              <w:rPr>
                <w:webHidden/>
              </w:rPr>
              <w:fldChar w:fldCharType="end"/>
            </w:r>
          </w:hyperlink>
        </w:p>
        <w:p w14:paraId="19D8791D" w14:textId="1C0E0C38" w:rsidR="0012237F" w:rsidRDefault="0012237F">
          <w:pPr>
            <w:pStyle w:val="TOC3"/>
            <w:rPr>
              <w:rFonts w:asciiTheme="minorHAnsi" w:eastAsiaTheme="minorEastAsia" w:hAnsiTheme="minorHAnsi" w:cstheme="minorBidi"/>
              <w:sz w:val="22"/>
              <w:szCs w:val="22"/>
              <w:lang w:eastAsia="el-GR"/>
            </w:rPr>
          </w:pPr>
          <w:hyperlink w:anchor="_Toc109214755" w:history="1">
            <w:r w:rsidRPr="00C77854">
              <w:rPr>
                <w:rStyle w:val="Hyperlink"/>
              </w:rPr>
              <w:t>2.6.1</w:t>
            </w:r>
            <w:r>
              <w:rPr>
                <w:rFonts w:asciiTheme="minorHAnsi" w:eastAsiaTheme="minorEastAsia" w:hAnsiTheme="minorHAnsi" w:cstheme="minorBidi"/>
                <w:sz w:val="22"/>
                <w:szCs w:val="22"/>
                <w:lang w:eastAsia="el-GR"/>
              </w:rPr>
              <w:tab/>
            </w:r>
            <w:r w:rsidRPr="00C77854">
              <w:rPr>
                <w:rStyle w:val="Hyperlink"/>
              </w:rPr>
              <w:t>PSO692</w:t>
            </w:r>
            <w:r w:rsidRPr="00C77854">
              <w:rPr>
                <w:rStyle w:val="Hyperlink"/>
                <w:lang w:val="en-US"/>
              </w:rPr>
              <w:t>a</w:t>
            </w:r>
            <w:r w:rsidRPr="00C77854">
              <w:rPr>
                <w:rStyle w:val="Hyperlink"/>
              </w:rPr>
              <w:t xml:space="preserve"> – Άτομα που εκπαιδεύτηκαν/καταρτίστηκαν στους Δικαιούχους</w:t>
            </w:r>
            <w:r>
              <w:rPr>
                <w:webHidden/>
              </w:rPr>
              <w:tab/>
            </w:r>
            <w:r>
              <w:rPr>
                <w:webHidden/>
              </w:rPr>
              <w:fldChar w:fldCharType="begin"/>
            </w:r>
            <w:r>
              <w:rPr>
                <w:webHidden/>
              </w:rPr>
              <w:instrText xml:space="preserve"> PAGEREF _Toc109214755 \h </w:instrText>
            </w:r>
            <w:r>
              <w:rPr>
                <w:webHidden/>
              </w:rPr>
            </w:r>
            <w:r>
              <w:rPr>
                <w:webHidden/>
              </w:rPr>
              <w:fldChar w:fldCharType="separate"/>
            </w:r>
            <w:r w:rsidR="00A108C7">
              <w:rPr>
                <w:webHidden/>
              </w:rPr>
              <w:t>35</w:t>
            </w:r>
            <w:r>
              <w:rPr>
                <w:webHidden/>
              </w:rPr>
              <w:fldChar w:fldCharType="end"/>
            </w:r>
          </w:hyperlink>
        </w:p>
        <w:p w14:paraId="20AB1B9D" w14:textId="46320D28" w:rsidR="0012237F" w:rsidRDefault="0012237F">
          <w:pPr>
            <w:pStyle w:val="TOC3"/>
            <w:rPr>
              <w:rFonts w:asciiTheme="minorHAnsi" w:eastAsiaTheme="minorEastAsia" w:hAnsiTheme="minorHAnsi" w:cstheme="minorBidi"/>
              <w:sz w:val="22"/>
              <w:szCs w:val="22"/>
              <w:lang w:eastAsia="el-GR"/>
            </w:rPr>
          </w:pPr>
          <w:hyperlink w:anchor="_Toc109214756" w:history="1">
            <w:r w:rsidRPr="00C77854">
              <w:rPr>
                <w:rStyle w:val="Hyperlink"/>
              </w:rPr>
              <w:t>2.6.2</w:t>
            </w:r>
            <w:r>
              <w:rPr>
                <w:rFonts w:asciiTheme="minorHAnsi" w:eastAsiaTheme="minorEastAsia" w:hAnsiTheme="minorHAnsi" w:cstheme="minorBidi"/>
                <w:sz w:val="22"/>
                <w:szCs w:val="22"/>
                <w:lang w:eastAsia="el-GR"/>
              </w:rPr>
              <w:tab/>
            </w:r>
            <w:r w:rsidRPr="00C77854">
              <w:rPr>
                <w:rStyle w:val="Hyperlink"/>
              </w:rPr>
              <w:t>PSO693 – Συμβάσεις παροχής υπηρεσιών και προμηθειών</w:t>
            </w:r>
            <w:r>
              <w:rPr>
                <w:webHidden/>
              </w:rPr>
              <w:tab/>
            </w:r>
            <w:r>
              <w:rPr>
                <w:webHidden/>
              </w:rPr>
              <w:fldChar w:fldCharType="begin"/>
            </w:r>
            <w:r>
              <w:rPr>
                <w:webHidden/>
              </w:rPr>
              <w:instrText xml:space="preserve"> PAGEREF _Toc109214756 \h </w:instrText>
            </w:r>
            <w:r>
              <w:rPr>
                <w:webHidden/>
              </w:rPr>
            </w:r>
            <w:r>
              <w:rPr>
                <w:webHidden/>
              </w:rPr>
              <w:fldChar w:fldCharType="separate"/>
            </w:r>
            <w:r w:rsidR="00A108C7">
              <w:rPr>
                <w:webHidden/>
              </w:rPr>
              <w:t>35</w:t>
            </w:r>
            <w:r>
              <w:rPr>
                <w:webHidden/>
              </w:rPr>
              <w:fldChar w:fldCharType="end"/>
            </w:r>
          </w:hyperlink>
        </w:p>
        <w:p w14:paraId="5F4F13D9" w14:textId="378EE820" w:rsidR="0012237F" w:rsidRDefault="0012237F">
          <w:pPr>
            <w:pStyle w:val="TOC3"/>
            <w:rPr>
              <w:rFonts w:asciiTheme="minorHAnsi" w:eastAsiaTheme="minorEastAsia" w:hAnsiTheme="minorHAnsi" w:cstheme="minorBidi"/>
              <w:sz w:val="22"/>
              <w:szCs w:val="22"/>
              <w:lang w:eastAsia="el-GR"/>
            </w:rPr>
          </w:pPr>
          <w:hyperlink w:anchor="_Toc109214757" w:history="1">
            <w:r w:rsidRPr="00C77854">
              <w:rPr>
                <w:rStyle w:val="Hyperlink"/>
              </w:rPr>
              <w:t>2.6.3</w:t>
            </w:r>
            <w:r>
              <w:rPr>
                <w:rFonts w:asciiTheme="minorHAnsi" w:eastAsiaTheme="minorEastAsia" w:hAnsiTheme="minorHAnsi" w:cstheme="minorBidi"/>
                <w:sz w:val="22"/>
                <w:szCs w:val="22"/>
                <w:lang w:eastAsia="el-GR"/>
              </w:rPr>
              <w:tab/>
            </w:r>
            <w:r w:rsidRPr="00C77854">
              <w:rPr>
                <w:rStyle w:val="Hyperlink"/>
              </w:rPr>
              <w:t>PSO694 – Δικαιούχοι που υποστηρίζονται</w:t>
            </w:r>
            <w:r>
              <w:rPr>
                <w:webHidden/>
              </w:rPr>
              <w:tab/>
            </w:r>
            <w:r>
              <w:rPr>
                <w:webHidden/>
              </w:rPr>
              <w:fldChar w:fldCharType="begin"/>
            </w:r>
            <w:r>
              <w:rPr>
                <w:webHidden/>
              </w:rPr>
              <w:instrText xml:space="preserve"> PAGEREF _Toc109214757 \h </w:instrText>
            </w:r>
            <w:r>
              <w:rPr>
                <w:webHidden/>
              </w:rPr>
            </w:r>
            <w:r>
              <w:rPr>
                <w:webHidden/>
              </w:rPr>
              <w:fldChar w:fldCharType="separate"/>
            </w:r>
            <w:r w:rsidR="00A108C7">
              <w:rPr>
                <w:webHidden/>
              </w:rPr>
              <w:t>36</w:t>
            </w:r>
            <w:r>
              <w:rPr>
                <w:webHidden/>
              </w:rPr>
              <w:fldChar w:fldCharType="end"/>
            </w:r>
          </w:hyperlink>
        </w:p>
        <w:p w14:paraId="77B96669" w14:textId="17DE046B" w:rsidR="0012237F" w:rsidRDefault="0012237F">
          <w:pPr>
            <w:pStyle w:val="TOC3"/>
            <w:rPr>
              <w:rFonts w:asciiTheme="minorHAnsi" w:eastAsiaTheme="minorEastAsia" w:hAnsiTheme="minorHAnsi" w:cstheme="minorBidi"/>
              <w:sz w:val="22"/>
              <w:szCs w:val="22"/>
              <w:lang w:eastAsia="el-GR"/>
            </w:rPr>
          </w:pPr>
          <w:hyperlink w:anchor="_Toc109214758" w:history="1">
            <w:r w:rsidRPr="00C77854">
              <w:rPr>
                <w:rStyle w:val="Hyperlink"/>
              </w:rPr>
              <w:t>2.6.4</w:t>
            </w:r>
            <w:r>
              <w:rPr>
                <w:rFonts w:asciiTheme="minorHAnsi" w:eastAsiaTheme="minorEastAsia" w:hAnsiTheme="minorHAnsi" w:cstheme="minorBidi"/>
                <w:sz w:val="22"/>
                <w:szCs w:val="22"/>
                <w:lang w:eastAsia="el-GR"/>
              </w:rPr>
              <w:tab/>
            </w:r>
            <w:r w:rsidRPr="00C77854">
              <w:rPr>
                <w:rStyle w:val="Hyperlink"/>
              </w:rPr>
              <w:t>PSO696 – Ενέργειες επικοινωνίας και προβολής</w:t>
            </w:r>
            <w:r>
              <w:rPr>
                <w:webHidden/>
              </w:rPr>
              <w:tab/>
            </w:r>
            <w:r>
              <w:rPr>
                <w:webHidden/>
              </w:rPr>
              <w:fldChar w:fldCharType="begin"/>
            </w:r>
            <w:r>
              <w:rPr>
                <w:webHidden/>
              </w:rPr>
              <w:instrText xml:space="preserve"> PAGEREF _Toc109214758 \h </w:instrText>
            </w:r>
            <w:r>
              <w:rPr>
                <w:webHidden/>
              </w:rPr>
            </w:r>
            <w:r>
              <w:rPr>
                <w:webHidden/>
              </w:rPr>
              <w:fldChar w:fldCharType="separate"/>
            </w:r>
            <w:r w:rsidR="00A108C7">
              <w:rPr>
                <w:webHidden/>
              </w:rPr>
              <w:t>37</w:t>
            </w:r>
            <w:r>
              <w:rPr>
                <w:webHidden/>
              </w:rPr>
              <w:fldChar w:fldCharType="end"/>
            </w:r>
          </w:hyperlink>
        </w:p>
        <w:p w14:paraId="15DECA9B" w14:textId="1E9AD0A5" w:rsidR="00A9274A" w:rsidRDefault="00A9274A">
          <w:r>
            <w:rPr>
              <w:b/>
              <w:bCs/>
              <w:noProof/>
            </w:rPr>
            <w:fldChar w:fldCharType="end"/>
          </w:r>
        </w:p>
      </w:sdtContent>
    </w:sdt>
    <w:p w14:paraId="659BE6A7" w14:textId="579F07B5" w:rsidR="006276F1" w:rsidRDefault="006276F1">
      <w:pPr>
        <w:spacing w:after="0" w:line="240" w:lineRule="auto"/>
        <w:jc w:val="left"/>
      </w:pPr>
      <w:r>
        <w:br w:type="page"/>
      </w:r>
    </w:p>
    <w:p w14:paraId="09D2AB64" w14:textId="772DAB15" w:rsidR="00796840" w:rsidRDefault="00796840" w:rsidP="00796840">
      <w:pPr>
        <w:pStyle w:val="Heading1"/>
      </w:pPr>
      <w:bookmarkStart w:id="0" w:name="_Toc85803348"/>
      <w:bookmarkStart w:id="1" w:name="_Toc109214722"/>
      <w:bookmarkStart w:id="2" w:name="_Toc83989657"/>
      <w:r w:rsidRPr="00304302">
        <w:lastRenderedPageBreak/>
        <w:t xml:space="preserve">Στόχος Πολιτικής </w:t>
      </w:r>
      <w:r w:rsidR="0037224F">
        <w:t>4</w:t>
      </w:r>
      <w:r w:rsidRPr="00304302">
        <w:t xml:space="preserve">: </w:t>
      </w:r>
      <w:bookmarkEnd w:id="0"/>
      <w:r w:rsidR="0037224F">
        <w:t>Μ</w:t>
      </w:r>
      <w:r w:rsidR="0037224F" w:rsidRPr="0037224F">
        <w:t>ια πιο κοινωνική και χωρίς αποκλεισμούς Ευρώπη μέσω της υλοποίησης του Ευρωπαϊκού Πυλώνα Κοινωνικών Δικαιωμάτων</w:t>
      </w:r>
      <w:bookmarkEnd w:id="1"/>
    </w:p>
    <w:p w14:paraId="00453FCB" w14:textId="3FB13380" w:rsidR="00796840" w:rsidRDefault="00796840" w:rsidP="000F0331">
      <w:pPr>
        <w:pStyle w:val="Heading2"/>
      </w:pPr>
      <w:bookmarkStart w:id="3" w:name="_Toc85803349"/>
      <w:bookmarkStart w:id="4" w:name="_Toc109214723"/>
      <w:r w:rsidRPr="00304302">
        <w:t>Ειδικός Στόχος</w:t>
      </w:r>
      <w:bookmarkEnd w:id="3"/>
      <w:r w:rsidR="000F0331">
        <w:t xml:space="preserve"> </w:t>
      </w:r>
      <w:r w:rsidR="0037224F">
        <w:t>4</w:t>
      </w:r>
      <w:r w:rsidR="000F0331" w:rsidRPr="000F0331">
        <w:t>.</w:t>
      </w:r>
      <w:r w:rsidR="0037224F">
        <w:t>α</w:t>
      </w:r>
      <w:r w:rsidR="000F0331" w:rsidRPr="000F0331">
        <w:t xml:space="preserve">: </w:t>
      </w:r>
      <w:r w:rsidR="0037224F">
        <w:t>Β</w:t>
      </w:r>
      <w:r w:rsidR="0037224F" w:rsidRPr="0037224F">
        <w:t>ελτίωση της πρόσβασης στην απασχόληση και μέτρα ενεργοποίησης για όλα τα άτομα που αναζητούν εργασία, συγκεκριμένα, τους νέους, ιδίως μέσω της υλοποίησης των εγγυήσεων για τη νεολαία, τους μακροχρόνια ανέργους και τις μειονεκτούσες ομάδες στην αγορά εργασίας, και για τα οικονομικώς αδρανή άτομα, καθώς και μέσω της προώθησης της αυτοαπασχόλησης και της κοινωνικής οικονομίας</w:t>
      </w:r>
      <w:bookmarkEnd w:id="4"/>
    </w:p>
    <w:p w14:paraId="25B33ECB" w14:textId="75A905B8" w:rsidR="0037224F" w:rsidRDefault="0037224F" w:rsidP="0037224F">
      <w:pPr>
        <w:pStyle w:val="Heading3"/>
        <w:numPr>
          <w:ilvl w:val="2"/>
          <w:numId w:val="26"/>
        </w:numPr>
      </w:pPr>
      <w:bookmarkStart w:id="5" w:name="_Toc107499507"/>
      <w:bookmarkStart w:id="6" w:name="_Toc109214724"/>
      <w:bookmarkStart w:id="7" w:name="_Hlk99349569"/>
      <w:r w:rsidRPr="00C546AF">
        <w:t>PS</w:t>
      </w:r>
      <w:r>
        <w:rPr>
          <w:lang w:val="en-US"/>
        </w:rPr>
        <w:t>O</w:t>
      </w:r>
      <w:r w:rsidRPr="00C546AF">
        <w:t>79</w:t>
      </w:r>
      <w:r w:rsidRPr="007C4817">
        <w:t>9</w:t>
      </w:r>
      <w:r w:rsidRPr="00C546AF">
        <w:t xml:space="preserve">. </w:t>
      </w:r>
      <w:r>
        <w:t>α</w:t>
      </w:r>
      <w:r w:rsidRPr="007C4817">
        <w:t>ριθμός υποστηριζόμενων υφισταμένων και νέων φορέων κοινωνικής και αλληλέγγυας οικονομίας</w:t>
      </w:r>
      <w:bookmarkEnd w:id="5"/>
      <w:bookmarkEnd w:id="6"/>
    </w:p>
    <w:p w14:paraId="704D4A6B" w14:textId="43568238"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37224F" w:rsidRPr="00B86F04" w14:paraId="7B5B1CC8"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687CA72B" w14:textId="77777777" w:rsidR="0037224F" w:rsidRPr="00B86F04" w:rsidRDefault="0037224F"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11260A05" w14:textId="77777777" w:rsidR="0037224F" w:rsidRPr="00B86F04" w:rsidRDefault="0037224F"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37224F" w:rsidRPr="00B86F04" w14:paraId="423D522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716C22FC" w14:textId="77777777" w:rsidR="0037224F" w:rsidRPr="00B86F04" w:rsidRDefault="0037224F"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hideMark/>
          </w:tcPr>
          <w:p w14:paraId="5C8700FA" w14:textId="77777777" w:rsidR="0037224F" w:rsidRPr="007C4817"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val="en-US" w:eastAsia="el-GR"/>
              </w:rPr>
            </w:pPr>
            <w:r w:rsidRPr="00993F8B">
              <w:rPr>
                <w:b/>
                <w:color w:val="000000"/>
                <w:sz w:val="20"/>
                <w:szCs w:val="20"/>
              </w:rPr>
              <w:t>PS</w:t>
            </w:r>
            <w:r>
              <w:rPr>
                <w:b/>
                <w:color w:val="000000"/>
                <w:sz w:val="20"/>
                <w:szCs w:val="20"/>
                <w:lang w:val="en-US"/>
              </w:rPr>
              <w:t>O</w:t>
            </w:r>
            <w:r w:rsidRPr="00993F8B">
              <w:rPr>
                <w:b/>
                <w:color w:val="000000"/>
                <w:sz w:val="20"/>
                <w:szCs w:val="20"/>
              </w:rPr>
              <w:t>79</w:t>
            </w:r>
            <w:r>
              <w:rPr>
                <w:b/>
                <w:color w:val="000000"/>
                <w:sz w:val="20"/>
                <w:szCs w:val="20"/>
                <w:lang w:val="en-US"/>
              </w:rPr>
              <w:t>9</w:t>
            </w:r>
          </w:p>
        </w:tc>
      </w:tr>
      <w:tr w:rsidR="0037224F" w:rsidRPr="00B86F04" w14:paraId="31A51AF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4585B27B" w14:textId="77777777" w:rsidR="0037224F" w:rsidRPr="00B86F04" w:rsidRDefault="0037224F"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4" w:space="0" w:color="45CBF5" w:themeColor="accent6" w:themeTint="99"/>
              <w:right w:val="single" w:sz="2" w:space="0" w:color="45CBF5" w:themeColor="accent6" w:themeTint="99"/>
            </w:tcBorders>
            <w:shd w:val="clear" w:color="auto" w:fill="auto"/>
            <w:vAlign w:val="center"/>
          </w:tcPr>
          <w:p w14:paraId="351CEC61"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b/>
                <w:bCs/>
                <w:color w:val="000000"/>
                <w:sz w:val="20"/>
                <w:szCs w:val="20"/>
                <w:lang w:eastAsia="el-GR"/>
              </w:rPr>
              <w:t>α</w:t>
            </w:r>
            <w:r w:rsidRPr="007C4817">
              <w:rPr>
                <w:rFonts w:cs="Calibri"/>
                <w:b/>
                <w:bCs/>
                <w:color w:val="000000"/>
                <w:sz w:val="20"/>
                <w:szCs w:val="20"/>
                <w:lang w:eastAsia="el-GR"/>
              </w:rPr>
              <w:t>ριθμός υποστηριζόμενων υφισταμένων και νέων φορέων κοινωνικής και αλληλέγγυας οικονομίας</w:t>
            </w:r>
          </w:p>
        </w:tc>
      </w:tr>
      <w:tr w:rsidR="0037224F" w:rsidRPr="00B86F04" w14:paraId="3BAC0AA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tcPr>
          <w:p w14:paraId="2607FB0D" w14:textId="77777777" w:rsidR="0037224F" w:rsidRPr="004828F7" w:rsidRDefault="0037224F" w:rsidP="003B3B99">
            <w:pPr>
              <w:spacing w:before="60" w:after="60" w:line="240" w:lineRule="auto"/>
              <w:jc w:val="left"/>
              <w:rPr>
                <w:rFonts w:cstheme="minorHAnsi"/>
                <w:color w:val="000000"/>
                <w:sz w:val="20"/>
                <w:szCs w:val="20"/>
                <w:lang w:eastAsia="el-GR"/>
              </w:rPr>
            </w:pPr>
            <w:r w:rsidRPr="004828F7">
              <w:rPr>
                <w:rFonts w:cstheme="minorHAnsi"/>
                <w:color w:val="000000"/>
                <w:sz w:val="20"/>
                <w:szCs w:val="20"/>
                <w:lang w:eastAsia="el-GR"/>
              </w:rPr>
              <w:t>Ορισμός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B36F798" w14:textId="77777777" w:rsidR="0037224F" w:rsidRPr="001B6006"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1B6006">
              <w:rPr>
                <w:color w:val="000000"/>
                <w:sz w:val="20"/>
                <w:szCs w:val="20"/>
              </w:rPr>
              <w:t xml:space="preserve">Φορείς κοινωνικής και αλληλέγγυας οικονομίας: </w:t>
            </w:r>
            <w:r>
              <w:rPr>
                <w:color w:val="000000"/>
                <w:sz w:val="20"/>
                <w:szCs w:val="20"/>
              </w:rPr>
              <w:t>ό</w:t>
            </w:r>
            <w:r w:rsidRPr="001B6006">
              <w:rPr>
                <w:color w:val="000000"/>
                <w:sz w:val="20"/>
                <w:szCs w:val="20"/>
              </w:rPr>
              <w:t xml:space="preserve">πως ορίζονται στο </w:t>
            </w:r>
            <w:r>
              <w:rPr>
                <w:color w:val="000000"/>
                <w:sz w:val="20"/>
                <w:szCs w:val="20"/>
              </w:rPr>
              <w:t xml:space="preserve">άρθρο 3 του </w:t>
            </w:r>
            <w:r w:rsidRPr="001B6006">
              <w:rPr>
                <w:color w:val="000000"/>
                <w:sz w:val="20"/>
                <w:szCs w:val="20"/>
              </w:rPr>
              <w:t>Ν.</w:t>
            </w:r>
            <w:r>
              <w:rPr>
                <w:color w:val="000000"/>
                <w:sz w:val="20"/>
                <w:szCs w:val="20"/>
              </w:rPr>
              <w:t xml:space="preserve"> </w:t>
            </w:r>
            <w:r w:rsidRPr="001B6006">
              <w:rPr>
                <w:color w:val="000000"/>
                <w:sz w:val="20"/>
                <w:szCs w:val="20"/>
              </w:rPr>
              <w:t>4430/2016 (</w:t>
            </w:r>
            <w:r w:rsidRPr="004A6529">
              <w:rPr>
                <w:color w:val="000000"/>
                <w:sz w:val="20"/>
                <w:szCs w:val="20"/>
              </w:rPr>
              <w:t>ΦΕΚ 205/Α/31-10-2016)</w:t>
            </w:r>
            <w:r w:rsidRPr="001B6006">
              <w:rPr>
                <w:color w:val="000000"/>
                <w:sz w:val="20"/>
                <w:szCs w:val="20"/>
              </w:rPr>
              <w:t xml:space="preserve"> "Κοινωνική και Αλληλέγγυα Οικονομία και ανάπτυξη φορέων της και άλλες διατάξεις"</w:t>
            </w:r>
            <w:r>
              <w:rPr>
                <w:color w:val="000000"/>
                <w:sz w:val="20"/>
                <w:szCs w:val="20"/>
              </w:rPr>
              <w:t>.</w:t>
            </w:r>
          </w:p>
          <w:p w14:paraId="26C53BD7" w14:textId="77777777" w:rsidR="0037224F" w:rsidRPr="001B6006"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1B6006">
              <w:rPr>
                <w:color w:val="000000"/>
                <w:sz w:val="20"/>
                <w:szCs w:val="20"/>
              </w:rPr>
              <w:t>"</w:t>
            </w:r>
            <w:r>
              <w:rPr>
                <w:color w:val="000000"/>
                <w:sz w:val="20"/>
                <w:szCs w:val="20"/>
              </w:rPr>
              <w:t>Υφιστάμενοι</w:t>
            </w:r>
            <w:r w:rsidRPr="001B6006">
              <w:rPr>
                <w:color w:val="000000"/>
                <w:sz w:val="20"/>
                <w:szCs w:val="20"/>
              </w:rPr>
              <w:t xml:space="preserve">": φορείς που έχουν ιδρυθεί πριν την ενίσχυση από το ΕΚΤ+ και που η ενίσχυση αποσκοπεί στην υποστήριξή τους κατά τη φάση του </w:t>
            </w:r>
            <w:proofErr w:type="spellStart"/>
            <w:r w:rsidRPr="001B6006">
              <w:rPr>
                <w:color w:val="000000"/>
                <w:sz w:val="20"/>
                <w:szCs w:val="20"/>
              </w:rPr>
              <w:t>start</w:t>
            </w:r>
            <w:proofErr w:type="spellEnd"/>
            <w:r w:rsidRPr="001B6006">
              <w:rPr>
                <w:color w:val="000000"/>
                <w:sz w:val="20"/>
                <w:szCs w:val="20"/>
              </w:rPr>
              <w:t xml:space="preserve"> </w:t>
            </w:r>
            <w:proofErr w:type="spellStart"/>
            <w:r w:rsidRPr="001B6006">
              <w:rPr>
                <w:color w:val="000000"/>
                <w:sz w:val="20"/>
                <w:szCs w:val="20"/>
              </w:rPr>
              <w:t>up</w:t>
            </w:r>
            <w:proofErr w:type="spellEnd"/>
            <w:r w:rsidRPr="001B6006">
              <w:rPr>
                <w:color w:val="000000"/>
                <w:sz w:val="20"/>
                <w:szCs w:val="20"/>
              </w:rPr>
              <w:t xml:space="preserve">. </w:t>
            </w:r>
          </w:p>
          <w:p w14:paraId="779574BA" w14:textId="77777777" w:rsidR="0037224F" w:rsidRPr="001B6006"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1B6006">
              <w:rPr>
                <w:color w:val="000000"/>
                <w:sz w:val="20"/>
                <w:szCs w:val="20"/>
              </w:rPr>
              <w:t>"Νέοι": φορείς που ιδρύονται από/μετά την ενίσχυση του ΕΚΤ</w:t>
            </w:r>
            <w:r>
              <w:rPr>
                <w:color w:val="000000"/>
                <w:sz w:val="20"/>
                <w:szCs w:val="20"/>
              </w:rPr>
              <w:t>+</w:t>
            </w:r>
          </w:p>
        </w:tc>
      </w:tr>
      <w:tr w:rsidR="0037224F" w:rsidRPr="00B86F04" w14:paraId="65613B0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22208C7"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Μονάδα μέτρησης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EB79F25" w14:textId="77777777" w:rsidR="0037224F" w:rsidRPr="007C4817"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US" w:eastAsia="el-GR"/>
              </w:rPr>
            </w:pPr>
            <w:r w:rsidRPr="00210D92">
              <w:rPr>
                <w:color w:val="000000"/>
                <w:sz w:val="20"/>
                <w:szCs w:val="20"/>
              </w:rPr>
              <w:t>Αριθμός επιχειρήσεων</w:t>
            </w:r>
          </w:p>
        </w:tc>
      </w:tr>
      <w:tr w:rsidR="0037224F" w:rsidRPr="00B86F04" w14:paraId="72B0019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E21C392"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50589DF1"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210D92">
              <w:rPr>
                <w:color w:val="000000"/>
                <w:sz w:val="20"/>
                <w:szCs w:val="20"/>
              </w:rPr>
              <w:t xml:space="preserve">Είναι η τιμή που αναμένεται στο τέλος της προγραμματικής περιόδου. </w:t>
            </w:r>
          </w:p>
        </w:tc>
      </w:tr>
      <w:tr w:rsidR="0037224F" w:rsidRPr="00B86F04" w14:paraId="4B22208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6539CBEE" w14:textId="77777777" w:rsidR="0037224F" w:rsidRPr="00EF1BF9" w:rsidRDefault="0037224F" w:rsidP="003B3B99">
            <w:pPr>
              <w:spacing w:before="60" w:after="60" w:line="240" w:lineRule="auto"/>
              <w:jc w:val="left"/>
              <w:rPr>
                <w:rFonts w:cs="Calibri"/>
                <w:color w:val="000000"/>
                <w:sz w:val="20"/>
                <w:szCs w:val="20"/>
                <w:lang w:val="en-US" w:eastAsia="el-GR"/>
              </w:rPr>
            </w:pPr>
            <w:r w:rsidRPr="00B86F04">
              <w:rPr>
                <w:rFonts w:cstheme="minorHAnsi"/>
                <w:color w:val="000000"/>
                <w:sz w:val="20"/>
                <w:szCs w:val="20"/>
                <w:lang w:eastAsia="el-GR"/>
              </w:rPr>
              <w:t xml:space="preserve">Τιμή </w:t>
            </w:r>
            <w:r>
              <w:rPr>
                <w:rFonts w:cstheme="minorHAnsi"/>
                <w:color w:val="000000"/>
                <w:sz w:val="20"/>
                <w:szCs w:val="20"/>
                <w:lang w:eastAsia="el-GR"/>
              </w:rPr>
              <w:t>βάσης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5514DC9"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35767">
              <w:rPr>
                <w:color w:val="000000"/>
                <w:sz w:val="20"/>
                <w:szCs w:val="20"/>
              </w:rPr>
              <w:t>0</w:t>
            </w:r>
          </w:p>
        </w:tc>
      </w:tr>
      <w:tr w:rsidR="0037224F" w:rsidRPr="00B86F04" w14:paraId="5E62D72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747262C" w14:textId="77777777" w:rsidR="0037224F" w:rsidRPr="00B86F04" w:rsidRDefault="0037224F"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F90503B" w14:textId="77777777" w:rsidR="0037224F" w:rsidRPr="00B86F04"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35767">
              <w:rPr>
                <w:color w:val="000000"/>
                <w:sz w:val="20"/>
                <w:szCs w:val="20"/>
              </w:rPr>
              <w:t>Ανά κατηγορία περιφέρειας</w:t>
            </w:r>
          </w:p>
        </w:tc>
      </w:tr>
      <w:tr w:rsidR="0037224F" w:rsidRPr="008142CF" w14:paraId="039172D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10E4C66B"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339CA2C8" w14:textId="77777777" w:rsidR="0037224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735767">
              <w:rPr>
                <w:color w:val="000000"/>
                <w:sz w:val="20"/>
                <w:szCs w:val="2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w:t>
            </w:r>
            <w:r>
              <w:rPr>
                <w:color w:val="000000"/>
                <w:sz w:val="20"/>
                <w:szCs w:val="20"/>
              </w:rPr>
              <w:t xml:space="preserve">4 </w:t>
            </w:r>
            <w:r w:rsidRPr="00BC7AB5">
              <w:rPr>
                <w:color w:val="000000"/>
                <w:sz w:val="20"/>
                <w:szCs w:val="20"/>
              </w:rPr>
              <w:t>‘Ενεργός υποστήριξη για την εξεύρεση απασχόλησης’</w:t>
            </w:r>
            <w:r>
              <w:rPr>
                <w:color w:val="000000"/>
                <w:sz w:val="20"/>
                <w:szCs w:val="20"/>
              </w:rPr>
              <w:t xml:space="preserve">, της αρχής </w:t>
            </w:r>
            <w:r w:rsidRPr="00735767">
              <w:rPr>
                <w:color w:val="000000"/>
                <w:sz w:val="20"/>
                <w:szCs w:val="20"/>
              </w:rPr>
              <w:t>5 ‘Ασφαλής και ευπροσάρμοστη απασχόληση’, της αρχής 6 "Αμοιβές" και της αρχής 10 "Υγιεινό, ασφαλές και κατάλληλα προσαρμοσμένο εργασιακό περιβάλλον και προστασία δεδομένων" του Ευρωπαϊκού Πυλώνα Κοινωνικών Δικαιωμάτων.</w:t>
            </w:r>
          </w:p>
          <w:p w14:paraId="1B1D9712" w14:textId="77777777" w:rsidR="0037224F" w:rsidRPr="00735767"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735767">
              <w:rPr>
                <w:color w:val="000000"/>
                <w:sz w:val="20"/>
                <w:szCs w:val="20"/>
              </w:rPr>
              <w:t>Οι ΜΜΕ, οι κύριοι εργοδότες του ευρωπαϊκού εργατικού δυναμικού,</w:t>
            </w:r>
            <w:r>
              <w:rPr>
                <w:color w:val="000000"/>
                <w:sz w:val="20"/>
                <w:szCs w:val="20"/>
              </w:rPr>
              <w:t xml:space="preserve"> </w:t>
            </w:r>
            <w:r w:rsidRPr="00735767">
              <w:rPr>
                <w:color w:val="000000"/>
                <w:sz w:val="20"/>
                <w:szCs w:val="20"/>
              </w:rPr>
              <w:t xml:space="preserve">έχουν άμεσο ρόλο στην υλοποίηση των πολιτικών που υποστηρίζονται από το </w:t>
            </w:r>
            <w:r>
              <w:rPr>
                <w:color w:val="000000"/>
                <w:sz w:val="20"/>
                <w:szCs w:val="20"/>
              </w:rPr>
              <w:t>ΕΚΤ</w:t>
            </w:r>
            <w:r w:rsidRPr="00735767">
              <w:rPr>
                <w:color w:val="000000"/>
                <w:sz w:val="20"/>
                <w:szCs w:val="20"/>
              </w:rPr>
              <w:t>+. Στο πλαίσιο των πολιτικών  που έχουν στόχο τη βελτιωμένη πρόσβαση στην απασχόληση, οι ΜΜΕ υποστηρίζονται για την πρόσληψη, ιδίως μειονεκτούντων ατόμων. Οι ΜΜΕ αποτελούν στόχο και των πολιτικών που αποσκοπούν στη βελτίωση της προσαρμοστικότητας των επιχειρήσεων.</w:t>
            </w:r>
          </w:p>
          <w:p w14:paraId="59393ACB" w14:textId="77777777" w:rsidR="0037224F" w:rsidRPr="008142C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Στις</w:t>
            </w:r>
            <w:r w:rsidRPr="008142CF">
              <w:rPr>
                <w:color w:val="000000"/>
                <w:sz w:val="20"/>
                <w:szCs w:val="20"/>
              </w:rPr>
              <w:t xml:space="preserve"> 9 </w:t>
            </w:r>
            <w:r>
              <w:rPr>
                <w:color w:val="000000"/>
                <w:sz w:val="20"/>
                <w:szCs w:val="20"/>
              </w:rPr>
              <w:t>Δεκεμβρίου</w:t>
            </w:r>
            <w:r w:rsidRPr="008142CF">
              <w:rPr>
                <w:color w:val="000000"/>
                <w:sz w:val="20"/>
                <w:szCs w:val="20"/>
              </w:rPr>
              <w:t xml:space="preserve"> 2021, </w:t>
            </w:r>
            <w:r>
              <w:rPr>
                <w:color w:val="000000"/>
                <w:sz w:val="20"/>
                <w:szCs w:val="20"/>
              </w:rPr>
              <w:t>η</w:t>
            </w:r>
            <w:r w:rsidRPr="008142CF">
              <w:rPr>
                <w:color w:val="000000"/>
                <w:sz w:val="20"/>
                <w:szCs w:val="20"/>
              </w:rPr>
              <w:t xml:space="preserve"> </w:t>
            </w:r>
            <w:r>
              <w:rPr>
                <w:color w:val="000000"/>
                <w:sz w:val="20"/>
                <w:szCs w:val="20"/>
              </w:rPr>
              <w:t>Ε</w:t>
            </w:r>
            <w:r w:rsidRPr="008142CF">
              <w:rPr>
                <w:color w:val="000000"/>
                <w:sz w:val="20"/>
                <w:szCs w:val="20"/>
              </w:rPr>
              <w:t>.</w:t>
            </w:r>
            <w:r>
              <w:rPr>
                <w:color w:val="000000"/>
                <w:sz w:val="20"/>
                <w:szCs w:val="20"/>
              </w:rPr>
              <w:t xml:space="preserve"> Επιτροπή</w:t>
            </w:r>
            <w:r w:rsidRPr="008142CF">
              <w:rPr>
                <w:color w:val="000000"/>
                <w:sz w:val="20"/>
                <w:szCs w:val="20"/>
              </w:rPr>
              <w:t xml:space="preserve">  </w:t>
            </w:r>
            <w:r>
              <w:rPr>
                <w:color w:val="000000"/>
                <w:sz w:val="20"/>
                <w:szCs w:val="20"/>
              </w:rPr>
              <w:t>δημοσίευσε</w:t>
            </w:r>
            <w:r w:rsidRPr="008142CF">
              <w:rPr>
                <w:color w:val="000000"/>
                <w:sz w:val="20"/>
                <w:szCs w:val="20"/>
              </w:rPr>
              <w:t xml:space="preserve"> </w:t>
            </w:r>
            <w:r>
              <w:rPr>
                <w:color w:val="000000"/>
                <w:sz w:val="20"/>
                <w:szCs w:val="20"/>
              </w:rPr>
              <w:t>νέο</w:t>
            </w:r>
            <w:r w:rsidRPr="008142CF">
              <w:rPr>
                <w:color w:val="000000"/>
                <w:sz w:val="20"/>
                <w:szCs w:val="20"/>
              </w:rPr>
              <w:t xml:space="preserve"> </w:t>
            </w:r>
            <w:r>
              <w:rPr>
                <w:color w:val="000000"/>
                <w:sz w:val="20"/>
                <w:szCs w:val="20"/>
              </w:rPr>
              <w:t>σχέδιο</w:t>
            </w:r>
            <w:r w:rsidRPr="008142CF">
              <w:rPr>
                <w:color w:val="000000"/>
                <w:sz w:val="20"/>
                <w:szCs w:val="20"/>
              </w:rPr>
              <w:t xml:space="preserve"> </w:t>
            </w:r>
            <w:r>
              <w:rPr>
                <w:color w:val="000000"/>
                <w:sz w:val="20"/>
                <w:szCs w:val="20"/>
              </w:rPr>
              <w:t>δράσης</w:t>
            </w:r>
            <w:r w:rsidRPr="008142CF">
              <w:rPr>
                <w:color w:val="000000"/>
                <w:sz w:val="20"/>
                <w:szCs w:val="20"/>
              </w:rPr>
              <w:t xml:space="preserve"> </w:t>
            </w:r>
            <w:r>
              <w:rPr>
                <w:color w:val="000000"/>
                <w:sz w:val="20"/>
                <w:szCs w:val="20"/>
              </w:rPr>
              <w:t>για</w:t>
            </w:r>
            <w:r w:rsidRPr="008142CF">
              <w:rPr>
                <w:color w:val="000000"/>
                <w:sz w:val="20"/>
                <w:szCs w:val="20"/>
              </w:rPr>
              <w:t xml:space="preserve"> </w:t>
            </w:r>
            <w:r>
              <w:rPr>
                <w:color w:val="000000"/>
                <w:sz w:val="20"/>
                <w:szCs w:val="20"/>
              </w:rPr>
              <w:t>την</w:t>
            </w:r>
            <w:r w:rsidRPr="008142CF">
              <w:rPr>
                <w:color w:val="000000"/>
                <w:sz w:val="20"/>
                <w:szCs w:val="20"/>
              </w:rPr>
              <w:t xml:space="preserve"> </w:t>
            </w:r>
            <w:r>
              <w:rPr>
                <w:color w:val="000000"/>
                <w:sz w:val="20"/>
                <w:szCs w:val="20"/>
              </w:rPr>
              <w:t>κοινωνική</w:t>
            </w:r>
            <w:r w:rsidRPr="008142CF">
              <w:rPr>
                <w:color w:val="000000"/>
                <w:sz w:val="20"/>
                <w:szCs w:val="20"/>
              </w:rPr>
              <w:t xml:space="preserve"> </w:t>
            </w:r>
            <w:r>
              <w:rPr>
                <w:color w:val="000000"/>
                <w:sz w:val="20"/>
                <w:szCs w:val="20"/>
              </w:rPr>
              <w:t>οικονομία</w:t>
            </w:r>
            <w:r w:rsidRPr="008142CF">
              <w:rPr>
                <w:color w:val="000000"/>
                <w:sz w:val="20"/>
                <w:szCs w:val="20"/>
              </w:rPr>
              <w:t xml:space="preserve"> </w:t>
            </w:r>
            <w:r>
              <w:rPr>
                <w:color w:val="000000"/>
                <w:sz w:val="20"/>
                <w:szCs w:val="20"/>
              </w:rPr>
              <w:t>με</w:t>
            </w:r>
            <w:r w:rsidRPr="008142CF">
              <w:rPr>
                <w:color w:val="000000"/>
                <w:sz w:val="20"/>
                <w:szCs w:val="20"/>
              </w:rPr>
              <w:t xml:space="preserve"> </w:t>
            </w:r>
            <w:r>
              <w:rPr>
                <w:color w:val="000000"/>
                <w:sz w:val="20"/>
                <w:szCs w:val="20"/>
              </w:rPr>
              <w:t>το</w:t>
            </w:r>
            <w:r w:rsidRPr="008142CF">
              <w:rPr>
                <w:color w:val="000000"/>
                <w:sz w:val="20"/>
                <w:szCs w:val="20"/>
              </w:rPr>
              <w:t xml:space="preserve"> </w:t>
            </w:r>
            <w:r>
              <w:rPr>
                <w:color w:val="000000"/>
                <w:sz w:val="20"/>
                <w:szCs w:val="20"/>
              </w:rPr>
              <w:t>οποίο προτείνει συγκεκριμένα μέτρα που θα υποστηρίξουν την κινητοποίηση όλου του δυναμικού της κοινωνικής οικονομίας.</w:t>
            </w:r>
            <w:r w:rsidRPr="008142CF">
              <w:rPr>
                <w:color w:val="000000"/>
                <w:sz w:val="20"/>
                <w:szCs w:val="20"/>
              </w:rPr>
              <w:t xml:space="preserve"> </w:t>
            </w:r>
          </w:p>
        </w:tc>
      </w:tr>
      <w:tr w:rsidR="0037224F" w:rsidRPr="00B86F04" w14:paraId="64DDBEB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DF03816" w14:textId="77777777" w:rsidR="0037224F" w:rsidRPr="0059387E" w:rsidRDefault="0037224F" w:rsidP="003B3B99">
            <w:pPr>
              <w:spacing w:before="60" w:after="60" w:line="240" w:lineRule="auto"/>
              <w:jc w:val="left"/>
              <w:rPr>
                <w:rFonts w:cs="Calibri"/>
                <w:color w:val="000000"/>
                <w:sz w:val="20"/>
                <w:szCs w:val="20"/>
                <w:lang w:eastAsia="el-GR"/>
              </w:rPr>
            </w:pPr>
            <w:r w:rsidRPr="0059387E">
              <w:rPr>
                <w:rFonts w:cstheme="minorHAnsi"/>
                <w:color w:val="000000"/>
                <w:sz w:val="20"/>
                <w:szCs w:val="20"/>
                <w:lang w:eastAsia="el-GR"/>
              </w:rPr>
              <w:lastRenderedPageBreak/>
              <w:t>Συλλογή δεδομένων</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3A49FDA" w14:textId="77777777" w:rsidR="0037224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4828F7">
              <w:rPr>
                <w:color w:val="000000"/>
                <w:sz w:val="20"/>
                <w:szCs w:val="20"/>
              </w:rPr>
              <w:t xml:space="preserve">Μόνο οι επιχειρήσεις για τις οποίες προβλέπεται συγκεκριμένη δαπάνη θα πρέπει να </w:t>
            </w:r>
            <w:proofErr w:type="spellStart"/>
            <w:r w:rsidRPr="004828F7">
              <w:rPr>
                <w:color w:val="000000"/>
                <w:sz w:val="20"/>
                <w:szCs w:val="20"/>
              </w:rPr>
              <w:t>μετρώνται</w:t>
            </w:r>
            <w:proofErr w:type="spellEnd"/>
            <w:r w:rsidRPr="004828F7">
              <w:rPr>
                <w:color w:val="000000"/>
                <w:sz w:val="20"/>
                <w:szCs w:val="20"/>
              </w:rPr>
              <w:t xml:space="preserve"> στο δείκτη. Δεν περιλαμβάνονται οι δαπάνες Τεχνικής Βοήθειας.</w:t>
            </w:r>
          </w:p>
          <w:p w14:paraId="06EEF260" w14:textId="77777777" w:rsidR="00BE76A2"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lang w:val="en-US"/>
              </w:rPr>
            </w:pPr>
            <w:r>
              <w:rPr>
                <w:color w:val="000000"/>
                <w:sz w:val="20"/>
                <w:szCs w:val="20"/>
              </w:rPr>
              <w:t xml:space="preserve">Ο δείκτης μετρά </w:t>
            </w:r>
          </w:p>
          <w:p w14:paraId="1DE15031" w14:textId="120CCF6A" w:rsidR="00BE76A2" w:rsidRPr="00A108C7"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α) υφιστάμενες κοινωνικές επιχειρήσεις, δηλ. αυτές που έχουν</w:t>
            </w:r>
            <w:r w:rsidRPr="004828F7">
              <w:rPr>
                <w:color w:val="000000"/>
                <w:sz w:val="20"/>
                <w:szCs w:val="20"/>
              </w:rPr>
              <w:t xml:space="preserve"> ιδρυθεί πριν την έναρξη της ενίσχυσης </w:t>
            </w:r>
            <w:r>
              <w:rPr>
                <w:color w:val="000000"/>
                <w:sz w:val="20"/>
                <w:szCs w:val="20"/>
              </w:rPr>
              <w:t>από το ΕΚΤ+ (πριν την έναρξη υλοποίησης της πράξης) η οποία</w:t>
            </w:r>
            <w:r w:rsidRPr="004828F7">
              <w:rPr>
                <w:color w:val="000000"/>
                <w:sz w:val="20"/>
                <w:szCs w:val="20"/>
              </w:rPr>
              <w:t xml:space="preserve"> </w:t>
            </w:r>
            <w:r>
              <w:rPr>
                <w:color w:val="000000"/>
                <w:sz w:val="20"/>
                <w:szCs w:val="20"/>
              </w:rPr>
              <w:t>σκοπό έχει</w:t>
            </w:r>
            <w:r w:rsidRPr="004828F7">
              <w:rPr>
                <w:color w:val="000000"/>
                <w:sz w:val="20"/>
                <w:szCs w:val="20"/>
              </w:rPr>
              <w:t xml:space="preserve"> για να βοηθήσει την επιχείρηση με κάποιο τρόπο κατά την φά</w:t>
            </w:r>
            <w:r>
              <w:rPr>
                <w:color w:val="000000"/>
                <w:sz w:val="20"/>
                <w:szCs w:val="20"/>
              </w:rPr>
              <w:t xml:space="preserve">ση έναρξης της λειτουργίας της </w:t>
            </w:r>
          </w:p>
          <w:p w14:paraId="34070954" w14:textId="76ED0967" w:rsidR="00BE76A2" w:rsidRPr="00A108C7" w:rsidRDefault="00BE76A2"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BE76A2">
              <w:rPr>
                <w:color w:val="000000"/>
                <w:sz w:val="20"/>
                <w:szCs w:val="20"/>
              </w:rPr>
              <w:t>Ειδικότερα : Υφιστάμενες Επιχειρήσεις του Ν.4430/2016 εγγεγραμμένες στο Μητρώο Φορέων Κ.ΑΛ.Ο με πιστοποιητικό  εγγραφής σε ισχύ, κατά την ημερομηνία υποβολής της αίτησης χρηματοδότησης</w:t>
            </w:r>
          </w:p>
          <w:p w14:paraId="5D952B69" w14:textId="12B56A77" w:rsidR="0037224F" w:rsidRPr="00A108C7"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β) νέες κοινωνικές επιχειρήσεις </w:t>
            </w:r>
            <w:r w:rsidR="00BE76A2" w:rsidRPr="00BE76A2">
              <w:rPr>
                <w:color w:val="000000"/>
                <w:sz w:val="20"/>
                <w:szCs w:val="20"/>
              </w:rPr>
              <w:t>ως υπό σύσταση φορείς Κ.ΑΛ. Ο  έχουν υποβάλλει αίτηση εγγραφής στο Μητρώο Φορέων Κ.ΑΛ.Ο μετά τη  δημοσίευση της αντίστοιχης πρόσκλησης και πριν την υποβολή της αίτησής τους , και οι οποίες ιδρύονται πριν την έναρξη της ενίσχυσής τους από το ΕΚΤ+.</w:t>
            </w:r>
            <w:r>
              <w:rPr>
                <w:color w:val="000000"/>
                <w:sz w:val="20"/>
                <w:szCs w:val="20"/>
              </w:rPr>
              <w:t>.</w:t>
            </w:r>
          </w:p>
          <w:p w14:paraId="09DF9FE6" w14:textId="187FB5FC" w:rsidR="00BE76A2" w:rsidRPr="00A108C7" w:rsidRDefault="00BE76A2"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A108C7">
              <w:rPr>
                <w:color w:val="000000"/>
                <w:sz w:val="20"/>
                <w:szCs w:val="20"/>
              </w:rPr>
              <w:t>Οι υπό σύσταση Φορείς Κ.ΑΛ.Ο. θα πρέπει να έχουν υποβάλει αίτηση εγγραφής στο Μητρώο Φορέων Κ.ΑΛ.Ο. κατόπιν της δημοσίευσης της πρόσκλησης της δράσης και πριν την υποβολή της αίτησής τους στην δράση.</w:t>
            </w:r>
          </w:p>
          <w:p w14:paraId="40582D16" w14:textId="77777777" w:rsidR="00BE76A2" w:rsidRPr="00A108C7" w:rsidRDefault="00BE76A2"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p>
          <w:p w14:paraId="3EAF4458" w14:textId="77777777" w:rsidR="0037224F" w:rsidRPr="00B86F04"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4828F7">
              <w:rPr>
                <w:color w:val="000000"/>
                <w:sz w:val="20"/>
                <w:szCs w:val="20"/>
              </w:rPr>
              <w:t xml:space="preserve">Η πληροφορία για το δείκτη θα συλλέγεται από διοικητικά έγγραφα π.χ. συμφωνίες επιχορήγησης. </w:t>
            </w:r>
            <w:r>
              <w:rPr>
                <w:color w:val="000000"/>
                <w:sz w:val="20"/>
                <w:szCs w:val="20"/>
              </w:rPr>
              <w:t>Ο δείκτης λαμβάνει τιμή όταν γίνει η πρώτη πιστοποίηση δαπανών από τον αρμόδιο φορέα.</w:t>
            </w:r>
          </w:p>
        </w:tc>
      </w:tr>
      <w:tr w:rsidR="0037224F" w:rsidRPr="00B86F04" w14:paraId="09A4A62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9E9FE52"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0CE5E18" w14:textId="77777777" w:rsidR="0037224F"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p w14:paraId="57FC6B13"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35767">
              <w:rPr>
                <w:color w:val="000000"/>
                <w:sz w:val="20"/>
                <w:szCs w:val="20"/>
              </w:rPr>
              <w:t xml:space="preserve">Δύο φορές ετησίως, τέλος </w:t>
            </w:r>
            <w:r w:rsidRPr="0039187D">
              <w:rPr>
                <w:sz w:val="20"/>
                <w:szCs w:val="20"/>
              </w:rPr>
              <w:t>Ιανουαρίου</w:t>
            </w:r>
            <w:r w:rsidRPr="00735767">
              <w:rPr>
                <w:color w:val="000000"/>
                <w:sz w:val="20"/>
                <w:szCs w:val="20"/>
              </w:rPr>
              <w:t xml:space="preserve"> και τέλος Ιουλίου, ξεκινώντας από 31.1.</w:t>
            </w:r>
            <w:r w:rsidRPr="005F41BD">
              <w:rPr>
                <w:color w:val="000000"/>
                <w:sz w:val="20"/>
                <w:szCs w:val="20"/>
              </w:rPr>
              <w:t xml:space="preserve">2023 </w:t>
            </w:r>
            <w:r w:rsidRPr="00735767">
              <w:rPr>
                <w:color w:val="000000"/>
                <w:sz w:val="20"/>
                <w:szCs w:val="20"/>
              </w:rPr>
              <w:t>και έως το 2030.</w:t>
            </w:r>
          </w:p>
        </w:tc>
      </w:tr>
      <w:tr w:rsidR="0037224F" w:rsidRPr="00B86F04" w14:paraId="20EFBB7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C85D486"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vAlign w:val="center"/>
          </w:tcPr>
          <w:p w14:paraId="0536C351" w14:textId="77777777" w:rsidR="0037224F" w:rsidRPr="0066617E"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color w:val="000000"/>
                <w:sz w:val="20"/>
                <w:szCs w:val="20"/>
                <w:lang w:val="en-US"/>
              </w:rPr>
              <w:t>To</w:t>
            </w:r>
            <w:r w:rsidRPr="0066617E">
              <w:rPr>
                <w:color w:val="000000"/>
                <w:sz w:val="20"/>
                <w:szCs w:val="20"/>
              </w:rPr>
              <w:t xml:space="preserve"> </w:t>
            </w:r>
            <w:r>
              <w:rPr>
                <w:color w:val="000000"/>
                <w:sz w:val="20"/>
                <w:szCs w:val="20"/>
              </w:rPr>
              <w:t xml:space="preserve">υποσύνολο της τιμής του δείκτη </w:t>
            </w:r>
            <w:r>
              <w:rPr>
                <w:color w:val="000000"/>
                <w:sz w:val="20"/>
                <w:szCs w:val="20"/>
                <w:lang w:val="en-US"/>
              </w:rPr>
              <w:t>PSO</w:t>
            </w:r>
            <w:r w:rsidRPr="0066617E">
              <w:rPr>
                <w:color w:val="000000"/>
                <w:sz w:val="20"/>
                <w:szCs w:val="20"/>
              </w:rPr>
              <w:t xml:space="preserve">799 </w:t>
            </w:r>
            <w:r>
              <w:rPr>
                <w:color w:val="000000"/>
                <w:sz w:val="20"/>
                <w:szCs w:val="20"/>
              </w:rPr>
              <w:t>που μετρά υφιστάμενες κοινωνικές επιχειρήσεις ισούται με την τιμή του κοινού δείκτη εκροών ΕΕ</w:t>
            </w:r>
            <w:r>
              <w:rPr>
                <w:color w:val="000000"/>
                <w:sz w:val="20"/>
                <w:szCs w:val="20"/>
                <w:lang w:val="en-US"/>
              </w:rPr>
              <w:t>CO</w:t>
            </w:r>
            <w:r w:rsidRPr="0066617E">
              <w:rPr>
                <w:color w:val="000000"/>
                <w:sz w:val="20"/>
                <w:szCs w:val="20"/>
              </w:rPr>
              <w:t>19</w:t>
            </w:r>
          </w:p>
        </w:tc>
      </w:tr>
      <w:tr w:rsidR="0037224F" w:rsidRPr="00B86F04" w14:paraId="3911CDD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7F7912F"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5F898074" w14:textId="77777777" w:rsidR="0037224F" w:rsidRPr="0066617E"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eastAsia="el-GR"/>
              </w:rPr>
            </w:pPr>
            <w:r>
              <w:rPr>
                <w:color w:val="000000"/>
                <w:sz w:val="20"/>
                <w:szCs w:val="20"/>
                <w:lang w:val="en-US"/>
              </w:rPr>
              <w:t xml:space="preserve"> </w:t>
            </w:r>
            <w:r>
              <w:rPr>
                <w:sz w:val="20"/>
                <w:szCs w:val="20"/>
                <w:lang w:val="en-US"/>
              </w:rPr>
              <w:t xml:space="preserve">EECO19 </w:t>
            </w:r>
            <w:r>
              <w:rPr>
                <w:sz w:val="20"/>
                <w:szCs w:val="20"/>
              </w:rPr>
              <w:t>≤</w:t>
            </w:r>
            <w:r>
              <w:rPr>
                <w:sz w:val="20"/>
                <w:szCs w:val="20"/>
                <w:lang w:val="en-US"/>
              </w:rPr>
              <w:t xml:space="preserve"> </w:t>
            </w:r>
            <w:r>
              <w:rPr>
                <w:color w:val="000000"/>
                <w:sz w:val="20"/>
                <w:szCs w:val="20"/>
                <w:lang w:val="en-US"/>
              </w:rPr>
              <w:t>PSO799</w:t>
            </w:r>
          </w:p>
        </w:tc>
      </w:tr>
      <w:bookmarkEnd w:id="7"/>
    </w:tbl>
    <w:p w14:paraId="0C11865A" w14:textId="18EF7206" w:rsidR="0037224F" w:rsidRDefault="0037224F" w:rsidP="0037224F"/>
    <w:p w14:paraId="6E3E3CA6" w14:textId="03E7C8F9" w:rsidR="0037224F" w:rsidRDefault="0037224F" w:rsidP="0037224F">
      <w:pPr>
        <w:pStyle w:val="Heading3"/>
        <w:numPr>
          <w:ilvl w:val="2"/>
          <w:numId w:val="26"/>
        </w:numPr>
      </w:pPr>
      <w:bookmarkStart w:id="8" w:name="_Toc107499508"/>
      <w:bookmarkStart w:id="9" w:name="_Toc109214725"/>
      <w:r w:rsidRPr="00C546AF">
        <w:t>PS</w:t>
      </w:r>
      <w:r>
        <w:rPr>
          <w:lang w:val="en-US"/>
        </w:rPr>
        <w:t>R</w:t>
      </w:r>
      <w:r w:rsidRPr="00C546AF">
        <w:t>79</w:t>
      </w:r>
      <w:r w:rsidRPr="007C4817">
        <w:t>9</w:t>
      </w:r>
      <w:r w:rsidRPr="00C546AF">
        <w:t xml:space="preserve">. </w:t>
      </w:r>
      <w:r>
        <w:t>α</w:t>
      </w:r>
      <w:r w:rsidRPr="007C4817">
        <w:t>ριθμός υποστηριζόμενων υφισταμένων και νέων φορέων κοινωνικής και αλληλέγγυας οικονομίας</w:t>
      </w:r>
      <w:r>
        <w:t xml:space="preserve"> </w:t>
      </w:r>
      <w:r w:rsidRPr="0013546C">
        <w:t>που η λειτουργία τους συνεχίζεται ένα έτος μετά τη λήξη της παρέμβασης</w:t>
      </w:r>
      <w:bookmarkEnd w:id="8"/>
      <w:bookmarkEnd w:id="9"/>
    </w:p>
    <w:p w14:paraId="6E159DFE" w14:textId="4CF9981D"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37224F" w:rsidRPr="00B86F04" w14:paraId="3DCA772D"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64A98CBC" w14:textId="77777777" w:rsidR="0037224F" w:rsidRPr="00B86F04" w:rsidRDefault="0037224F"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5788FFCE" w14:textId="77777777" w:rsidR="0037224F" w:rsidRPr="00B86F04" w:rsidRDefault="0037224F"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37224F" w:rsidRPr="00B86F04" w14:paraId="08BE286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1B4ABE0F" w14:textId="77777777" w:rsidR="0037224F" w:rsidRPr="00B86F04" w:rsidRDefault="0037224F"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hideMark/>
          </w:tcPr>
          <w:p w14:paraId="1D6A0E95" w14:textId="77777777" w:rsidR="0037224F" w:rsidRPr="007C4817"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val="en-US" w:eastAsia="el-GR"/>
              </w:rPr>
            </w:pPr>
            <w:r w:rsidRPr="00993F8B">
              <w:rPr>
                <w:b/>
                <w:color w:val="000000"/>
                <w:sz w:val="20"/>
                <w:szCs w:val="20"/>
              </w:rPr>
              <w:t>PS</w:t>
            </w:r>
            <w:r>
              <w:rPr>
                <w:b/>
                <w:color w:val="000000"/>
                <w:sz w:val="20"/>
                <w:szCs w:val="20"/>
              </w:rPr>
              <w:t>R</w:t>
            </w:r>
            <w:r w:rsidRPr="00993F8B">
              <w:rPr>
                <w:b/>
                <w:color w:val="000000"/>
                <w:sz w:val="20"/>
                <w:szCs w:val="20"/>
              </w:rPr>
              <w:t>79</w:t>
            </w:r>
            <w:r>
              <w:rPr>
                <w:b/>
                <w:color w:val="000000"/>
                <w:sz w:val="20"/>
                <w:szCs w:val="20"/>
                <w:lang w:val="en-US"/>
              </w:rPr>
              <w:t>9</w:t>
            </w:r>
          </w:p>
        </w:tc>
      </w:tr>
      <w:tr w:rsidR="0037224F" w:rsidRPr="00B86F04" w14:paraId="0EB304D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0220825D" w14:textId="77777777" w:rsidR="0037224F" w:rsidRPr="00B86F04" w:rsidRDefault="0037224F"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4" w:space="0" w:color="45CBF5" w:themeColor="accent6" w:themeTint="99"/>
              <w:right w:val="single" w:sz="2" w:space="0" w:color="45CBF5" w:themeColor="accent6" w:themeTint="99"/>
            </w:tcBorders>
            <w:shd w:val="clear" w:color="auto" w:fill="auto"/>
            <w:vAlign w:val="center"/>
          </w:tcPr>
          <w:p w14:paraId="3435CAD4"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b/>
                <w:bCs/>
                <w:color w:val="000000"/>
                <w:sz w:val="20"/>
                <w:szCs w:val="20"/>
                <w:lang w:eastAsia="el-GR"/>
              </w:rPr>
              <w:t>α</w:t>
            </w:r>
            <w:r w:rsidRPr="0013546C">
              <w:rPr>
                <w:rFonts w:cs="Calibri"/>
                <w:b/>
                <w:bCs/>
                <w:color w:val="000000"/>
                <w:sz w:val="20"/>
                <w:szCs w:val="20"/>
                <w:lang w:eastAsia="el-GR"/>
              </w:rPr>
              <w:t>ριθμός υποστηριζόμενων υφισταμένων και νέων φορέων κοινωνικής και αλληλέγγυας οικονομίας που η λειτουργία τους συνεχίζεται ένα έτος μετά τη λήξη της παρέμβασης</w:t>
            </w:r>
          </w:p>
        </w:tc>
      </w:tr>
      <w:tr w:rsidR="0037224F" w:rsidRPr="00B86F04" w14:paraId="4FB5121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tcPr>
          <w:p w14:paraId="04CD1362" w14:textId="77777777" w:rsidR="0037224F" w:rsidRPr="004828F7" w:rsidRDefault="0037224F" w:rsidP="003B3B99">
            <w:pPr>
              <w:spacing w:before="60" w:after="60" w:line="240" w:lineRule="auto"/>
              <w:jc w:val="left"/>
              <w:rPr>
                <w:rFonts w:cstheme="minorHAnsi"/>
                <w:color w:val="000000"/>
                <w:sz w:val="20"/>
                <w:szCs w:val="20"/>
                <w:lang w:eastAsia="el-GR"/>
              </w:rPr>
            </w:pPr>
            <w:r w:rsidRPr="004828F7">
              <w:rPr>
                <w:rFonts w:cstheme="minorHAnsi"/>
                <w:color w:val="000000"/>
                <w:sz w:val="20"/>
                <w:szCs w:val="20"/>
                <w:lang w:eastAsia="el-GR"/>
              </w:rPr>
              <w:t>Ορισμός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4A6D4C53" w14:textId="77777777" w:rsidR="0037224F" w:rsidRPr="001B6006"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13546C">
              <w:rPr>
                <w:color w:val="000000"/>
                <w:sz w:val="20"/>
                <w:szCs w:val="20"/>
              </w:rPr>
              <w:t>"</w:t>
            </w:r>
            <w:r w:rsidRPr="001B6006">
              <w:rPr>
                <w:color w:val="000000"/>
                <w:sz w:val="20"/>
                <w:szCs w:val="20"/>
              </w:rPr>
              <w:t xml:space="preserve">Φορείς κοινωνικής και αλληλέγγυας οικονομίας": </w:t>
            </w:r>
            <w:r>
              <w:rPr>
                <w:color w:val="000000"/>
                <w:sz w:val="20"/>
                <w:szCs w:val="20"/>
              </w:rPr>
              <w:t>ό</w:t>
            </w:r>
            <w:r w:rsidRPr="001B6006">
              <w:rPr>
                <w:color w:val="000000"/>
                <w:sz w:val="20"/>
                <w:szCs w:val="20"/>
              </w:rPr>
              <w:t xml:space="preserve">πως ορίζονται στο </w:t>
            </w:r>
            <w:r>
              <w:rPr>
                <w:color w:val="000000"/>
                <w:sz w:val="20"/>
                <w:szCs w:val="20"/>
              </w:rPr>
              <w:t xml:space="preserve">άρθρο 3 του </w:t>
            </w:r>
            <w:r w:rsidRPr="001B6006">
              <w:rPr>
                <w:color w:val="000000"/>
                <w:sz w:val="20"/>
                <w:szCs w:val="20"/>
              </w:rPr>
              <w:t>Ν.</w:t>
            </w:r>
            <w:r>
              <w:rPr>
                <w:color w:val="000000"/>
                <w:sz w:val="20"/>
                <w:szCs w:val="20"/>
              </w:rPr>
              <w:t xml:space="preserve"> </w:t>
            </w:r>
            <w:r w:rsidRPr="001B6006">
              <w:rPr>
                <w:color w:val="000000"/>
                <w:sz w:val="20"/>
                <w:szCs w:val="20"/>
              </w:rPr>
              <w:t>4430/2016 (ΦΕΚ 205/Α/31-10-2016) "Κοινωνική και Αλληλέγγυα Οικονομία και ανάπτυξη φορέων της και άλλες διατάξεις"</w:t>
            </w:r>
            <w:r>
              <w:rPr>
                <w:color w:val="000000"/>
                <w:sz w:val="20"/>
                <w:szCs w:val="20"/>
              </w:rPr>
              <w:t>.</w:t>
            </w:r>
          </w:p>
          <w:p w14:paraId="5E15EF0E" w14:textId="77777777" w:rsidR="0037224F" w:rsidRPr="001B6006"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1B6006">
              <w:rPr>
                <w:color w:val="000000"/>
                <w:sz w:val="20"/>
                <w:szCs w:val="20"/>
              </w:rPr>
              <w:t>"</w:t>
            </w:r>
            <w:r>
              <w:rPr>
                <w:color w:val="000000"/>
                <w:sz w:val="20"/>
                <w:szCs w:val="20"/>
              </w:rPr>
              <w:t>Υφιστάμενοι</w:t>
            </w:r>
            <w:r w:rsidRPr="001B6006">
              <w:rPr>
                <w:color w:val="000000"/>
                <w:sz w:val="20"/>
                <w:szCs w:val="20"/>
              </w:rPr>
              <w:t xml:space="preserve">": φορείς που έχουν ιδρυθεί πριν την ενίσχυση από το ΕΚΤ+ και που η ενίσχυση αποσκοπεί στην υποστήριξή τους κατά τη φάση του </w:t>
            </w:r>
            <w:proofErr w:type="spellStart"/>
            <w:r w:rsidRPr="001B6006">
              <w:rPr>
                <w:color w:val="000000"/>
                <w:sz w:val="20"/>
                <w:szCs w:val="20"/>
              </w:rPr>
              <w:t>start</w:t>
            </w:r>
            <w:proofErr w:type="spellEnd"/>
            <w:r w:rsidRPr="001B6006">
              <w:rPr>
                <w:color w:val="000000"/>
                <w:sz w:val="20"/>
                <w:szCs w:val="20"/>
              </w:rPr>
              <w:t xml:space="preserve"> </w:t>
            </w:r>
            <w:proofErr w:type="spellStart"/>
            <w:r w:rsidRPr="001B6006">
              <w:rPr>
                <w:color w:val="000000"/>
                <w:sz w:val="20"/>
                <w:szCs w:val="20"/>
              </w:rPr>
              <w:t>up</w:t>
            </w:r>
            <w:proofErr w:type="spellEnd"/>
            <w:r w:rsidRPr="001B6006">
              <w:rPr>
                <w:color w:val="000000"/>
                <w:sz w:val="20"/>
                <w:szCs w:val="20"/>
              </w:rPr>
              <w:t xml:space="preserve">. </w:t>
            </w:r>
          </w:p>
          <w:p w14:paraId="0A80E34D" w14:textId="77777777" w:rsidR="0037224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1B6006">
              <w:rPr>
                <w:color w:val="000000"/>
                <w:sz w:val="20"/>
                <w:szCs w:val="20"/>
              </w:rPr>
              <w:t>"Νέοι": φορείς που ιδρύονται από/μετά την ενίσχυση του ΕΚΤ</w:t>
            </w:r>
            <w:r>
              <w:rPr>
                <w:color w:val="000000"/>
                <w:sz w:val="20"/>
                <w:szCs w:val="20"/>
              </w:rPr>
              <w:t>+</w:t>
            </w:r>
            <w:r w:rsidRPr="004828F7">
              <w:rPr>
                <w:color w:val="000000"/>
                <w:sz w:val="20"/>
                <w:szCs w:val="20"/>
              </w:rPr>
              <w:t xml:space="preserve"> </w:t>
            </w:r>
          </w:p>
          <w:p w14:paraId="0D9CB414" w14:textId="77777777" w:rsidR="0037224F" w:rsidRPr="001B6006"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rFonts w:cstheme="minorHAnsi"/>
                <w:sz w:val="20"/>
                <w:szCs w:val="20"/>
                <w:lang w:eastAsia="el-GR"/>
              </w:rPr>
              <w:t xml:space="preserve">Ο δείκτης λαμβάνει τιμή όταν ο φορέας εξακολουθεί να λειτουργεί ένα έτος μετά την ημερομηνία ολοκλήρωσης της σχετικής παρέμβασης η οποία υλοποιήθηκε στο πλαίσιο </w:t>
            </w:r>
            <w:r>
              <w:rPr>
                <w:rFonts w:cstheme="minorHAnsi"/>
                <w:sz w:val="20"/>
                <w:szCs w:val="20"/>
                <w:lang w:eastAsia="el-GR"/>
              </w:rPr>
              <w:lastRenderedPageBreak/>
              <w:t xml:space="preserve">της συγχρηματοδοτούμενης πράξης. Ο φορέας θεωρείται ότι λειτουργεί όταν είναι ενεργός/δεν έχει κάνει παύση εργασιών το χρονικό διάστημα που προσδιορίζει ο δείκτης.   </w:t>
            </w:r>
          </w:p>
        </w:tc>
      </w:tr>
      <w:tr w:rsidR="0037224F" w:rsidRPr="00B86F04" w14:paraId="3899B0D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08410B6"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lastRenderedPageBreak/>
              <w:t>Μονάδα μέτρησης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58208D6" w14:textId="77777777" w:rsidR="0037224F" w:rsidRPr="007C4817"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US" w:eastAsia="el-GR"/>
              </w:rPr>
            </w:pPr>
            <w:r w:rsidRPr="00210D92">
              <w:rPr>
                <w:color w:val="000000"/>
                <w:sz w:val="20"/>
                <w:szCs w:val="20"/>
              </w:rPr>
              <w:t>Αριθμός επιχειρήσεων</w:t>
            </w:r>
          </w:p>
        </w:tc>
      </w:tr>
      <w:tr w:rsidR="0037224F" w:rsidRPr="00B86F04" w14:paraId="03F8678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B2108CE"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3D5BC098"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210D92">
              <w:rPr>
                <w:color w:val="000000"/>
                <w:sz w:val="20"/>
                <w:szCs w:val="20"/>
              </w:rPr>
              <w:t xml:space="preserve">Είναι η τιμή που αναμένεται στο τέλος της προγραμματικής περιόδου. </w:t>
            </w:r>
          </w:p>
        </w:tc>
      </w:tr>
      <w:tr w:rsidR="0037224F" w:rsidRPr="00B86F04" w14:paraId="1893CE8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6BA782FF" w14:textId="77777777" w:rsidR="0037224F" w:rsidRPr="00EF1BF9" w:rsidRDefault="0037224F" w:rsidP="003B3B99">
            <w:pPr>
              <w:spacing w:before="60" w:after="60" w:line="240" w:lineRule="auto"/>
              <w:jc w:val="left"/>
              <w:rPr>
                <w:rFonts w:cs="Calibri"/>
                <w:color w:val="000000"/>
                <w:sz w:val="20"/>
                <w:szCs w:val="20"/>
                <w:lang w:val="en-US" w:eastAsia="el-GR"/>
              </w:rPr>
            </w:pPr>
            <w:r w:rsidRPr="00B86F04">
              <w:rPr>
                <w:rFonts w:cstheme="minorHAnsi"/>
                <w:color w:val="000000"/>
                <w:sz w:val="20"/>
                <w:szCs w:val="20"/>
                <w:lang w:eastAsia="el-GR"/>
              </w:rPr>
              <w:t xml:space="preserve">Τιμή </w:t>
            </w:r>
            <w:r>
              <w:rPr>
                <w:rFonts w:cstheme="minorHAnsi"/>
                <w:color w:val="000000"/>
                <w:sz w:val="20"/>
                <w:szCs w:val="20"/>
                <w:lang w:eastAsia="el-GR"/>
              </w:rPr>
              <w:t>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4596740" w14:textId="77777777" w:rsidR="0037224F"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Pr>
                <w:rFonts w:cs="Calibri"/>
                <w:color w:val="000000"/>
                <w:sz w:val="20"/>
                <w:szCs w:val="20"/>
              </w:rPr>
              <w:t>≥</w:t>
            </w:r>
            <w:r w:rsidRPr="00735767">
              <w:rPr>
                <w:color w:val="000000"/>
                <w:sz w:val="20"/>
                <w:szCs w:val="20"/>
              </w:rPr>
              <w:t>0</w:t>
            </w:r>
          </w:p>
          <w:p w14:paraId="44DACA68"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color w:val="000000"/>
                <w:sz w:val="20"/>
                <w:szCs w:val="20"/>
              </w:rPr>
              <w:t xml:space="preserve">Μηδενικές τιμές αναφοράς στα περιφερειακά προγράμματα , καθώς δεν υπάρχουν έως τώρα (Μάιος 2022) διαθέσιμα στοιχεία αποτελεσμάτων από αντίστοιχες παρεμβάσεις της </w:t>
            </w:r>
            <w:proofErr w:type="spellStart"/>
            <w:r>
              <w:rPr>
                <w:color w:val="000000"/>
                <w:sz w:val="20"/>
                <w:szCs w:val="20"/>
              </w:rPr>
              <w:t>ππ</w:t>
            </w:r>
            <w:proofErr w:type="spellEnd"/>
            <w:r>
              <w:rPr>
                <w:color w:val="000000"/>
                <w:sz w:val="20"/>
                <w:szCs w:val="20"/>
              </w:rPr>
              <w:t xml:space="preserve"> 2014-2020.</w:t>
            </w:r>
          </w:p>
        </w:tc>
      </w:tr>
      <w:tr w:rsidR="0037224F" w:rsidRPr="00B86F04" w14:paraId="7FA8B36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967B7BC" w14:textId="77777777" w:rsidR="0037224F" w:rsidRPr="00B86F04" w:rsidRDefault="0037224F"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B009033" w14:textId="77777777" w:rsidR="0037224F" w:rsidRPr="00B86F04"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35767">
              <w:rPr>
                <w:color w:val="000000"/>
                <w:sz w:val="20"/>
                <w:szCs w:val="20"/>
              </w:rPr>
              <w:t>Ανά κατηγορία περιφέρειας</w:t>
            </w:r>
          </w:p>
        </w:tc>
      </w:tr>
      <w:tr w:rsidR="0037224F" w:rsidRPr="00B86F04" w14:paraId="194A928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5F6EC62"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6CD71230" w14:textId="77777777" w:rsidR="0037224F" w:rsidRPr="00735767"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735767">
              <w:rPr>
                <w:color w:val="000000"/>
                <w:sz w:val="20"/>
                <w:szCs w:val="2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w:t>
            </w:r>
            <w:r>
              <w:rPr>
                <w:color w:val="000000"/>
                <w:sz w:val="20"/>
                <w:szCs w:val="20"/>
              </w:rPr>
              <w:t xml:space="preserve">4 </w:t>
            </w:r>
            <w:r w:rsidRPr="00BC7AB5">
              <w:rPr>
                <w:color w:val="000000"/>
                <w:sz w:val="20"/>
                <w:szCs w:val="20"/>
              </w:rPr>
              <w:t>‘Ενεργός υποστήριξη για την εξεύρεση απασχόλησης’</w:t>
            </w:r>
            <w:r>
              <w:rPr>
                <w:color w:val="000000"/>
                <w:sz w:val="20"/>
                <w:szCs w:val="20"/>
              </w:rPr>
              <w:t xml:space="preserve">, της αρχής </w:t>
            </w:r>
            <w:r w:rsidRPr="00735767">
              <w:rPr>
                <w:color w:val="000000"/>
                <w:sz w:val="20"/>
                <w:szCs w:val="20"/>
              </w:rPr>
              <w:t>5 ‘Ασφαλής και ευπροσάρμοστη απασχόληση’, της αρχής 6 "Αμοιβές" και της αρχής 10 "Υγιεινό, ασφαλές και κατάλληλα προσαρμοσμένο εργασιακό περιβάλλον και προστασία δεδομένων" του Ευρωπαϊκού Πυλώνα Κοινωνικών Δικαιωμάτων.</w:t>
            </w:r>
          </w:p>
          <w:p w14:paraId="11E1AA2F" w14:textId="77777777" w:rsidR="0037224F" w:rsidRPr="00AC671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Στις</w:t>
            </w:r>
            <w:r w:rsidRPr="008142CF">
              <w:rPr>
                <w:color w:val="000000"/>
                <w:sz w:val="20"/>
                <w:szCs w:val="20"/>
              </w:rPr>
              <w:t xml:space="preserve"> 9 </w:t>
            </w:r>
            <w:r>
              <w:rPr>
                <w:color w:val="000000"/>
                <w:sz w:val="20"/>
                <w:szCs w:val="20"/>
              </w:rPr>
              <w:t>Δεκεμβρίου</w:t>
            </w:r>
            <w:r w:rsidRPr="008142CF">
              <w:rPr>
                <w:color w:val="000000"/>
                <w:sz w:val="20"/>
                <w:szCs w:val="20"/>
              </w:rPr>
              <w:t xml:space="preserve"> 2021, </w:t>
            </w:r>
            <w:r>
              <w:rPr>
                <w:color w:val="000000"/>
                <w:sz w:val="20"/>
                <w:szCs w:val="20"/>
              </w:rPr>
              <w:t>η</w:t>
            </w:r>
            <w:r w:rsidRPr="008142CF">
              <w:rPr>
                <w:color w:val="000000"/>
                <w:sz w:val="20"/>
                <w:szCs w:val="20"/>
              </w:rPr>
              <w:t xml:space="preserve"> </w:t>
            </w:r>
            <w:r>
              <w:rPr>
                <w:color w:val="000000"/>
                <w:sz w:val="20"/>
                <w:szCs w:val="20"/>
              </w:rPr>
              <w:t>Ε</w:t>
            </w:r>
            <w:r w:rsidRPr="008142CF">
              <w:rPr>
                <w:color w:val="000000"/>
                <w:sz w:val="20"/>
                <w:szCs w:val="20"/>
              </w:rPr>
              <w:t>.</w:t>
            </w:r>
            <w:r>
              <w:rPr>
                <w:color w:val="000000"/>
                <w:sz w:val="20"/>
                <w:szCs w:val="20"/>
              </w:rPr>
              <w:t xml:space="preserve"> Επιτροπή</w:t>
            </w:r>
            <w:r w:rsidRPr="008142CF">
              <w:rPr>
                <w:color w:val="000000"/>
                <w:sz w:val="20"/>
                <w:szCs w:val="20"/>
              </w:rPr>
              <w:t xml:space="preserve">  </w:t>
            </w:r>
            <w:r>
              <w:rPr>
                <w:color w:val="000000"/>
                <w:sz w:val="20"/>
                <w:szCs w:val="20"/>
              </w:rPr>
              <w:t>δημοσίευσε</w:t>
            </w:r>
            <w:r w:rsidRPr="008142CF">
              <w:rPr>
                <w:color w:val="000000"/>
                <w:sz w:val="20"/>
                <w:szCs w:val="20"/>
              </w:rPr>
              <w:t xml:space="preserve"> </w:t>
            </w:r>
            <w:r>
              <w:rPr>
                <w:color w:val="000000"/>
                <w:sz w:val="20"/>
                <w:szCs w:val="20"/>
              </w:rPr>
              <w:t>νέο</w:t>
            </w:r>
            <w:r w:rsidRPr="008142CF">
              <w:rPr>
                <w:color w:val="000000"/>
                <w:sz w:val="20"/>
                <w:szCs w:val="20"/>
              </w:rPr>
              <w:t xml:space="preserve"> </w:t>
            </w:r>
            <w:r>
              <w:rPr>
                <w:color w:val="000000"/>
                <w:sz w:val="20"/>
                <w:szCs w:val="20"/>
              </w:rPr>
              <w:t>σχέδιο</w:t>
            </w:r>
            <w:r w:rsidRPr="008142CF">
              <w:rPr>
                <w:color w:val="000000"/>
                <w:sz w:val="20"/>
                <w:szCs w:val="20"/>
              </w:rPr>
              <w:t xml:space="preserve"> </w:t>
            </w:r>
            <w:r>
              <w:rPr>
                <w:color w:val="000000"/>
                <w:sz w:val="20"/>
                <w:szCs w:val="20"/>
              </w:rPr>
              <w:t>δράσης</w:t>
            </w:r>
            <w:r w:rsidRPr="008142CF">
              <w:rPr>
                <w:color w:val="000000"/>
                <w:sz w:val="20"/>
                <w:szCs w:val="20"/>
              </w:rPr>
              <w:t xml:space="preserve"> </w:t>
            </w:r>
            <w:r>
              <w:rPr>
                <w:color w:val="000000"/>
                <w:sz w:val="20"/>
                <w:szCs w:val="20"/>
              </w:rPr>
              <w:t>για</w:t>
            </w:r>
            <w:r w:rsidRPr="008142CF">
              <w:rPr>
                <w:color w:val="000000"/>
                <w:sz w:val="20"/>
                <w:szCs w:val="20"/>
              </w:rPr>
              <w:t xml:space="preserve"> </w:t>
            </w:r>
            <w:r>
              <w:rPr>
                <w:color w:val="000000"/>
                <w:sz w:val="20"/>
                <w:szCs w:val="20"/>
              </w:rPr>
              <w:t>την</w:t>
            </w:r>
            <w:r w:rsidRPr="008142CF">
              <w:rPr>
                <w:color w:val="000000"/>
                <w:sz w:val="20"/>
                <w:szCs w:val="20"/>
              </w:rPr>
              <w:t xml:space="preserve"> </w:t>
            </w:r>
            <w:r>
              <w:rPr>
                <w:color w:val="000000"/>
                <w:sz w:val="20"/>
                <w:szCs w:val="20"/>
              </w:rPr>
              <w:t>κοινωνική</w:t>
            </w:r>
            <w:r w:rsidRPr="008142CF">
              <w:rPr>
                <w:color w:val="000000"/>
                <w:sz w:val="20"/>
                <w:szCs w:val="20"/>
              </w:rPr>
              <w:t xml:space="preserve"> </w:t>
            </w:r>
            <w:r>
              <w:rPr>
                <w:color w:val="000000"/>
                <w:sz w:val="20"/>
                <w:szCs w:val="20"/>
              </w:rPr>
              <w:t>οικονομία</w:t>
            </w:r>
            <w:r w:rsidRPr="008142CF">
              <w:rPr>
                <w:color w:val="000000"/>
                <w:sz w:val="20"/>
                <w:szCs w:val="20"/>
              </w:rPr>
              <w:t xml:space="preserve"> </w:t>
            </w:r>
            <w:r>
              <w:rPr>
                <w:color w:val="000000"/>
                <w:sz w:val="20"/>
                <w:szCs w:val="20"/>
              </w:rPr>
              <w:t>με</w:t>
            </w:r>
            <w:r w:rsidRPr="008142CF">
              <w:rPr>
                <w:color w:val="000000"/>
                <w:sz w:val="20"/>
                <w:szCs w:val="20"/>
              </w:rPr>
              <w:t xml:space="preserve"> </w:t>
            </w:r>
            <w:r>
              <w:rPr>
                <w:color w:val="000000"/>
                <w:sz w:val="20"/>
                <w:szCs w:val="20"/>
              </w:rPr>
              <w:t>το</w:t>
            </w:r>
            <w:r w:rsidRPr="008142CF">
              <w:rPr>
                <w:color w:val="000000"/>
                <w:sz w:val="20"/>
                <w:szCs w:val="20"/>
              </w:rPr>
              <w:t xml:space="preserve"> </w:t>
            </w:r>
            <w:r>
              <w:rPr>
                <w:color w:val="000000"/>
                <w:sz w:val="20"/>
                <w:szCs w:val="20"/>
              </w:rPr>
              <w:t>οποίο προτείνει συγκεκριμένα μέτρα που θα υποστηρίξουν την κινητοποίηση όλου του δυναμικού της κοινωνικής οικονομίας.</w:t>
            </w:r>
          </w:p>
        </w:tc>
      </w:tr>
      <w:tr w:rsidR="0037224F" w:rsidRPr="00B86F04" w14:paraId="30D2170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CE453DB" w14:textId="77777777" w:rsidR="0037224F" w:rsidRPr="0059387E" w:rsidRDefault="0037224F" w:rsidP="003B3B99">
            <w:pPr>
              <w:spacing w:before="60" w:after="60" w:line="240" w:lineRule="auto"/>
              <w:jc w:val="left"/>
              <w:rPr>
                <w:rFonts w:cs="Calibri"/>
                <w:color w:val="000000"/>
                <w:sz w:val="20"/>
                <w:szCs w:val="20"/>
                <w:lang w:eastAsia="el-GR"/>
              </w:rPr>
            </w:pPr>
            <w:r w:rsidRPr="0059387E">
              <w:rPr>
                <w:rFonts w:cstheme="minorHAnsi"/>
                <w:color w:val="000000"/>
                <w:sz w:val="20"/>
                <w:szCs w:val="20"/>
                <w:lang w:eastAsia="el-GR"/>
              </w:rPr>
              <w:t>Συλλογή δεδομένων</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3E71DA57" w14:textId="77777777" w:rsidR="0037224F" w:rsidRPr="00B86F04"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sz w:val="20"/>
                <w:szCs w:val="20"/>
                <w:lang w:eastAsia="el-GR"/>
              </w:rPr>
              <w:t xml:space="preserve">Η πληροφορία συλλέγεται από διοικητικές πηγές (ενεργά ΑΦΜ στο </w:t>
            </w:r>
            <w:r>
              <w:rPr>
                <w:rFonts w:cstheme="minorHAnsi"/>
                <w:sz w:val="20"/>
                <w:szCs w:val="20"/>
                <w:lang w:val="en-US" w:eastAsia="el-GR"/>
              </w:rPr>
              <w:t>TAXIS</w:t>
            </w:r>
            <w:r w:rsidRPr="00AE583E">
              <w:rPr>
                <w:rFonts w:cstheme="minorHAnsi"/>
                <w:sz w:val="20"/>
                <w:szCs w:val="20"/>
                <w:lang w:eastAsia="el-GR"/>
              </w:rPr>
              <w:t xml:space="preserve"> </w:t>
            </w:r>
            <w:r>
              <w:rPr>
                <w:rFonts w:cstheme="minorHAnsi"/>
                <w:sz w:val="20"/>
                <w:szCs w:val="20"/>
                <w:lang w:eastAsia="el-GR"/>
              </w:rPr>
              <w:t xml:space="preserve">που υποδηλώνουν  συνέχιση λειτουργίας των αντίστοιχων φορέων 12 μήνες μετά την ολοκλήρωση της συγχρηματοδοτούμενης παρέμβασης) </w:t>
            </w:r>
          </w:p>
        </w:tc>
      </w:tr>
      <w:tr w:rsidR="0037224F" w:rsidRPr="00B86F04" w14:paraId="35414B1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6C9E560"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A713D17"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B86F04">
              <w:rPr>
                <w:sz w:val="20"/>
                <w:szCs w:val="20"/>
              </w:rPr>
              <w:t>Δύο φορές ετησίως, τέλος Ιανουαρίου και τέλος Ιουλίου, ξεκινώντας από 31.1.2022 και έως το 2030.</w:t>
            </w:r>
          </w:p>
        </w:tc>
      </w:tr>
      <w:tr w:rsidR="0037224F" w:rsidRPr="00B86F04" w14:paraId="36B1839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4EA5985"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vAlign w:val="center"/>
          </w:tcPr>
          <w:p w14:paraId="4D790494" w14:textId="77777777" w:rsidR="0037224F" w:rsidRPr="000C55B3"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color w:val="000000"/>
                <w:sz w:val="20"/>
                <w:szCs w:val="20"/>
              </w:rPr>
              <w:t xml:space="preserve">Συνδέεται με το δείκτη εκροών </w:t>
            </w:r>
            <w:r>
              <w:rPr>
                <w:color w:val="000000"/>
                <w:sz w:val="20"/>
                <w:szCs w:val="20"/>
                <w:lang w:val="en-US"/>
              </w:rPr>
              <w:t>PSO</w:t>
            </w:r>
            <w:r w:rsidRPr="000C55B3">
              <w:rPr>
                <w:color w:val="000000"/>
                <w:sz w:val="20"/>
                <w:szCs w:val="20"/>
              </w:rPr>
              <w:t>799</w:t>
            </w:r>
          </w:p>
        </w:tc>
      </w:tr>
      <w:tr w:rsidR="0037224F" w:rsidRPr="00B86F04" w14:paraId="15DC435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3134D24"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26834AE0" w14:textId="77777777" w:rsidR="0037224F" w:rsidRPr="0059387E"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eastAsia="el-GR"/>
              </w:rPr>
            </w:pPr>
            <w:r>
              <w:rPr>
                <w:color w:val="000000"/>
                <w:sz w:val="20"/>
                <w:szCs w:val="20"/>
              </w:rPr>
              <w:t xml:space="preserve">Η τιμή του δείκτη </w:t>
            </w:r>
            <w:r>
              <w:rPr>
                <w:color w:val="000000"/>
                <w:sz w:val="20"/>
                <w:szCs w:val="20"/>
                <w:lang w:val="en-US"/>
              </w:rPr>
              <w:t>PSR</w:t>
            </w:r>
            <w:r w:rsidRPr="0084518A">
              <w:rPr>
                <w:color w:val="000000"/>
                <w:sz w:val="20"/>
                <w:szCs w:val="20"/>
              </w:rPr>
              <w:t xml:space="preserve">799 </w:t>
            </w:r>
            <w:r>
              <w:rPr>
                <w:color w:val="000000"/>
                <w:sz w:val="20"/>
                <w:szCs w:val="20"/>
              </w:rPr>
              <w:t xml:space="preserve">είναι μικρότερη ή ίση από την τιμή του δείκτη εκροών </w:t>
            </w:r>
            <w:r>
              <w:rPr>
                <w:color w:val="000000"/>
                <w:sz w:val="20"/>
                <w:szCs w:val="20"/>
                <w:lang w:val="en-US"/>
              </w:rPr>
              <w:t>PSO</w:t>
            </w:r>
            <w:r w:rsidRPr="0084518A">
              <w:rPr>
                <w:color w:val="000000"/>
                <w:sz w:val="20"/>
                <w:szCs w:val="20"/>
              </w:rPr>
              <w:t>799</w:t>
            </w:r>
          </w:p>
        </w:tc>
      </w:tr>
    </w:tbl>
    <w:p w14:paraId="244CC612" w14:textId="04B99DD2" w:rsidR="0037224F" w:rsidRDefault="0037224F" w:rsidP="0037224F"/>
    <w:p w14:paraId="02ABF396" w14:textId="1C662C8E" w:rsidR="0037224F" w:rsidRDefault="0037224F" w:rsidP="0037224F">
      <w:pPr>
        <w:pStyle w:val="Heading2"/>
      </w:pPr>
      <w:bookmarkStart w:id="10" w:name="_Toc107499515"/>
      <w:bookmarkStart w:id="11" w:name="_Toc109214726"/>
      <w:r>
        <w:t xml:space="preserve">Ειδικός Στόχος 4.στ: </w:t>
      </w:r>
      <w:bookmarkEnd w:id="10"/>
      <w:r>
        <w:t>Π</w:t>
      </w:r>
      <w:r w:rsidRPr="0037224F">
        <w:t>ροώθηση της ίσης πρόσβασης σε ποιοτική και χωρίς αποκλεισμούς εκπαίδευση και κατάρτιση και της ολοκλήρωσής τους, ιδίως για τις μειονεκτούσες ομάδες, από την προσχολική εκπαίδευση και φροντίδα έως τη γενική και επαγγελματική εκπαίδευση και κατάρτιση, καθώς και περαιτέρω έως την τριτοβάθμια εκπαίδευση και την εκπαίδευση και επιμόρφωση ενηλίκων, συμπεριλαμβανομένης της διευκόλυνσης της μαθησιακής κινητικότητας για όλους και της προσβασιμότητας για τα άτομα με αναπηρίες</w:t>
      </w:r>
      <w:bookmarkEnd w:id="11"/>
    </w:p>
    <w:p w14:paraId="66DBB06C" w14:textId="3DA9A6ED" w:rsidR="0037224F" w:rsidRDefault="0037224F" w:rsidP="0037224F">
      <w:pPr>
        <w:pStyle w:val="Heading3"/>
        <w:numPr>
          <w:ilvl w:val="2"/>
          <w:numId w:val="28"/>
        </w:numPr>
      </w:pPr>
      <w:bookmarkStart w:id="12" w:name="_Toc107499516"/>
      <w:bookmarkStart w:id="13" w:name="_Toc109214727"/>
      <w:r>
        <w:rPr>
          <w:lang w:val="en-US"/>
        </w:rPr>
        <w:t>PS</w:t>
      </w:r>
      <w:r w:rsidRPr="00B86F04">
        <w:t>O</w:t>
      </w:r>
      <w:r w:rsidRPr="00CC01E2">
        <w:t>798</w:t>
      </w:r>
      <w:r w:rsidRPr="00B86F04">
        <w:t xml:space="preserve">. </w:t>
      </w:r>
      <w:r>
        <w:t>α</w:t>
      </w:r>
      <w:r w:rsidRPr="00CC01E2">
        <w:t>ριθμός δομών για την ένταξη παιδιών με αναπηρία ή/και ειδικές εκπαιδευτικές ανάγκες</w:t>
      </w:r>
      <w:bookmarkEnd w:id="12"/>
      <w:bookmarkEnd w:id="13"/>
    </w:p>
    <w:p w14:paraId="307594C9" w14:textId="71E9FE4C"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37224F" w:rsidRPr="00B86F04" w14:paraId="6506E868"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150C04FD" w14:textId="77777777" w:rsidR="0037224F" w:rsidRPr="00B86F04" w:rsidRDefault="0037224F"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09282B04" w14:textId="77777777" w:rsidR="0037224F" w:rsidRPr="00B86F04" w:rsidRDefault="0037224F"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37224F" w:rsidRPr="00B86F04" w14:paraId="39C90DB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550EC136" w14:textId="77777777" w:rsidR="0037224F" w:rsidRPr="00B86F04" w:rsidRDefault="0037224F"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tcPr>
          <w:p w14:paraId="32170FE2" w14:textId="77777777" w:rsidR="0037224F" w:rsidRPr="00BB5C97"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CC01E2">
              <w:rPr>
                <w:rFonts w:cs="Calibri"/>
                <w:b/>
                <w:bCs/>
                <w:color w:val="000000"/>
                <w:sz w:val="20"/>
                <w:szCs w:val="20"/>
                <w:lang w:eastAsia="el-GR"/>
              </w:rPr>
              <w:t>PSO798</w:t>
            </w:r>
          </w:p>
        </w:tc>
      </w:tr>
      <w:tr w:rsidR="0037224F" w:rsidRPr="00B86F04" w14:paraId="4B082B4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712023A8" w14:textId="77777777" w:rsidR="0037224F" w:rsidRPr="00B86F04" w:rsidRDefault="0037224F"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vAlign w:val="center"/>
          </w:tcPr>
          <w:p w14:paraId="7904DFBC" w14:textId="54C21C77" w:rsidR="0037224F" w:rsidRPr="00B86F04" w:rsidRDefault="0048511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b/>
                <w:color w:val="000000"/>
                <w:sz w:val="20"/>
                <w:szCs w:val="20"/>
                <w:lang w:eastAsia="el-GR"/>
              </w:rPr>
              <w:t>Α</w:t>
            </w:r>
            <w:r w:rsidR="0037224F" w:rsidRPr="00F5660A">
              <w:rPr>
                <w:rFonts w:cs="Calibri"/>
                <w:b/>
                <w:color w:val="000000"/>
                <w:sz w:val="20"/>
                <w:szCs w:val="20"/>
                <w:lang w:eastAsia="el-GR"/>
              </w:rPr>
              <w:t>ριθμός δομών για την ένταξη παιδιών με αναπηρία ή/και ειδικές εκπαιδευτικές ανάγκες</w:t>
            </w:r>
          </w:p>
        </w:tc>
      </w:tr>
      <w:tr w:rsidR="0037224F" w:rsidRPr="00B86F04" w14:paraId="57EE5F3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tcPr>
          <w:p w14:paraId="13721A7E" w14:textId="77777777" w:rsidR="0037224F" w:rsidRPr="00B86F04" w:rsidRDefault="0037224F" w:rsidP="003B3B99">
            <w:pPr>
              <w:spacing w:before="60" w:after="60" w:line="240" w:lineRule="auto"/>
              <w:jc w:val="left"/>
              <w:rPr>
                <w:rFonts w:cstheme="minorHAnsi"/>
                <w:color w:val="000000"/>
                <w:sz w:val="20"/>
                <w:szCs w:val="20"/>
                <w:lang w:eastAsia="el-GR"/>
              </w:rPr>
            </w:pPr>
            <w:r w:rsidRPr="00B86F04">
              <w:rPr>
                <w:rFonts w:cstheme="minorHAnsi"/>
                <w:color w:val="000000"/>
                <w:sz w:val="20"/>
                <w:szCs w:val="20"/>
                <w:lang w:eastAsia="el-GR"/>
              </w:rPr>
              <w:lastRenderedPageBreak/>
              <w:t>Ορισμός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1B6F0E5F" w14:textId="77777777" w:rsidR="0037224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Αριθμός δομών</w:t>
            </w:r>
            <w:r w:rsidRPr="009F0ECD">
              <w:rPr>
                <w:color w:val="000000"/>
                <w:sz w:val="20"/>
                <w:szCs w:val="20"/>
              </w:rPr>
              <w:t xml:space="preserve">: </w:t>
            </w:r>
            <w:r>
              <w:rPr>
                <w:color w:val="000000"/>
                <w:sz w:val="20"/>
                <w:szCs w:val="20"/>
              </w:rPr>
              <w:t>Αριθμός σχολικών μονάδων γενικής αγωγής της προσχολικής, πρωτοβάθμιας και δευτεροβάθμιας εκπαίδευσης που ενισχύονται με:</w:t>
            </w:r>
          </w:p>
          <w:p w14:paraId="0E8707A4" w14:textId="77777777" w:rsidR="0037224F" w:rsidRDefault="0037224F" w:rsidP="0037224F">
            <w:pPr>
              <w:pStyle w:val="ListParagraph"/>
              <w:numPr>
                <w:ilvl w:val="0"/>
                <w:numId w:val="27"/>
              </w:numPr>
              <w:spacing w:before="60" w:after="60" w:line="240" w:lineRule="auto"/>
              <w:ind w:left="310" w:hanging="142"/>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ε</w:t>
            </w:r>
            <w:r w:rsidRPr="00D50F0C">
              <w:rPr>
                <w:color w:val="000000"/>
                <w:sz w:val="20"/>
                <w:szCs w:val="20"/>
              </w:rPr>
              <w:t>κπαιδευτικούς</w:t>
            </w:r>
            <w:r>
              <w:rPr>
                <w:color w:val="000000"/>
                <w:sz w:val="20"/>
                <w:szCs w:val="20"/>
              </w:rPr>
              <w:t xml:space="preserve"> που </w:t>
            </w:r>
            <w:r w:rsidRPr="00694464">
              <w:rPr>
                <w:color w:val="000000"/>
                <w:sz w:val="20"/>
                <w:szCs w:val="20"/>
              </w:rPr>
              <w:t>υποστηρίζουν τους μαθητές/τριες με αναπηρία ή και με ειδικές εκπαιδευτικές ανάγκες</w:t>
            </w:r>
            <w:r>
              <w:rPr>
                <w:color w:val="000000"/>
                <w:sz w:val="20"/>
                <w:szCs w:val="20"/>
              </w:rPr>
              <w:t>,</w:t>
            </w:r>
            <w:r w:rsidRPr="00694464">
              <w:rPr>
                <w:color w:val="000000"/>
                <w:sz w:val="20"/>
                <w:szCs w:val="20"/>
              </w:rPr>
              <w:t xml:space="preserve"> έτσι ώστε να μπορούν να ανταποκριθούν στις απαιτήσεις του προγράμματος σπουδών τους</w:t>
            </w:r>
          </w:p>
          <w:p w14:paraId="6D3CC9BC" w14:textId="77777777" w:rsidR="0037224F" w:rsidRDefault="0037224F" w:rsidP="0037224F">
            <w:pPr>
              <w:pStyle w:val="ListParagraph"/>
              <w:numPr>
                <w:ilvl w:val="0"/>
                <w:numId w:val="27"/>
              </w:numPr>
              <w:spacing w:before="60" w:after="60" w:line="240" w:lineRule="auto"/>
              <w:ind w:left="310" w:hanging="142"/>
              <w:cnfStyle w:val="000000000000" w:firstRow="0" w:lastRow="0" w:firstColumn="0" w:lastColumn="0" w:oddVBand="0" w:evenVBand="0" w:oddHBand="0" w:evenHBand="0" w:firstRowFirstColumn="0" w:firstRowLastColumn="0" w:lastRowFirstColumn="0" w:lastRowLastColumn="0"/>
              <w:rPr>
                <w:color w:val="000000"/>
                <w:sz w:val="20"/>
                <w:szCs w:val="20"/>
              </w:rPr>
            </w:pPr>
            <w:r w:rsidRPr="00D50F0C">
              <w:rPr>
                <w:color w:val="000000"/>
                <w:sz w:val="20"/>
                <w:szCs w:val="20"/>
              </w:rPr>
              <w:t xml:space="preserve">ειδικό βοηθητικό προσωπικό </w:t>
            </w:r>
            <w:r>
              <w:rPr>
                <w:color w:val="000000"/>
                <w:sz w:val="20"/>
                <w:szCs w:val="20"/>
              </w:rPr>
              <w:t xml:space="preserve">(ΕΒΠ) </w:t>
            </w:r>
            <w:r w:rsidRPr="00694464">
              <w:rPr>
                <w:color w:val="000000"/>
                <w:sz w:val="20"/>
                <w:szCs w:val="20"/>
              </w:rPr>
              <w:t>για τους μαθητές/τριες που αδυνατούν να αυτοεξυπηρετηθούν</w:t>
            </w:r>
            <w:r>
              <w:rPr>
                <w:color w:val="000000"/>
                <w:sz w:val="20"/>
                <w:szCs w:val="20"/>
              </w:rPr>
              <w:t>, και</w:t>
            </w:r>
          </w:p>
          <w:p w14:paraId="5014231D" w14:textId="77777777" w:rsidR="0037224F" w:rsidRDefault="0037224F" w:rsidP="0037224F">
            <w:pPr>
              <w:pStyle w:val="ListParagraph"/>
              <w:numPr>
                <w:ilvl w:val="0"/>
                <w:numId w:val="27"/>
              </w:numPr>
              <w:spacing w:before="60" w:after="60" w:line="240" w:lineRule="auto"/>
              <w:ind w:left="310" w:hanging="142"/>
              <w:cnfStyle w:val="000000000000" w:firstRow="0" w:lastRow="0" w:firstColumn="0" w:lastColumn="0" w:oddVBand="0" w:evenVBand="0" w:oddHBand="0" w:evenHBand="0" w:firstRowFirstColumn="0" w:firstRowLastColumn="0" w:lastRowFirstColumn="0" w:lastRowLastColumn="0"/>
              <w:rPr>
                <w:color w:val="000000"/>
                <w:sz w:val="20"/>
                <w:szCs w:val="20"/>
              </w:rPr>
            </w:pPr>
            <w:r w:rsidRPr="00D50F0C">
              <w:rPr>
                <w:color w:val="000000"/>
                <w:sz w:val="20"/>
                <w:szCs w:val="20"/>
              </w:rPr>
              <w:t>ειδικό εκπαιδευτικό</w:t>
            </w:r>
            <w:r>
              <w:t xml:space="preserve"> </w:t>
            </w:r>
            <w:r w:rsidRPr="00694464">
              <w:rPr>
                <w:color w:val="000000"/>
                <w:sz w:val="20"/>
                <w:szCs w:val="20"/>
              </w:rPr>
              <w:t>προσωπικό</w:t>
            </w:r>
            <w:r w:rsidRPr="00D50F0C">
              <w:rPr>
                <w:color w:val="000000"/>
                <w:sz w:val="20"/>
                <w:szCs w:val="20"/>
              </w:rPr>
              <w:t xml:space="preserve"> </w:t>
            </w:r>
            <w:r>
              <w:rPr>
                <w:color w:val="000000"/>
                <w:sz w:val="20"/>
                <w:szCs w:val="20"/>
              </w:rPr>
              <w:t xml:space="preserve">(ΕΕΠ) </w:t>
            </w:r>
            <w:r w:rsidRPr="00694464">
              <w:rPr>
                <w:color w:val="000000"/>
                <w:sz w:val="20"/>
                <w:szCs w:val="20"/>
              </w:rPr>
              <w:t>για όσους μαθητές/τριες χρήζουν νοσηλευτικής φροντίδας</w:t>
            </w:r>
            <w:r>
              <w:rPr>
                <w:color w:val="000000"/>
                <w:sz w:val="20"/>
                <w:szCs w:val="20"/>
              </w:rPr>
              <w:t>.</w:t>
            </w:r>
          </w:p>
          <w:p w14:paraId="2F93E614" w14:textId="6D80FB5E" w:rsidR="0037224F" w:rsidRPr="006403BB"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Ο Δείκτης μετρά στο επίπεδο της πράξης τα μοναδικά σχολεία που </w:t>
            </w:r>
            <w:r w:rsidRPr="00886826">
              <w:rPr>
                <w:color w:val="000000"/>
                <w:sz w:val="20"/>
                <w:szCs w:val="20"/>
              </w:rPr>
              <w:t xml:space="preserve">επωφελούνται από εκπαιδευτικούς ή/και </w:t>
            </w:r>
            <w:r>
              <w:rPr>
                <w:color w:val="000000"/>
                <w:sz w:val="20"/>
                <w:szCs w:val="20"/>
              </w:rPr>
              <w:t>ΕΒΠ</w:t>
            </w:r>
            <w:r w:rsidRPr="00886826">
              <w:rPr>
                <w:color w:val="000000"/>
                <w:sz w:val="20"/>
                <w:szCs w:val="20"/>
              </w:rPr>
              <w:t xml:space="preserve"> ή/και </w:t>
            </w:r>
            <w:r>
              <w:rPr>
                <w:color w:val="000000"/>
                <w:sz w:val="20"/>
                <w:szCs w:val="20"/>
              </w:rPr>
              <w:t xml:space="preserve">ΕΕΠ για την παροχή των ως άνω υπηρεσιών στήριξης </w:t>
            </w:r>
            <w:r w:rsidRPr="00886826">
              <w:rPr>
                <w:color w:val="000000"/>
                <w:sz w:val="20"/>
                <w:szCs w:val="20"/>
              </w:rPr>
              <w:t>παιδιών με αναπηρία ή/και ειδικές εκπαιδευτικές ανάγκες.</w:t>
            </w:r>
            <w:r w:rsidR="0048511D">
              <w:rPr>
                <w:color w:val="000000"/>
                <w:sz w:val="20"/>
                <w:szCs w:val="20"/>
              </w:rPr>
              <w:t xml:space="preserve"> </w:t>
            </w:r>
            <w:r w:rsidR="0048511D" w:rsidRPr="0048511D">
              <w:rPr>
                <w:color w:val="000000"/>
                <w:sz w:val="20"/>
                <w:szCs w:val="20"/>
              </w:rPr>
              <w:t>O δείκτης λαμβάνει τιμή κατά την έναρξη υλοποίησης της πράξης στην οποία υποστηρίζεται η κάθε σχολική μονάδα με την απασχόληση/πρόσληψη του αντίστοιχου εκπαιδευτικού και βοηθητικού προσωπικού.</w:t>
            </w:r>
          </w:p>
        </w:tc>
      </w:tr>
      <w:tr w:rsidR="0037224F" w:rsidRPr="00B86F04" w14:paraId="335671D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6EC8760F"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Μονάδα μέτρησης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1B66018E" w14:textId="77777777" w:rsidR="0037224F" w:rsidRPr="00212315"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val="en-US" w:eastAsia="el-GR"/>
              </w:rPr>
            </w:pPr>
            <w:r w:rsidRPr="00B86F04">
              <w:rPr>
                <w:sz w:val="20"/>
                <w:szCs w:val="20"/>
              </w:rPr>
              <w:t>Αριθμός</w:t>
            </w:r>
            <w:r>
              <w:rPr>
                <w:sz w:val="20"/>
                <w:szCs w:val="20"/>
              </w:rPr>
              <w:t xml:space="preserve"> φορέων/οντοτήτων</w:t>
            </w:r>
          </w:p>
        </w:tc>
      </w:tr>
      <w:tr w:rsidR="0037224F" w:rsidRPr="00B86F04" w14:paraId="0F6539A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165A0300"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1631CBD4" w14:textId="77777777" w:rsidR="0037224F" w:rsidRPr="007D15AE"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86F04">
              <w:rPr>
                <w:sz w:val="20"/>
                <w:szCs w:val="20"/>
              </w:rPr>
              <w:t xml:space="preserve">Είναι η τιμή που αναμένεται στο τέλος της προγραμματικής περιόδου. </w:t>
            </w:r>
          </w:p>
        </w:tc>
      </w:tr>
      <w:tr w:rsidR="0037224F" w:rsidRPr="00B86F04" w14:paraId="3B00D6F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39620AB2"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Τιμή Βάσης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014123A3"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86F04">
              <w:rPr>
                <w:sz w:val="20"/>
                <w:szCs w:val="20"/>
              </w:rPr>
              <w:t>0</w:t>
            </w:r>
          </w:p>
        </w:tc>
      </w:tr>
      <w:tr w:rsidR="0037224F" w:rsidRPr="00B86F04" w14:paraId="1953643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2A42B445" w14:textId="77777777" w:rsidR="0037224F" w:rsidRPr="00B86F04" w:rsidRDefault="0037224F"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5C0A7C67"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7D3508">
              <w:rPr>
                <w:sz w:val="20"/>
                <w:szCs w:val="20"/>
              </w:rPr>
              <w:t>Ανά κατηγορία περιφέρειας</w:t>
            </w:r>
          </w:p>
        </w:tc>
      </w:tr>
      <w:tr w:rsidR="0037224F" w:rsidRPr="00B86F04" w14:paraId="606E1E7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2F397CC9"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4B74F1D4" w14:textId="77777777" w:rsidR="0037224F" w:rsidRPr="00B86F04"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7367B">
              <w:rPr>
                <w:color w:val="000000"/>
                <w:sz w:val="20"/>
                <w:szCs w:val="2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w:t>
            </w:r>
            <w:r w:rsidRPr="006403BB">
              <w:rPr>
                <w:color w:val="000000"/>
                <w:sz w:val="20"/>
                <w:szCs w:val="20"/>
              </w:rPr>
              <w:t>1 ‘Εκπαίδευση, κατάρτιση και δια βίου μάθηση’</w:t>
            </w:r>
            <w:r>
              <w:rPr>
                <w:color w:val="000000"/>
                <w:sz w:val="20"/>
                <w:szCs w:val="20"/>
              </w:rPr>
              <w:t xml:space="preserve">, της αρχής </w:t>
            </w:r>
            <w:r w:rsidRPr="00B7367B">
              <w:rPr>
                <w:color w:val="000000"/>
                <w:sz w:val="20"/>
                <w:szCs w:val="20"/>
              </w:rPr>
              <w:t>3 ‘Ίσες Ευκαιρίες’</w:t>
            </w:r>
            <w:r>
              <w:rPr>
                <w:color w:val="000000"/>
                <w:sz w:val="20"/>
                <w:szCs w:val="20"/>
              </w:rPr>
              <w:t xml:space="preserve"> </w:t>
            </w:r>
            <w:r w:rsidRPr="00B7367B">
              <w:rPr>
                <w:color w:val="000000"/>
                <w:sz w:val="20"/>
                <w:szCs w:val="20"/>
              </w:rPr>
              <w:t>και της αρχής 17 "</w:t>
            </w:r>
            <w:r w:rsidRPr="00B86F04">
              <w:rPr>
                <w:color w:val="000000"/>
                <w:sz w:val="20"/>
                <w:szCs w:val="20"/>
              </w:rPr>
              <w:t>Ένταξη</w:t>
            </w:r>
            <w:r w:rsidRPr="00B7367B">
              <w:rPr>
                <w:color w:val="000000"/>
                <w:sz w:val="20"/>
                <w:szCs w:val="20"/>
              </w:rPr>
              <w:t xml:space="preserve"> ατόμων με αναπηρία" του Ευρωπαϊκού Πυλώνα Κοινωνικών Δικαιωμάτων.</w:t>
            </w:r>
          </w:p>
        </w:tc>
      </w:tr>
      <w:tr w:rsidR="0037224F" w:rsidRPr="00B86F04" w14:paraId="7C5A622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7B92B960" w14:textId="77777777" w:rsidR="0037224F" w:rsidRPr="007E3253" w:rsidRDefault="0037224F" w:rsidP="003B3B99">
            <w:pPr>
              <w:spacing w:before="60" w:after="60" w:line="240" w:lineRule="auto"/>
              <w:jc w:val="left"/>
              <w:rPr>
                <w:rFonts w:cs="Calibri"/>
                <w:color w:val="000000"/>
                <w:sz w:val="20"/>
                <w:szCs w:val="20"/>
                <w:lang w:eastAsia="el-GR"/>
              </w:rPr>
            </w:pPr>
            <w:r w:rsidRPr="007E3253">
              <w:rPr>
                <w:rFonts w:cstheme="minorHAnsi"/>
                <w:color w:val="000000"/>
                <w:sz w:val="20"/>
                <w:szCs w:val="20"/>
                <w:lang w:eastAsia="el-GR"/>
              </w:rPr>
              <w:t>Συλλογή δεδομένων</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46DEA065" w14:textId="47F4425E" w:rsidR="0037224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7D3508">
              <w:rPr>
                <w:color w:val="000000"/>
                <w:sz w:val="20"/>
                <w:szCs w:val="20"/>
              </w:rPr>
              <w:t xml:space="preserve">Η πληροφορία για το δείκτη θα συλλέγεται </w:t>
            </w:r>
            <w:r w:rsidRPr="00E12B97">
              <w:rPr>
                <w:color w:val="000000"/>
                <w:sz w:val="20"/>
                <w:szCs w:val="20"/>
              </w:rPr>
              <w:t xml:space="preserve"> </w:t>
            </w:r>
            <w:r>
              <w:rPr>
                <w:color w:val="000000"/>
                <w:sz w:val="20"/>
                <w:szCs w:val="20"/>
              </w:rPr>
              <w:t>το σύστημα παρακολούθησης του δικαιούχου</w:t>
            </w:r>
            <w:r w:rsidR="007F62AA">
              <w:t xml:space="preserve"> </w:t>
            </w:r>
            <w:r w:rsidR="007F62AA" w:rsidRPr="007F62AA">
              <w:rPr>
                <w:color w:val="000000"/>
                <w:sz w:val="20"/>
                <w:szCs w:val="20"/>
              </w:rPr>
              <w:t>(Επιτελική Δομή ΕΣΠΑ Υπουργείου Παιδείας), το οποίο συλλέγει δεδομένα για τα διαστήματα Σεπτεμβρίου – Δεκεμβρίου και Ιανουαρίου – Ιουνίου σε κάθε σχολική χρονιά</w:t>
            </w:r>
            <w:r>
              <w:rPr>
                <w:color w:val="000000"/>
                <w:sz w:val="20"/>
                <w:szCs w:val="20"/>
              </w:rPr>
              <w:t>.</w:t>
            </w:r>
            <w:r w:rsidRPr="007D3508">
              <w:rPr>
                <w:color w:val="000000"/>
                <w:sz w:val="20"/>
                <w:szCs w:val="20"/>
              </w:rPr>
              <w:t xml:space="preserve"> </w:t>
            </w:r>
          </w:p>
          <w:p w14:paraId="4897DCA8" w14:textId="178EBB66" w:rsidR="0037224F" w:rsidRDefault="007F62AA"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7F62AA">
              <w:rPr>
                <w:sz w:val="20"/>
                <w:szCs w:val="20"/>
              </w:rPr>
              <w:t>Οι τιμές του δείκτη αποτυπώνονται στα Δελτία Επίτευξης δύο φορές ετησίως (τέλος Νοεμβρίου και τέλος Μαΐου) με τα πιο πρόσφατα σωρευτικά δεδομένα που έχει συλλέξει ο Δικαιούχος, σύμφωνα με τις διαδικασίες που του επιτρέπουν να τα συγκεντρώσει.</w:t>
            </w:r>
          </w:p>
          <w:p w14:paraId="3E0A7571" w14:textId="77777777" w:rsidR="007F62AA" w:rsidRDefault="007F62AA"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7F62AA">
              <w:rPr>
                <w:rFonts w:cs="Calibri"/>
                <w:color w:val="000000"/>
                <w:sz w:val="20"/>
                <w:szCs w:val="20"/>
                <w:lang w:eastAsia="el-GR"/>
              </w:rPr>
              <w:t xml:space="preserve">Με βάση τα παραπάνω, για τον δείκτη PSO798, όταν ξεκινάει η κάθε σχολική χρονιά δεν θα δίνονται τιμές στο Δελτίο Επίτευξης δεικτών του Νοεμβρίου, αλλά όλα τα δεδομένα της σχολικής χρονιάς θα </w:t>
            </w:r>
            <w:proofErr w:type="spellStart"/>
            <w:r w:rsidRPr="007F62AA">
              <w:rPr>
                <w:rFonts w:cs="Calibri"/>
                <w:color w:val="000000"/>
                <w:sz w:val="20"/>
                <w:szCs w:val="20"/>
                <w:lang w:eastAsia="el-GR"/>
              </w:rPr>
              <w:t>ραπορτάρονται</w:t>
            </w:r>
            <w:proofErr w:type="spellEnd"/>
            <w:r w:rsidRPr="007F62AA">
              <w:rPr>
                <w:rFonts w:cs="Calibri"/>
                <w:color w:val="000000"/>
                <w:sz w:val="20"/>
                <w:szCs w:val="20"/>
                <w:lang w:eastAsia="el-GR"/>
              </w:rPr>
              <w:t xml:space="preserve"> τον ερχόμενο Μάιο, δηλ. λίγο πριν τη λήξη της. Η επόμενη υποβολή Δελτίου Επίτευξης , όταν έχει ξεκινήσει η επόμενη σχολική χρονιά μέσα στο ίδιο MIS, προσθέτει ό,τι νέα δεδομένα έχουν προκύψει στα ήδη προηγούμενα (αν υπάρχουν) ή τα ίδια δεδομένα αν δεν έχουν υπάρξει νέα δεδομένα κοκ. Ακολουθεί παράδειγμα με μία (1) πράξη η οποία καλύπτει τρεις (3) σχολικές χρονιές (2023-2024, 2024-2025, 2025-2026):</w:t>
            </w:r>
          </w:p>
          <w:p w14:paraId="236E4D5B" w14:textId="77777777" w:rsidR="00810B93" w:rsidRPr="00810B93" w:rsidRDefault="00810B93" w:rsidP="00A108C7">
            <w:pPr>
              <w:spacing w:before="60" w:after="60" w:line="240" w:lineRule="auto"/>
              <w:ind w:left="720"/>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810B93">
              <w:rPr>
                <w:rFonts w:cs="Calibri"/>
                <w:color w:val="000000"/>
                <w:sz w:val="20"/>
                <w:szCs w:val="20"/>
                <w:lang w:eastAsia="el-GR"/>
              </w:rPr>
              <w:t xml:space="preserve">1. Έστω για τη σχολική χρονιά 2023-2024 ότι ωφελούνται 50 σχολεία, τα 49 από Σεπτέμβριο μέχρι Δεκέμβριο 2023 και άλλο 1 από Ιανουάριο μέχρι Ιούνιο του 2024. Συνολικά, δηλαδή, ωφελούνται </w:t>
            </w:r>
            <w:r w:rsidRPr="00A108C7">
              <w:rPr>
                <w:rFonts w:cs="Calibri"/>
                <w:b/>
                <w:bCs/>
                <w:color w:val="000000"/>
                <w:sz w:val="20"/>
                <w:szCs w:val="20"/>
                <w:lang w:eastAsia="el-GR"/>
              </w:rPr>
              <w:t>50 σχολεία</w:t>
            </w:r>
            <w:r w:rsidRPr="00810B93">
              <w:rPr>
                <w:rFonts w:cs="Calibri"/>
                <w:color w:val="000000"/>
                <w:sz w:val="20"/>
                <w:szCs w:val="20"/>
                <w:lang w:eastAsia="el-GR"/>
              </w:rPr>
              <w:t xml:space="preserve">. </w:t>
            </w:r>
          </w:p>
          <w:p w14:paraId="599A7273" w14:textId="432512E3" w:rsidR="00810B93" w:rsidRPr="00810B93" w:rsidRDefault="00810B93" w:rsidP="00A108C7">
            <w:pPr>
              <w:spacing w:before="60" w:after="60" w:line="240" w:lineRule="auto"/>
              <w:ind w:left="720"/>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810B93">
              <w:rPr>
                <w:rFonts w:cs="Calibri"/>
                <w:color w:val="000000"/>
                <w:sz w:val="20"/>
                <w:szCs w:val="20"/>
                <w:lang w:eastAsia="el-GR"/>
              </w:rPr>
              <w:t xml:space="preserve">2. Τη σχολική χρονιά 2024-2025, από Σεπτέμβριο 2024 μέχρι και Δεκέμβριο 2024, έστω ότι ωφελούνται 49 σχολεία που είχαν ωφεληθεί και το 2023-2024, </w:t>
            </w:r>
            <w:r w:rsidRPr="00A108C7">
              <w:rPr>
                <w:rFonts w:cs="Calibri"/>
                <w:b/>
                <w:bCs/>
                <w:color w:val="000000"/>
                <w:sz w:val="20"/>
                <w:szCs w:val="20"/>
                <w:lang w:eastAsia="el-GR"/>
              </w:rPr>
              <w:t>συν άλλα 2 νέα</w:t>
            </w:r>
            <w:r w:rsidRPr="00810B93">
              <w:rPr>
                <w:rFonts w:cs="Calibri"/>
                <w:color w:val="000000"/>
                <w:sz w:val="20"/>
                <w:szCs w:val="20"/>
                <w:lang w:eastAsia="el-GR"/>
              </w:rPr>
              <w:t>. Επιπλέον στην περίοδο Ιανουάριος – Ιούνιος 2025 δεν υπάρχει προσθήκη νέων σχολείων.</w:t>
            </w:r>
          </w:p>
          <w:p w14:paraId="1525902E" w14:textId="77777777" w:rsidR="00810B93" w:rsidRPr="00A108C7" w:rsidRDefault="00810B93" w:rsidP="00810B93">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A108C7">
              <w:rPr>
                <w:rFonts w:cs="Calibri"/>
                <w:b/>
                <w:bCs/>
                <w:color w:val="000000"/>
                <w:sz w:val="20"/>
                <w:szCs w:val="20"/>
                <w:lang w:eastAsia="el-GR"/>
              </w:rPr>
              <w:t xml:space="preserve">Συνολικά στις 2 σχολικές χρονιές 2023-2024 και 2024-2025 ωφελήθηκαν 52 σχολεία (50 + 2) . Δηλαδή στα 50 σχολεία της σχολικής χρονιάς 2023-2024 προστίθενται τα 2 νέα σχολεία της σχολικής χρονιάς 2024-2025. </w:t>
            </w:r>
          </w:p>
          <w:p w14:paraId="5D18E57D" w14:textId="77777777" w:rsidR="00810B93" w:rsidRPr="00810B93" w:rsidRDefault="00810B93" w:rsidP="00A108C7">
            <w:pPr>
              <w:spacing w:before="60" w:after="60" w:line="240" w:lineRule="auto"/>
              <w:ind w:left="720"/>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810B93">
              <w:rPr>
                <w:rFonts w:cs="Calibri"/>
                <w:color w:val="000000"/>
                <w:sz w:val="20"/>
                <w:szCs w:val="20"/>
                <w:lang w:eastAsia="el-GR"/>
              </w:rPr>
              <w:t xml:space="preserve">3. Για τη σχολική χρονιά 2025-2026, από Σεπτέμβριο 2025 μέχρι και Δεκέμβριο 2025, έστω ότι ωφελούνται 50 σχολεία που είχαν ωφεληθεί και το 2023-2024 ή το 2024-2025 </w:t>
            </w:r>
            <w:r w:rsidRPr="00A108C7">
              <w:rPr>
                <w:rFonts w:cs="Calibri"/>
                <w:b/>
                <w:bCs/>
                <w:color w:val="000000"/>
                <w:sz w:val="20"/>
                <w:szCs w:val="20"/>
                <w:lang w:eastAsia="el-GR"/>
              </w:rPr>
              <w:t>συν άλλα 2 νέα</w:t>
            </w:r>
            <w:r w:rsidRPr="00810B93">
              <w:rPr>
                <w:rFonts w:cs="Calibri"/>
                <w:color w:val="000000"/>
                <w:sz w:val="20"/>
                <w:szCs w:val="20"/>
                <w:lang w:eastAsia="el-GR"/>
              </w:rPr>
              <w:t xml:space="preserve">. Επιπλέον στην περίοδο Ιανουάριος – Ιούνιος 2026 δεν υπάρχει προσθήκη νέων σχολείων. </w:t>
            </w:r>
          </w:p>
          <w:p w14:paraId="1F51217C" w14:textId="77777777" w:rsidR="007F62AA" w:rsidRPr="00A108C7" w:rsidRDefault="00810B93" w:rsidP="00810B93">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A108C7">
              <w:rPr>
                <w:rFonts w:cs="Calibri"/>
                <w:b/>
                <w:bCs/>
                <w:color w:val="000000"/>
                <w:sz w:val="20"/>
                <w:szCs w:val="20"/>
                <w:lang w:eastAsia="el-GR"/>
              </w:rPr>
              <w:lastRenderedPageBreak/>
              <w:t>Συνολικά στις τρεις σχολικές χρονιές 2023-2024, 2024-2025, 2025-2026 ωφελήθηκαν 54 σχολεία (52+2). Δηλαδή στα 52 σχολεία των δύο προηγούμενων σχολικών ετών προστίθενται τα 2 νέα σχολεία της σχολικής χρονιάς 2025-2026.</w:t>
            </w:r>
          </w:p>
          <w:tbl>
            <w:tblPr>
              <w:tblStyle w:val="TableGrid"/>
              <w:tblW w:w="0" w:type="auto"/>
              <w:jc w:val="center"/>
              <w:tblLook w:val="04A0" w:firstRow="1" w:lastRow="0" w:firstColumn="1" w:lastColumn="0" w:noHBand="0" w:noVBand="1"/>
            </w:tblPr>
            <w:tblGrid>
              <w:gridCol w:w="3859"/>
              <w:gridCol w:w="2318"/>
            </w:tblGrid>
            <w:tr w:rsidR="00810B93" w14:paraId="62BFE333" w14:textId="77777777" w:rsidTr="009E11D8">
              <w:trPr>
                <w:trHeight w:val="325"/>
                <w:jc w:val="center"/>
              </w:trPr>
              <w:tc>
                <w:tcPr>
                  <w:tcW w:w="3859" w:type="dxa"/>
                  <w:shd w:val="clear" w:color="auto" w:fill="C1EDFC" w:themeFill="accent6" w:themeFillTint="33"/>
                </w:tcPr>
                <w:p w14:paraId="2CE73D1D" w14:textId="77777777" w:rsidR="00810B93" w:rsidRPr="009E11D8" w:rsidRDefault="00810B93" w:rsidP="00810B93">
                  <w:pPr>
                    <w:spacing w:before="60" w:after="60" w:line="240" w:lineRule="auto"/>
                    <w:jc w:val="center"/>
                    <w:rPr>
                      <w:b/>
                      <w:bCs/>
                      <w:color w:val="000000"/>
                      <w:sz w:val="20"/>
                      <w:szCs w:val="20"/>
                    </w:rPr>
                  </w:pPr>
                  <w:r w:rsidRPr="009E11D8">
                    <w:rPr>
                      <w:b/>
                      <w:bCs/>
                      <w:color w:val="000000"/>
                      <w:sz w:val="20"/>
                      <w:szCs w:val="20"/>
                    </w:rPr>
                    <w:t>Δελτία Επίτευξης Δεικτών</w:t>
                  </w:r>
                </w:p>
              </w:tc>
              <w:tc>
                <w:tcPr>
                  <w:tcW w:w="2318" w:type="dxa"/>
                  <w:shd w:val="clear" w:color="auto" w:fill="C1EDFC" w:themeFill="accent6" w:themeFillTint="33"/>
                </w:tcPr>
                <w:p w14:paraId="3E203D41" w14:textId="77777777" w:rsidR="00810B93" w:rsidRPr="009E11D8" w:rsidRDefault="00810B93" w:rsidP="00810B93">
                  <w:pPr>
                    <w:spacing w:before="60" w:after="60" w:line="240" w:lineRule="auto"/>
                    <w:jc w:val="center"/>
                    <w:rPr>
                      <w:b/>
                      <w:bCs/>
                      <w:color w:val="000000"/>
                      <w:sz w:val="20"/>
                      <w:szCs w:val="20"/>
                    </w:rPr>
                  </w:pPr>
                  <w:r w:rsidRPr="009E11D8">
                    <w:rPr>
                      <w:b/>
                      <w:bCs/>
                      <w:color w:val="000000"/>
                      <w:sz w:val="20"/>
                      <w:szCs w:val="20"/>
                    </w:rPr>
                    <w:t>PSO798</w:t>
                  </w:r>
                </w:p>
                <w:p w14:paraId="75DAB788" w14:textId="77777777" w:rsidR="00810B93" w:rsidRPr="009E11D8" w:rsidRDefault="00810B93" w:rsidP="00810B93">
                  <w:pPr>
                    <w:spacing w:before="60" w:after="60" w:line="240" w:lineRule="auto"/>
                    <w:jc w:val="center"/>
                    <w:rPr>
                      <w:b/>
                      <w:bCs/>
                      <w:color w:val="000000"/>
                      <w:sz w:val="20"/>
                      <w:szCs w:val="20"/>
                    </w:rPr>
                  </w:pPr>
                  <w:r w:rsidRPr="009E11D8">
                    <w:rPr>
                      <w:b/>
                      <w:bCs/>
                      <w:color w:val="000000"/>
                      <w:sz w:val="20"/>
                      <w:szCs w:val="20"/>
                    </w:rPr>
                    <w:t>Τιμές</w:t>
                  </w:r>
                </w:p>
              </w:tc>
            </w:tr>
            <w:tr w:rsidR="00810B93" w14:paraId="035A6C59" w14:textId="77777777" w:rsidTr="009E11D8">
              <w:trPr>
                <w:trHeight w:val="325"/>
                <w:jc w:val="center"/>
              </w:trPr>
              <w:tc>
                <w:tcPr>
                  <w:tcW w:w="3859" w:type="dxa"/>
                  <w:vAlign w:val="center"/>
                </w:tcPr>
                <w:p w14:paraId="767C1309" w14:textId="77777777" w:rsidR="00810B93" w:rsidRPr="0082469F" w:rsidRDefault="00810B93" w:rsidP="00810B93">
                  <w:pPr>
                    <w:spacing w:before="60" w:after="60" w:line="240" w:lineRule="auto"/>
                    <w:jc w:val="center"/>
                    <w:rPr>
                      <w:color w:val="000000"/>
                      <w:sz w:val="20"/>
                      <w:szCs w:val="20"/>
                    </w:rPr>
                  </w:pPr>
                  <w:r w:rsidRPr="0082469F">
                    <w:rPr>
                      <w:color w:val="000000"/>
                      <w:sz w:val="20"/>
                      <w:szCs w:val="20"/>
                    </w:rPr>
                    <w:t>1ο Δελτίο Δεικτών</w:t>
                  </w:r>
                </w:p>
                <w:p w14:paraId="10F3359C" w14:textId="77777777" w:rsidR="00810B93" w:rsidRPr="009E11D8" w:rsidRDefault="00810B93" w:rsidP="00810B93">
                  <w:pPr>
                    <w:spacing w:before="60" w:after="60" w:line="240" w:lineRule="auto"/>
                    <w:jc w:val="center"/>
                    <w:rPr>
                      <w:b/>
                      <w:bCs/>
                      <w:color w:val="000000"/>
                      <w:sz w:val="20"/>
                      <w:szCs w:val="20"/>
                    </w:rPr>
                  </w:pPr>
                  <w:r w:rsidRPr="009E11D8">
                    <w:rPr>
                      <w:b/>
                      <w:bCs/>
                      <w:color w:val="000000"/>
                      <w:sz w:val="20"/>
                      <w:szCs w:val="20"/>
                    </w:rPr>
                    <w:t>Υποβολή μέχρι 31/5/2024</w:t>
                  </w:r>
                </w:p>
                <w:p w14:paraId="5D5C6688" w14:textId="77777777" w:rsidR="00810B93" w:rsidRDefault="00810B93" w:rsidP="00810B93">
                  <w:pPr>
                    <w:spacing w:before="60" w:after="60" w:line="240" w:lineRule="auto"/>
                    <w:jc w:val="center"/>
                    <w:rPr>
                      <w:color w:val="000000"/>
                      <w:sz w:val="20"/>
                      <w:szCs w:val="20"/>
                    </w:rPr>
                  </w:pPr>
                  <w:r w:rsidRPr="0082469F">
                    <w:rPr>
                      <w:color w:val="000000"/>
                      <w:sz w:val="20"/>
                      <w:szCs w:val="20"/>
                    </w:rPr>
                    <w:t>(Περίοδος 09/2023-12/2023)</w:t>
                  </w:r>
                </w:p>
              </w:tc>
              <w:tc>
                <w:tcPr>
                  <w:tcW w:w="2318" w:type="dxa"/>
                  <w:vAlign w:val="center"/>
                </w:tcPr>
                <w:p w14:paraId="3CD64679" w14:textId="77777777" w:rsidR="00810B93" w:rsidRPr="009E11D8" w:rsidRDefault="00810B93" w:rsidP="00810B93">
                  <w:pPr>
                    <w:spacing w:before="60" w:after="60" w:line="240" w:lineRule="auto"/>
                    <w:jc w:val="center"/>
                    <w:rPr>
                      <w:b/>
                      <w:bCs/>
                      <w:color w:val="000000"/>
                      <w:sz w:val="20"/>
                      <w:szCs w:val="20"/>
                    </w:rPr>
                  </w:pPr>
                  <w:r w:rsidRPr="009E11D8">
                    <w:rPr>
                      <w:b/>
                      <w:bCs/>
                      <w:color w:val="000000"/>
                      <w:sz w:val="20"/>
                      <w:szCs w:val="20"/>
                    </w:rPr>
                    <w:t>49</w:t>
                  </w:r>
                </w:p>
              </w:tc>
            </w:tr>
            <w:tr w:rsidR="00810B93" w14:paraId="2FFE99AF" w14:textId="77777777" w:rsidTr="009E11D8">
              <w:trPr>
                <w:trHeight w:val="325"/>
                <w:jc w:val="center"/>
              </w:trPr>
              <w:tc>
                <w:tcPr>
                  <w:tcW w:w="3859" w:type="dxa"/>
                  <w:vAlign w:val="center"/>
                </w:tcPr>
                <w:p w14:paraId="3EFB4462" w14:textId="77777777" w:rsidR="00810B93" w:rsidRPr="0082469F" w:rsidRDefault="00810B93" w:rsidP="00810B93">
                  <w:pPr>
                    <w:spacing w:before="60" w:after="60" w:line="240" w:lineRule="auto"/>
                    <w:jc w:val="center"/>
                    <w:rPr>
                      <w:color w:val="000000"/>
                      <w:sz w:val="20"/>
                      <w:szCs w:val="20"/>
                    </w:rPr>
                  </w:pPr>
                  <w:r w:rsidRPr="0082469F">
                    <w:rPr>
                      <w:color w:val="000000"/>
                      <w:sz w:val="20"/>
                      <w:szCs w:val="20"/>
                    </w:rPr>
                    <w:t>2ο Δελτίο Δεικτών</w:t>
                  </w:r>
                </w:p>
                <w:p w14:paraId="487B4A54" w14:textId="77777777" w:rsidR="00810B93" w:rsidRPr="009E11D8" w:rsidRDefault="00810B93" w:rsidP="00810B93">
                  <w:pPr>
                    <w:spacing w:before="60" w:after="60" w:line="240" w:lineRule="auto"/>
                    <w:jc w:val="center"/>
                    <w:rPr>
                      <w:b/>
                      <w:bCs/>
                      <w:color w:val="000000"/>
                      <w:sz w:val="20"/>
                      <w:szCs w:val="20"/>
                    </w:rPr>
                  </w:pPr>
                  <w:r w:rsidRPr="009E11D8">
                    <w:rPr>
                      <w:b/>
                      <w:bCs/>
                      <w:color w:val="000000"/>
                      <w:sz w:val="20"/>
                      <w:szCs w:val="20"/>
                    </w:rPr>
                    <w:t>Υποβολή μέχρι 30/11/2024</w:t>
                  </w:r>
                </w:p>
                <w:p w14:paraId="3CDF537B" w14:textId="77777777" w:rsidR="00810B93" w:rsidRDefault="00810B93" w:rsidP="00810B93">
                  <w:pPr>
                    <w:spacing w:before="60" w:after="60" w:line="240" w:lineRule="auto"/>
                    <w:jc w:val="center"/>
                    <w:rPr>
                      <w:color w:val="000000"/>
                      <w:sz w:val="20"/>
                      <w:szCs w:val="20"/>
                    </w:rPr>
                  </w:pPr>
                  <w:r w:rsidRPr="0082469F">
                    <w:rPr>
                      <w:color w:val="000000"/>
                      <w:sz w:val="20"/>
                      <w:szCs w:val="20"/>
                    </w:rPr>
                    <w:t>(Περίοδος 09/2023-06/2024)</w:t>
                  </w:r>
                </w:p>
              </w:tc>
              <w:tc>
                <w:tcPr>
                  <w:tcW w:w="2318" w:type="dxa"/>
                  <w:vAlign w:val="center"/>
                </w:tcPr>
                <w:p w14:paraId="5E925CCA" w14:textId="77777777" w:rsidR="00810B93" w:rsidRPr="009E11D8" w:rsidRDefault="00810B93" w:rsidP="00810B93">
                  <w:pPr>
                    <w:spacing w:before="60" w:after="60" w:line="240" w:lineRule="auto"/>
                    <w:jc w:val="center"/>
                    <w:rPr>
                      <w:b/>
                      <w:bCs/>
                      <w:color w:val="000000"/>
                      <w:sz w:val="20"/>
                      <w:szCs w:val="20"/>
                    </w:rPr>
                  </w:pPr>
                  <w:r w:rsidRPr="0082469F">
                    <w:rPr>
                      <w:b/>
                      <w:bCs/>
                      <w:color w:val="000000"/>
                      <w:sz w:val="20"/>
                      <w:szCs w:val="20"/>
                    </w:rPr>
                    <w:t>50 (49+1)</w:t>
                  </w:r>
                </w:p>
              </w:tc>
            </w:tr>
            <w:tr w:rsidR="00810B93" w14:paraId="691725B7" w14:textId="77777777" w:rsidTr="009E11D8">
              <w:trPr>
                <w:trHeight w:val="325"/>
                <w:jc w:val="center"/>
              </w:trPr>
              <w:tc>
                <w:tcPr>
                  <w:tcW w:w="3859" w:type="dxa"/>
                  <w:vAlign w:val="center"/>
                </w:tcPr>
                <w:p w14:paraId="555AA26B" w14:textId="77777777" w:rsidR="00810B93" w:rsidRPr="0082469F" w:rsidRDefault="00810B93" w:rsidP="00810B93">
                  <w:pPr>
                    <w:spacing w:before="60" w:after="60" w:line="240" w:lineRule="auto"/>
                    <w:jc w:val="center"/>
                    <w:rPr>
                      <w:color w:val="000000"/>
                      <w:sz w:val="20"/>
                      <w:szCs w:val="20"/>
                    </w:rPr>
                  </w:pPr>
                  <w:r w:rsidRPr="0082469F">
                    <w:rPr>
                      <w:color w:val="000000"/>
                      <w:sz w:val="20"/>
                      <w:szCs w:val="20"/>
                    </w:rPr>
                    <w:t>3ο Δελτίο Δεικτών</w:t>
                  </w:r>
                </w:p>
                <w:p w14:paraId="1115C687" w14:textId="77777777" w:rsidR="00810B93" w:rsidRPr="009E11D8" w:rsidRDefault="00810B93" w:rsidP="00810B93">
                  <w:pPr>
                    <w:spacing w:before="60" w:after="60" w:line="240" w:lineRule="auto"/>
                    <w:jc w:val="center"/>
                    <w:rPr>
                      <w:b/>
                      <w:bCs/>
                      <w:color w:val="000000"/>
                      <w:sz w:val="20"/>
                      <w:szCs w:val="20"/>
                    </w:rPr>
                  </w:pPr>
                  <w:r w:rsidRPr="009E11D8">
                    <w:rPr>
                      <w:b/>
                      <w:bCs/>
                      <w:color w:val="000000"/>
                      <w:sz w:val="20"/>
                      <w:szCs w:val="20"/>
                    </w:rPr>
                    <w:t>Υποβολή μέχρι 31/5/2025</w:t>
                  </w:r>
                </w:p>
                <w:p w14:paraId="0B6DF2DA" w14:textId="77777777" w:rsidR="00810B93" w:rsidRDefault="00810B93" w:rsidP="00810B93">
                  <w:pPr>
                    <w:spacing w:before="60" w:after="60" w:line="240" w:lineRule="auto"/>
                    <w:jc w:val="center"/>
                    <w:rPr>
                      <w:color w:val="000000"/>
                      <w:sz w:val="20"/>
                      <w:szCs w:val="20"/>
                    </w:rPr>
                  </w:pPr>
                  <w:r w:rsidRPr="0082469F">
                    <w:rPr>
                      <w:color w:val="000000"/>
                      <w:sz w:val="20"/>
                      <w:szCs w:val="20"/>
                    </w:rPr>
                    <w:t>(Περίοδος 09/2023-12/2024)</w:t>
                  </w:r>
                </w:p>
              </w:tc>
              <w:tc>
                <w:tcPr>
                  <w:tcW w:w="2318" w:type="dxa"/>
                  <w:vAlign w:val="center"/>
                </w:tcPr>
                <w:p w14:paraId="140A4574" w14:textId="77777777" w:rsidR="00810B93" w:rsidRPr="009E11D8" w:rsidRDefault="00810B93" w:rsidP="00810B93">
                  <w:pPr>
                    <w:spacing w:before="60" w:after="60" w:line="240" w:lineRule="auto"/>
                    <w:jc w:val="center"/>
                    <w:rPr>
                      <w:b/>
                      <w:bCs/>
                      <w:color w:val="000000"/>
                      <w:sz w:val="20"/>
                      <w:szCs w:val="20"/>
                    </w:rPr>
                  </w:pPr>
                  <w:r w:rsidRPr="0082469F">
                    <w:rPr>
                      <w:b/>
                      <w:bCs/>
                      <w:color w:val="000000"/>
                      <w:sz w:val="20"/>
                      <w:szCs w:val="20"/>
                    </w:rPr>
                    <w:t>52 (50+2)</w:t>
                  </w:r>
                </w:p>
              </w:tc>
            </w:tr>
            <w:tr w:rsidR="00810B93" w14:paraId="20BF9A67" w14:textId="77777777" w:rsidTr="009E11D8">
              <w:trPr>
                <w:trHeight w:val="325"/>
                <w:jc w:val="center"/>
              </w:trPr>
              <w:tc>
                <w:tcPr>
                  <w:tcW w:w="3859" w:type="dxa"/>
                  <w:vAlign w:val="center"/>
                </w:tcPr>
                <w:p w14:paraId="380ECE9F" w14:textId="77777777" w:rsidR="00810B93" w:rsidRPr="0082469F" w:rsidRDefault="00810B93" w:rsidP="00810B93">
                  <w:pPr>
                    <w:spacing w:before="60" w:after="60" w:line="240" w:lineRule="auto"/>
                    <w:jc w:val="center"/>
                    <w:rPr>
                      <w:color w:val="000000"/>
                      <w:sz w:val="20"/>
                      <w:szCs w:val="20"/>
                    </w:rPr>
                  </w:pPr>
                  <w:r w:rsidRPr="0082469F">
                    <w:rPr>
                      <w:color w:val="000000"/>
                      <w:sz w:val="20"/>
                      <w:szCs w:val="20"/>
                    </w:rPr>
                    <w:t>4ο Δελτίο Δεικτών</w:t>
                  </w:r>
                </w:p>
                <w:p w14:paraId="2B198E3E" w14:textId="77777777" w:rsidR="00810B93" w:rsidRPr="009E11D8" w:rsidRDefault="00810B93" w:rsidP="00810B93">
                  <w:pPr>
                    <w:spacing w:before="60" w:after="60" w:line="240" w:lineRule="auto"/>
                    <w:jc w:val="center"/>
                    <w:rPr>
                      <w:b/>
                      <w:bCs/>
                      <w:color w:val="000000"/>
                      <w:sz w:val="20"/>
                      <w:szCs w:val="20"/>
                    </w:rPr>
                  </w:pPr>
                  <w:r w:rsidRPr="009E11D8">
                    <w:rPr>
                      <w:b/>
                      <w:bCs/>
                      <w:color w:val="000000"/>
                      <w:sz w:val="20"/>
                      <w:szCs w:val="20"/>
                    </w:rPr>
                    <w:t>Υποβολή μέχρι 30/11/2025</w:t>
                  </w:r>
                </w:p>
                <w:p w14:paraId="0E72AA42" w14:textId="77777777" w:rsidR="00810B93" w:rsidRDefault="00810B93" w:rsidP="00810B93">
                  <w:pPr>
                    <w:spacing w:before="60" w:after="60" w:line="240" w:lineRule="auto"/>
                    <w:jc w:val="center"/>
                    <w:rPr>
                      <w:color w:val="000000"/>
                      <w:sz w:val="20"/>
                      <w:szCs w:val="20"/>
                    </w:rPr>
                  </w:pPr>
                  <w:r w:rsidRPr="0082469F">
                    <w:rPr>
                      <w:color w:val="000000"/>
                      <w:sz w:val="20"/>
                      <w:szCs w:val="20"/>
                    </w:rPr>
                    <w:t>(Περίοδος 09/2023-06/2025)</w:t>
                  </w:r>
                </w:p>
              </w:tc>
              <w:tc>
                <w:tcPr>
                  <w:tcW w:w="2318" w:type="dxa"/>
                  <w:vAlign w:val="center"/>
                </w:tcPr>
                <w:p w14:paraId="5FFA4F43" w14:textId="77777777" w:rsidR="00810B93" w:rsidRPr="009E11D8" w:rsidRDefault="00810B93" w:rsidP="00810B93">
                  <w:pPr>
                    <w:spacing w:before="60" w:after="60" w:line="240" w:lineRule="auto"/>
                    <w:jc w:val="center"/>
                    <w:rPr>
                      <w:b/>
                      <w:bCs/>
                      <w:color w:val="000000"/>
                      <w:sz w:val="20"/>
                      <w:szCs w:val="20"/>
                    </w:rPr>
                  </w:pPr>
                  <w:r w:rsidRPr="0082469F">
                    <w:rPr>
                      <w:b/>
                      <w:bCs/>
                      <w:color w:val="000000"/>
                      <w:sz w:val="20"/>
                      <w:szCs w:val="20"/>
                    </w:rPr>
                    <w:t>52 (52+0)</w:t>
                  </w:r>
                </w:p>
              </w:tc>
            </w:tr>
            <w:tr w:rsidR="00810B93" w14:paraId="7A31EFB7" w14:textId="77777777" w:rsidTr="009E11D8">
              <w:trPr>
                <w:trHeight w:val="325"/>
                <w:jc w:val="center"/>
              </w:trPr>
              <w:tc>
                <w:tcPr>
                  <w:tcW w:w="3859" w:type="dxa"/>
                  <w:vAlign w:val="center"/>
                </w:tcPr>
                <w:p w14:paraId="71932BD2" w14:textId="77777777" w:rsidR="00810B93" w:rsidRPr="0082469F" w:rsidRDefault="00810B93" w:rsidP="00810B93">
                  <w:pPr>
                    <w:spacing w:before="60" w:after="60" w:line="240" w:lineRule="auto"/>
                    <w:jc w:val="center"/>
                    <w:rPr>
                      <w:color w:val="000000"/>
                      <w:sz w:val="20"/>
                      <w:szCs w:val="20"/>
                    </w:rPr>
                  </w:pPr>
                  <w:r w:rsidRPr="0082469F">
                    <w:rPr>
                      <w:color w:val="000000"/>
                      <w:sz w:val="20"/>
                      <w:szCs w:val="20"/>
                    </w:rPr>
                    <w:t>5ο Δελτίο Δεικτών</w:t>
                  </w:r>
                </w:p>
                <w:p w14:paraId="3604FF4A" w14:textId="77777777" w:rsidR="00810B93" w:rsidRPr="009E11D8" w:rsidRDefault="00810B93" w:rsidP="00810B93">
                  <w:pPr>
                    <w:spacing w:before="60" w:after="60" w:line="240" w:lineRule="auto"/>
                    <w:jc w:val="center"/>
                    <w:rPr>
                      <w:b/>
                      <w:bCs/>
                      <w:color w:val="000000"/>
                      <w:sz w:val="20"/>
                      <w:szCs w:val="20"/>
                    </w:rPr>
                  </w:pPr>
                  <w:r w:rsidRPr="009E11D8">
                    <w:rPr>
                      <w:b/>
                      <w:bCs/>
                      <w:color w:val="000000"/>
                      <w:sz w:val="20"/>
                      <w:szCs w:val="20"/>
                    </w:rPr>
                    <w:t>Υποβολή μέχρι 31/5/2026</w:t>
                  </w:r>
                </w:p>
                <w:p w14:paraId="78C29837" w14:textId="77777777" w:rsidR="00810B93" w:rsidRDefault="00810B93" w:rsidP="00810B93">
                  <w:pPr>
                    <w:spacing w:before="60" w:after="60" w:line="240" w:lineRule="auto"/>
                    <w:jc w:val="center"/>
                    <w:rPr>
                      <w:color w:val="000000"/>
                      <w:sz w:val="20"/>
                      <w:szCs w:val="20"/>
                    </w:rPr>
                  </w:pPr>
                  <w:r w:rsidRPr="0082469F">
                    <w:rPr>
                      <w:color w:val="000000"/>
                      <w:sz w:val="20"/>
                      <w:szCs w:val="20"/>
                    </w:rPr>
                    <w:t>(Περίοδος 09/2023-12/2025)</w:t>
                  </w:r>
                </w:p>
              </w:tc>
              <w:tc>
                <w:tcPr>
                  <w:tcW w:w="2318" w:type="dxa"/>
                  <w:vAlign w:val="center"/>
                </w:tcPr>
                <w:p w14:paraId="5C566A1E" w14:textId="77777777" w:rsidR="00810B93" w:rsidRPr="009E11D8" w:rsidRDefault="00810B93" w:rsidP="00810B93">
                  <w:pPr>
                    <w:spacing w:before="60" w:after="60" w:line="240" w:lineRule="auto"/>
                    <w:jc w:val="center"/>
                    <w:rPr>
                      <w:b/>
                      <w:bCs/>
                      <w:color w:val="000000"/>
                      <w:sz w:val="20"/>
                      <w:szCs w:val="20"/>
                    </w:rPr>
                  </w:pPr>
                  <w:r w:rsidRPr="0082469F">
                    <w:rPr>
                      <w:b/>
                      <w:bCs/>
                      <w:color w:val="000000"/>
                      <w:sz w:val="20"/>
                      <w:szCs w:val="20"/>
                    </w:rPr>
                    <w:t>54 (52+2)</w:t>
                  </w:r>
                </w:p>
              </w:tc>
            </w:tr>
            <w:tr w:rsidR="00810B93" w14:paraId="7A0E1042" w14:textId="77777777" w:rsidTr="009E11D8">
              <w:trPr>
                <w:trHeight w:val="325"/>
                <w:jc w:val="center"/>
              </w:trPr>
              <w:tc>
                <w:tcPr>
                  <w:tcW w:w="3859" w:type="dxa"/>
                  <w:tcBorders>
                    <w:bottom w:val="single" w:sz="4" w:space="0" w:color="auto"/>
                  </w:tcBorders>
                  <w:vAlign w:val="center"/>
                </w:tcPr>
                <w:p w14:paraId="68C6321E" w14:textId="77777777" w:rsidR="00810B93" w:rsidRPr="0082469F" w:rsidRDefault="00810B93" w:rsidP="00810B93">
                  <w:pPr>
                    <w:spacing w:before="60" w:after="60" w:line="240" w:lineRule="auto"/>
                    <w:jc w:val="center"/>
                    <w:rPr>
                      <w:color w:val="000000"/>
                      <w:sz w:val="20"/>
                      <w:szCs w:val="20"/>
                    </w:rPr>
                  </w:pPr>
                  <w:r w:rsidRPr="0082469F">
                    <w:rPr>
                      <w:color w:val="000000"/>
                      <w:sz w:val="20"/>
                      <w:szCs w:val="20"/>
                    </w:rPr>
                    <w:t>6ο Δελτίο Δεικτών</w:t>
                  </w:r>
                </w:p>
                <w:p w14:paraId="167DA5CF" w14:textId="77777777" w:rsidR="00810B93" w:rsidRPr="009E11D8" w:rsidRDefault="00810B93" w:rsidP="00810B93">
                  <w:pPr>
                    <w:spacing w:before="60" w:after="60" w:line="240" w:lineRule="auto"/>
                    <w:jc w:val="center"/>
                    <w:rPr>
                      <w:b/>
                      <w:bCs/>
                      <w:color w:val="000000"/>
                      <w:sz w:val="20"/>
                      <w:szCs w:val="20"/>
                    </w:rPr>
                  </w:pPr>
                  <w:r w:rsidRPr="009E11D8">
                    <w:rPr>
                      <w:b/>
                      <w:bCs/>
                      <w:color w:val="000000"/>
                      <w:sz w:val="20"/>
                      <w:szCs w:val="20"/>
                    </w:rPr>
                    <w:t>Υποβολή μέχρι 30/11/2026</w:t>
                  </w:r>
                </w:p>
                <w:p w14:paraId="6D4EA1CE" w14:textId="77777777" w:rsidR="00810B93" w:rsidRDefault="00810B93" w:rsidP="00810B93">
                  <w:pPr>
                    <w:spacing w:before="60" w:after="60" w:line="240" w:lineRule="auto"/>
                    <w:jc w:val="center"/>
                    <w:rPr>
                      <w:color w:val="000000"/>
                      <w:sz w:val="20"/>
                      <w:szCs w:val="20"/>
                    </w:rPr>
                  </w:pPr>
                  <w:r w:rsidRPr="0082469F">
                    <w:rPr>
                      <w:color w:val="000000"/>
                      <w:sz w:val="20"/>
                      <w:szCs w:val="20"/>
                    </w:rPr>
                    <w:t>(Περίοδος 09/2023-06/2026)</w:t>
                  </w:r>
                </w:p>
              </w:tc>
              <w:tc>
                <w:tcPr>
                  <w:tcW w:w="2318" w:type="dxa"/>
                  <w:tcBorders>
                    <w:bottom w:val="single" w:sz="4" w:space="0" w:color="auto"/>
                  </w:tcBorders>
                  <w:vAlign w:val="center"/>
                </w:tcPr>
                <w:p w14:paraId="7CA25118" w14:textId="77777777" w:rsidR="00810B93" w:rsidRPr="009E11D8" w:rsidRDefault="00810B93" w:rsidP="00810B93">
                  <w:pPr>
                    <w:spacing w:before="60" w:after="60" w:line="240" w:lineRule="auto"/>
                    <w:jc w:val="center"/>
                    <w:rPr>
                      <w:b/>
                      <w:bCs/>
                      <w:color w:val="000000"/>
                      <w:sz w:val="20"/>
                      <w:szCs w:val="20"/>
                    </w:rPr>
                  </w:pPr>
                  <w:r w:rsidRPr="0082469F">
                    <w:rPr>
                      <w:b/>
                      <w:bCs/>
                      <w:color w:val="000000"/>
                      <w:sz w:val="20"/>
                      <w:szCs w:val="20"/>
                    </w:rPr>
                    <w:t>54 (54+0)</w:t>
                  </w:r>
                </w:p>
              </w:tc>
            </w:tr>
            <w:tr w:rsidR="00810B93" w14:paraId="54043EF4" w14:textId="77777777" w:rsidTr="009E11D8">
              <w:trPr>
                <w:trHeight w:val="312"/>
                <w:jc w:val="center"/>
              </w:trPr>
              <w:tc>
                <w:tcPr>
                  <w:tcW w:w="3859" w:type="dxa"/>
                  <w:shd w:val="clear" w:color="auto" w:fill="C1EDFC" w:themeFill="accent6" w:themeFillTint="33"/>
                  <w:vAlign w:val="center"/>
                </w:tcPr>
                <w:p w14:paraId="0892AEA3" w14:textId="77777777" w:rsidR="00810B93" w:rsidRPr="009E11D8" w:rsidRDefault="00810B93" w:rsidP="00810B93">
                  <w:pPr>
                    <w:spacing w:before="60" w:after="60" w:line="240" w:lineRule="auto"/>
                    <w:jc w:val="center"/>
                    <w:rPr>
                      <w:b/>
                      <w:bCs/>
                      <w:color w:val="FF0000"/>
                      <w:sz w:val="20"/>
                      <w:szCs w:val="20"/>
                    </w:rPr>
                  </w:pPr>
                  <w:r w:rsidRPr="009E11D8">
                    <w:rPr>
                      <w:b/>
                      <w:bCs/>
                      <w:color w:val="FF0000"/>
                      <w:sz w:val="20"/>
                      <w:szCs w:val="20"/>
                    </w:rPr>
                    <w:t>Σωρευτική τιμή δείκτη στην πράξη:</w:t>
                  </w:r>
                </w:p>
              </w:tc>
              <w:tc>
                <w:tcPr>
                  <w:tcW w:w="2318" w:type="dxa"/>
                  <w:shd w:val="clear" w:color="auto" w:fill="C1EDFC" w:themeFill="accent6" w:themeFillTint="33"/>
                  <w:vAlign w:val="center"/>
                </w:tcPr>
                <w:p w14:paraId="7E426406" w14:textId="77777777" w:rsidR="00810B93" w:rsidRPr="009E11D8" w:rsidRDefault="00810B93" w:rsidP="00810B93">
                  <w:pPr>
                    <w:spacing w:before="60" w:after="60" w:line="240" w:lineRule="auto"/>
                    <w:jc w:val="center"/>
                    <w:rPr>
                      <w:b/>
                      <w:bCs/>
                      <w:color w:val="FF0000"/>
                      <w:sz w:val="20"/>
                      <w:szCs w:val="20"/>
                    </w:rPr>
                  </w:pPr>
                  <w:r w:rsidRPr="0082469F">
                    <w:rPr>
                      <w:b/>
                      <w:bCs/>
                      <w:color w:val="FF0000"/>
                      <w:sz w:val="20"/>
                      <w:szCs w:val="20"/>
                    </w:rPr>
                    <w:t>54</w:t>
                  </w:r>
                </w:p>
              </w:tc>
            </w:tr>
          </w:tbl>
          <w:p w14:paraId="65BC1ABB" w14:textId="1F28CFC4" w:rsidR="00810B93" w:rsidRPr="00B86F04" w:rsidRDefault="00810B93" w:rsidP="00810B93">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p>
        </w:tc>
      </w:tr>
      <w:tr w:rsidR="0037224F" w:rsidRPr="00B86F04" w14:paraId="545100B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32756E48"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lastRenderedPageBreak/>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5E148577"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theme="minorHAnsi"/>
                <w:sz w:val="20"/>
                <w:szCs w:val="20"/>
                <w:lang w:eastAsia="el-GR"/>
              </w:rPr>
              <w:t>Δύο φορές ετησίως, τέλος Ιανουαρίου και τέλος Ιουλίου, ξεκινώντας από 31.1.2023 και έως το 2030</w:t>
            </w:r>
          </w:p>
        </w:tc>
      </w:tr>
      <w:tr w:rsidR="0037224F" w:rsidRPr="00B86F04" w14:paraId="48551DC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4296630C"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tcPr>
          <w:p w14:paraId="1E629E06"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886826">
              <w:rPr>
                <w:rFonts w:cs="Calibri"/>
                <w:color w:val="000000"/>
                <w:sz w:val="20"/>
                <w:szCs w:val="20"/>
                <w:lang w:eastAsia="el-GR"/>
              </w:rPr>
              <w:t>Δεν υπάρχει</w:t>
            </w:r>
          </w:p>
        </w:tc>
      </w:tr>
      <w:tr w:rsidR="0037224F" w:rsidRPr="00B86F04" w14:paraId="6CDF6B6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04642DB8"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123A97D4" w14:textId="2709F658" w:rsidR="0037224F" w:rsidRPr="0063644E"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color w:val="000000"/>
                <w:sz w:val="20"/>
                <w:szCs w:val="20"/>
                <w:lang w:eastAsia="el-GR"/>
              </w:rPr>
              <w:t xml:space="preserve">Η τιμή του δείκτη </w:t>
            </w:r>
            <w:r w:rsidR="007F62AA" w:rsidRPr="007F62AA">
              <w:rPr>
                <w:rFonts w:cs="Calibri"/>
                <w:color w:val="000000"/>
                <w:sz w:val="20"/>
                <w:szCs w:val="20"/>
                <w:lang w:eastAsia="el-GR"/>
              </w:rPr>
              <w:t>EECO18 ισούται με το άθροισμα των τιμών του δείκτη PSO798 και του δείκτη 621403 (ΚΕΔΑΣΥ)</w:t>
            </w:r>
            <w:r w:rsidR="007F62AA">
              <w:rPr>
                <w:rFonts w:cs="Calibri"/>
                <w:color w:val="000000"/>
                <w:sz w:val="20"/>
                <w:szCs w:val="20"/>
                <w:lang w:eastAsia="el-GR"/>
              </w:rPr>
              <w:t xml:space="preserve"> </w:t>
            </w:r>
            <w:r w:rsidR="007F62AA" w:rsidRPr="007F62AA">
              <w:rPr>
                <w:rFonts w:cs="Calibri"/>
                <w:color w:val="000000"/>
                <w:sz w:val="20"/>
                <w:szCs w:val="20"/>
                <w:lang w:eastAsia="el-GR"/>
              </w:rPr>
              <w:t>στις αντίστοιχες πράξεις</w:t>
            </w:r>
          </w:p>
        </w:tc>
      </w:tr>
    </w:tbl>
    <w:p w14:paraId="16C81064" w14:textId="77777777" w:rsidR="0037224F" w:rsidRPr="0037224F" w:rsidRDefault="0037224F" w:rsidP="0037224F"/>
    <w:p w14:paraId="3A6ECC4D" w14:textId="39B7B68B" w:rsidR="0037224F" w:rsidRDefault="0037224F" w:rsidP="0037224F">
      <w:pPr>
        <w:pStyle w:val="Heading3"/>
        <w:numPr>
          <w:ilvl w:val="2"/>
          <w:numId w:val="28"/>
        </w:numPr>
      </w:pPr>
      <w:bookmarkStart w:id="14" w:name="_Toc107499517"/>
      <w:bookmarkStart w:id="15" w:name="_Toc109214728"/>
      <w:r w:rsidRPr="00873986">
        <w:t>PSR798</w:t>
      </w:r>
      <w:r w:rsidRPr="00B86F04">
        <w:t xml:space="preserve">. </w:t>
      </w:r>
      <w:r>
        <w:t>α</w:t>
      </w:r>
      <w:r w:rsidRPr="00873986">
        <w:t>ριθμός ωφελουμένων παιδιών με αναπηρία ή / και ειδικές εκπαιδευτικές ανάγκες</w:t>
      </w:r>
      <w:bookmarkEnd w:id="14"/>
      <w:bookmarkEnd w:id="15"/>
    </w:p>
    <w:p w14:paraId="57E2D241" w14:textId="2A443E3F"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37224F" w:rsidRPr="00B86F04" w14:paraId="345A0079"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47A08728" w14:textId="77777777" w:rsidR="0037224F" w:rsidRPr="00B86F04" w:rsidRDefault="0037224F"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746DD38F" w14:textId="77777777" w:rsidR="0037224F" w:rsidRPr="00B86F04" w:rsidRDefault="0037224F"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37224F" w:rsidRPr="00B86F04" w14:paraId="5F9B0F7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7BD0EE9B" w14:textId="77777777" w:rsidR="0037224F" w:rsidRPr="00B86F04" w:rsidRDefault="0037224F"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hideMark/>
          </w:tcPr>
          <w:p w14:paraId="195EA98C"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886826">
              <w:rPr>
                <w:b/>
                <w:color w:val="000000"/>
                <w:sz w:val="20"/>
                <w:szCs w:val="20"/>
              </w:rPr>
              <w:t>PSR798</w:t>
            </w:r>
          </w:p>
        </w:tc>
      </w:tr>
      <w:tr w:rsidR="0037224F" w:rsidRPr="00B86F04" w14:paraId="27B181B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5AAC22A3" w14:textId="77777777" w:rsidR="0037224F" w:rsidRPr="00B86F04" w:rsidRDefault="0037224F"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4" w:space="0" w:color="45CBF5" w:themeColor="accent6" w:themeTint="99"/>
              <w:right w:val="single" w:sz="2" w:space="0" w:color="45CBF5" w:themeColor="accent6" w:themeTint="99"/>
            </w:tcBorders>
            <w:shd w:val="clear" w:color="auto" w:fill="auto"/>
            <w:vAlign w:val="center"/>
          </w:tcPr>
          <w:p w14:paraId="18B9B716" w14:textId="443C53BA" w:rsidR="0037224F" w:rsidRPr="00B86F04" w:rsidRDefault="00294DEC"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b/>
                <w:bCs/>
                <w:color w:val="000000"/>
                <w:sz w:val="20"/>
                <w:szCs w:val="20"/>
                <w:lang w:eastAsia="el-GR"/>
              </w:rPr>
              <w:t>Α</w:t>
            </w:r>
            <w:r w:rsidR="0037224F" w:rsidRPr="00886826">
              <w:rPr>
                <w:rFonts w:cs="Calibri"/>
                <w:b/>
                <w:bCs/>
                <w:color w:val="000000"/>
                <w:sz w:val="20"/>
                <w:szCs w:val="20"/>
                <w:lang w:eastAsia="el-GR"/>
              </w:rPr>
              <w:t xml:space="preserve">ριθμός </w:t>
            </w:r>
            <w:proofErr w:type="spellStart"/>
            <w:r w:rsidR="0037224F" w:rsidRPr="00886826">
              <w:rPr>
                <w:rFonts w:cs="Calibri"/>
                <w:b/>
                <w:bCs/>
                <w:color w:val="000000"/>
                <w:sz w:val="20"/>
                <w:szCs w:val="20"/>
                <w:lang w:eastAsia="el-GR"/>
              </w:rPr>
              <w:t>ωφελουμένων</w:t>
            </w:r>
            <w:proofErr w:type="spellEnd"/>
            <w:r w:rsidR="0037224F" w:rsidRPr="00886826">
              <w:rPr>
                <w:rFonts w:cs="Calibri"/>
                <w:b/>
                <w:bCs/>
                <w:color w:val="000000"/>
                <w:sz w:val="20"/>
                <w:szCs w:val="20"/>
                <w:lang w:eastAsia="el-GR"/>
              </w:rPr>
              <w:t xml:space="preserve"> παιδιών με αναπηρία ή / και ειδικές εκπαιδευτικές ανάγκες</w:t>
            </w:r>
          </w:p>
        </w:tc>
      </w:tr>
      <w:tr w:rsidR="0037224F" w:rsidRPr="00AE0E84" w14:paraId="16E9D00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tcPr>
          <w:p w14:paraId="5FCAF2B8" w14:textId="77777777" w:rsidR="0037224F" w:rsidRPr="00B86F04" w:rsidRDefault="0037224F" w:rsidP="003B3B99">
            <w:pPr>
              <w:spacing w:before="60" w:after="60" w:line="240" w:lineRule="auto"/>
              <w:jc w:val="left"/>
              <w:rPr>
                <w:rFonts w:cstheme="minorHAnsi"/>
                <w:color w:val="000000"/>
                <w:sz w:val="20"/>
                <w:szCs w:val="20"/>
                <w:lang w:eastAsia="el-GR"/>
              </w:rPr>
            </w:pPr>
            <w:r w:rsidRPr="00B86F04">
              <w:rPr>
                <w:rFonts w:cstheme="minorHAnsi"/>
                <w:color w:val="000000"/>
                <w:sz w:val="20"/>
                <w:szCs w:val="20"/>
                <w:lang w:eastAsia="el-GR"/>
              </w:rPr>
              <w:t>Ορισμός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7CE6C7E" w14:textId="77777777" w:rsidR="0037224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Αριθμός ωφελουμένων παιδιών</w:t>
            </w:r>
            <w:r w:rsidRPr="00714B2A">
              <w:rPr>
                <w:rFonts w:cstheme="minorHAnsi"/>
                <w:color w:val="000000"/>
                <w:sz w:val="20"/>
                <w:szCs w:val="20"/>
                <w:lang w:eastAsia="el-GR"/>
              </w:rPr>
              <w:t xml:space="preserve">: </w:t>
            </w:r>
            <w:r>
              <w:rPr>
                <w:rFonts w:cstheme="minorHAnsi"/>
                <w:color w:val="000000"/>
                <w:sz w:val="20"/>
                <w:szCs w:val="20"/>
                <w:lang w:eastAsia="el-GR"/>
              </w:rPr>
              <w:t>Α</w:t>
            </w:r>
            <w:r w:rsidRPr="00F202D9">
              <w:rPr>
                <w:rFonts w:cstheme="minorHAnsi"/>
                <w:color w:val="000000"/>
                <w:sz w:val="20"/>
                <w:szCs w:val="20"/>
                <w:lang w:eastAsia="el-GR"/>
              </w:rPr>
              <w:t xml:space="preserve">ριθμός </w:t>
            </w:r>
            <w:r>
              <w:rPr>
                <w:rFonts w:cstheme="minorHAnsi"/>
                <w:color w:val="000000"/>
                <w:sz w:val="20"/>
                <w:szCs w:val="20"/>
                <w:lang w:eastAsia="el-GR"/>
              </w:rPr>
              <w:t xml:space="preserve">μαθητών/τριών </w:t>
            </w:r>
            <w:r w:rsidRPr="00F202D9">
              <w:rPr>
                <w:rFonts w:cstheme="minorHAnsi"/>
                <w:color w:val="000000"/>
                <w:sz w:val="20"/>
                <w:szCs w:val="20"/>
                <w:lang w:eastAsia="el-GR"/>
              </w:rPr>
              <w:t>με αναπηρία ή/και ειδικές εκπαιδευτικές ανάγκες</w:t>
            </w:r>
            <w:r w:rsidRPr="00531F14">
              <w:rPr>
                <w:rFonts w:cstheme="minorHAnsi"/>
                <w:color w:val="000000"/>
                <w:sz w:val="20"/>
                <w:szCs w:val="20"/>
                <w:lang w:eastAsia="el-GR"/>
              </w:rPr>
              <w:t xml:space="preserve"> </w:t>
            </w:r>
            <w:r>
              <w:rPr>
                <w:rFonts w:cstheme="minorHAnsi"/>
                <w:color w:val="000000"/>
                <w:sz w:val="20"/>
                <w:szCs w:val="20"/>
                <w:lang w:eastAsia="el-GR"/>
              </w:rPr>
              <w:t>σχολικών μονάδων γενικής αγωγής της προσχολικής, πρωτοβάθμιας και δευτεροβάθμιας εκπαίδευσης που υποστηρίζονται</w:t>
            </w:r>
            <w:r>
              <w:t xml:space="preserve"> </w:t>
            </w:r>
            <w:r w:rsidRPr="00714B2A">
              <w:rPr>
                <w:rFonts w:cstheme="minorHAnsi"/>
                <w:color w:val="000000"/>
                <w:sz w:val="20"/>
                <w:szCs w:val="20"/>
                <w:lang w:eastAsia="el-GR"/>
              </w:rPr>
              <w:t xml:space="preserve">από το αντίστοιχο εκπαιδευτικό /βοηθητικό προσωπικό </w:t>
            </w:r>
            <w:r w:rsidRPr="00F202D9">
              <w:rPr>
                <w:rFonts w:cstheme="minorHAnsi"/>
                <w:color w:val="000000"/>
                <w:sz w:val="20"/>
                <w:szCs w:val="20"/>
                <w:lang w:eastAsia="el-GR"/>
              </w:rPr>
              <w:t xml:space="preserve">ώστε να μπορούν να ανταποκριθούν στις απαιτήσεις του προγράμματος σπουδών </w:t>
            </w:r>
            <w:r>
              <w:rPr>
                <w:rFonts w:cstheme="minorHAnsi"/>
                <w:color w:val="000000"/>
                <w:sz w:val="20"/>
                <w:szCs w:val="20"/>
                <w:lang w:eastAsia="el-GR"/>
              </w:rPr>
              <w:t>τους ή αδυνατούν να αυτοεξυπηρετηθούν  ή χρήζουν νοσηλευτικής φροντίδας.</w:t>
            </w:r>
          </w:p>
          <w:p w14:paraId="1524C39D" w14:textId="2F572A2C" w:rsidR="0037224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rPr>
            </w:pPr>
            <w:r>
              <w:rPr>
                <w:rFonts w:cstheme="minorHAnsi"/>
                <w:color w:val="000000"/>
                <w:sz w:val="20"/>
                <w:szCs w:val="20"/>
                <w:lang w:eastAsia="el-GR"/>
              </w:rPr>
              <w:lastRenderedPageBreak/>
              <w:t xml:space="preserve">Ο Δείκτης μετρά στο επίπεδο της πράξης τα μοναδικά επωφελούμενα παιδιά </w:t>
            </w:r>
            <w:r w:rsidRPr="00714B2A">
              <w:rPr>
                <w:rFonts w:cstheme="minorHAnsi"/>
                <w:color w:val="000000"/>
                <w:sz w:val="20"/>
                <w:szCs w:val="20"/>
                <w:lang w:eastAsia="el-GR"/>
              </w:rPr>
              <w:t xml:space="preserve"> </w:t>
            </w:r>
            <w:r>
              <w:rPr>
                <w:rFonts w:cstheme="minorHAnsi"/>
                <w:color w:val="000000"/>
                <w:sz w:val="20"/>
                <w:szCs w:val="20"/>
                <w:lang w:eastAsia="el-GR"/>
              </w:rPr>
              <w:t xml:space="preserve">που αντιστοιχούν στα σχολεία του δείκτη εκροών </w:t>
            </w:r>
            <w:r w:rsidRPr="008C33DD">
              <w:rPr>
                <w:rFonts w:cstheme="minorHAnsi"/>
                <w:color w:val="000000"/>
                <w:sz w:val="20"/>
                <w:szCs w:val="20"/>
                <w:lang w:eastAsia="el-GR"/>
              </w:rPr>
              <w:t>PSO798</w:t>
            </w:r>
            <w:r>
              <w:rPr>
                <w:rFonts w:cstheme="minorHAnsi"/>
                <w:color w:val="000000"/>
                <w:sz w:val="20"/>
                <w:szCs w:val="20"/>
                <w:lang w:eastAsia="el-GR"/>
              </w:rPr>
              <w:t>.</w:t>
            </w:r>
            <w:r w:rsidRPr="00294DEC">
              <w:rPr>
                <w:rFonts w:cstheme="minorHAnsi"/>
                <w:color w:val="000000"/>
                <w:sz w:val="20"/>
                <w:szCs w:val="20"/>
                <w:lang w:eastAsia="el-GR"/>
              </w:rPr>
              <w:t xml:space="preserve"> </w:t>
            </w:r>
            <w:r w:rsidR="00294DEC" w:rsidRPr="00294DEC">
              <w:rPr>
                <w:rFonts w:cstheme="minorHAnsi"/>
                <w:color w:val="000000"/>
                <w:sz w:val="20"/>
                <w:szCs w:val="20"/>
                <w:lang w:eastAsia="el-GR"/>
              </w:rPr>
              <w:t>Ο τρόπος μέτρησής του είναι όμοιος με τον τρόπο μέτρησης του δείκτη PSO798.</w:t>
            </w:r>
          </w:p>
          <w:p w14:paraId="3E712D76" w14:textId="77777777" w:rsidR="0037224F" w:rsidRPr="00531F14"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5F6841">
              <w:rPr>
                <w:rFonts w:cstheme="minorHAnsi"/>
                <w:color w:val="000000"/>
                <w:sz w:val="20"/>
                <w:szCs w:val="20"/>
                <w:lang w:eastAsia="el-GR"/>
              </w:rPr>
              <w:t xml:space="preserve">Ο δείκτης δεν συνδέεται με συλλογή </w:t>
            </w:r>
            <w:proofErr w:type="spellStart"/>
            <w:r w:rsidRPr="005F6841">
              <w:rPr>
                <w:rFonts w:cstheme="minorHAnsi"/>
                <w:color w:val="000000"/>
                <w:sz w:val="20"/>
                <w:szCs w:val="20"/>
                <w:lang w:eastAsia="el-GR"/>
              </w:rPr>
              <w:t>μικροδεδομένων</w:t>
            </w:r>
            <w:proofErr w:type="spellEnd"/>
            <w:r w:rsidRPr="005F6841">
              <w:rPr>
                <w:rFonts w:cstheme="minorHAnsi"/>
                <w:color w:val="000000"/>
                <w:sz w:val="20"/>
                <w:szCs w:val="20"/>
                <w:lang w:eastAsia="el-GR"/>
              </w:rPr>
              <w:t xml:space="preserve"> καθώς αφορά ωφελούμενους/</w:t>
            </w:r>
            <w:r w:rsidRPr="00CD49E7">
              <w:rPr>
                <w:rFonts w:cstheme="minorHAnsi"/>
                <w:color w:val="000000"/>
                <w:sz w:val="20"/>
                <w:szCs w:val="20"/>
                <w:lang w:eastAsia="el-GR"/>
              </w:rPr>
              <w:t xml:space="preserve"> </w:t>
            </w:r>
            <w:r w:rsidRPr="005F6841">
              <w:rPr>
                <w:rFonts w:cstheme="minorHAnsi"/>
                <w:color w:val="000000"/>
                <w:sz w:val="20"/>
                <w:szCs w:val="20"/>
                <w:lang w:eastAsia="el-GR"/>
              </w:rPr>
              <w:t>λήπτες υπηρεσιών και όχι συμμετέχοντες.</w:t>
            </w:r>
          </w:p>
        </w:tc>
      </w:tr>
      <w:tr w:rsidR="0037224F" w:rsidRPr="00B86F04" w14:paraId="7AE91C4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2DE4CF3"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lastRenderedPageBreak/>
              <w:t>Μονάδα μέτρησης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453AC6CA"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B86F04">
              <w:rPr>
                <w:rFonts w:cstheme="minorHAnsi"/>
                <w:color w:val="000000"/>
                <w:sz w:val="20"/>
                <w:szCs w:val="20"/>
                <w:lang w:eastAsia="el-GR"/>
              </w:rPr>
              <w:t xml:space="preserve">Αριθμός </w:t>
            </w:r>
            <w:r>
              <w:rPr>
                <w:rFonts w:cstheme="minorHAnsi"/>
                <w:color w:val="000000"/>
                <w:sz w:val="20"/>
                <w:szCs w:val="20"/>
                <w:lang w:eastAsia="el-GR"/>
              </w:rPr>
              <w:t>ατόμων</w:t>
            </w:r>
          </w:p>
        </w:tc>
      </w:tr>
      <w:tr w:rsidR="0037224F" w:rsidRPr="00B86F04" w14:paraId="77F7DE5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BEEDB62"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56327B9"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B86F04">
              <w:rPr>
                <w:rFonts w:cstheme="minorHAnsi"/>
                <w:color w:val="000000"/>
                <w:sz w:val="20"/>
                <w:szCs w:val="20"/>
                <w:lang w:eastAsia="el-GR"/>
              </w:rPr>
              <w:t xml:space="preserve">Είναι η τιμή που αναμένεται στο τέλος της προγραμματικής περιόδου. </w:t>
            </w:r>
          </w:p>
        </w:tc>
      </w:tr>
      <w:tr w:rsidR="0037224F" w:rsidRPr="00B86F04" w14:paraId="586C0CF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B198C70"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 xml:space="preserve">Τιμή </w:t>
            </w:r>
            <w:r>
              <w:rPr>
                <w:rFonts w:cstheme="minorHAnsi"/>
                <w:color w:val="000000"/>
                <w:sz w:val="20"/>
                <w:szCs w:val="20"/>
                <w:lang w:eastAsia="el-GR"/>
              </w:rPr>
              <w:t>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E2DA6FD"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B86F04">
              <w:rPr>
                <w:rFonts w:cstheme="minorHAnsi"/>
                <w:color w:val="000000"/>
                <w:sz w:val="20"/>
                <w:szCs w:val="20"/>
                <w:lang w:eastAsia="el-GR"/>
              </w:rPr>
              <w:t xml:space="preserve">Οι τιμές αναφοράς βασίζονται στα </w:t>
            </w:r>
            <w:r>
              <w:rPr>
                <w:rFonts w:cstheme="minorHAnsi"/>
                <w:color w:val="000000"/>
                <w:sz w:val="20"/>
                <w:szCs w:val="20"/>
                <w:lang w:eastAsia="el-GR"/>
              </w:rPr>
              <w:t xml:space="preserve"> δεδομένα της εξειδικευμένης εκπαιδευτικής στήριξης , όπως υλοποιήθηκε στα ΠΕΠ 2014-2020. </w:t>
            </w:r>
          </w:p>
        </w:tc>
      </w:tr>
      <w:tr w:rsidR="0037224F" w:rsidRPr="00B86F04" w14:paraId="3B7D34D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4439CCB3" w14:textId="77777777" w:rsidR="0037224F" w:rsidRPr="00B86F04" w:rsidRDefault="0037224F"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86EC39E" w14:textId="77777777" w:rsidR="0037224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7D3508">
              <w:rPr>
                <w:sz w:val="20"/>
                <w:szCs w:val="20"/>
              </w:rPr>
              <w:t>Ανά κατηγορία περιφέρειας</w:t>
            </w:r>
            <w:r>
              <w:rPr>
                <w:sz w:val="20"/>
                <w:szCs w:val="20"/>
              </w:rPr>
              <w:t xml:space="preserve"> </w:t>
            </w:r>
          </w:p>
          <w:p w14:paraId="4C53875F" w14:textId="77777777" w:rsidR="0037224F" w:rsidRPr="00B86F04"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sz w:val="20"/>
                <w:szCs w:val="20"/>
              </w:rPr>
              <w:t>Δεν απαιτείται κατηγοριοποίηση δεδομένων ανά φύλο</w:t>
            </w:r>
          </w:p>
        </w:tc>
      </w:tr>
      <w:tr w:rsidR="0037224F" w:rsidRPr="00312053" w14:paraId="505CA71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4D60A9BE" w14:textId="77777777" w:rsidR="0037224F" w:rsidRPr="00312053" w:rsidRDefault="0037224F" w:rsidP="003B3B99">
            <w:pPr>
              <w:spacing w:before="60" w:after="60" w:line="240" w:lineRule="auto"/>
              <w:jc w:val="left"/>
              <w:rPr>
                <w:rFonts w:cs="Calibri"/>
                <w:color w:val="000000"/>
                <w:sz w:val="20"/>
                <w:szCs w:val="20"/>
                <w:lang w:eastAsia="el-GR"/>
              </w:rPr>
            </w:pPr>
            <w:r w:rsidRPr="00312053">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05CBA1D" w14:textId="77777777" w:rsidR="0037224F" w:rsidRPr="00312053"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B7367B">
              <w:rPr>
                <w:color w:val="000000"/>
                <w:sz w:val="20"/>
                <w:szCs w:val="2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w:t>
            </w:r>
            <w:r w:rsidRPr="006403BB">
              <w:rPr>
                <w:color w:val="000000"/>
                <w:sz w:val="20"/>
                <w:szCs w:val="20"/>
              </w:rPr>
              <w:t>1 ‘Εκπαίδευση, κατάρτιση και δια βίου μάθηση’</w:t>
            </w:r>
            <w:r>
              <w:rPr>
                <w:color w:val="000000"/>
                <w:sz w:val="20"/>
                <w:szCs w:val="20"/>
              </w:rPr>
              <w:t xml:space="preserve">, της αρχής </w:t>
            </w:r>
            <w:r w:rsidRPr="00B7367B">
              <w:rPr>
                <w:color w:val="000000"/>
                <w:sz w:val="20"/>
                <w:szCs w:val="20"/>
              </w:rPr>
              <w:t>3 ‘Ίσες Ευκαιρίες’</w:t>
            </w:r>
            <w:r>
              <w:rPr>
                <w:color w:val="000000"/>
                <w:sz w:val="20"/>
                <w:szCs w:val="20"/>
              </w:rPr>
              <w:t xml:space="preserve"> </w:t>
            </w:r>
            <w:r w:rsidRPr="00B7367B">
              <w:rPr>
                <w:color w:val="000000"/>
                <w:sz w:val="20"/>
                <w:szCs w:val="20"/>
              </w:rPr>
              <w:t>και της αρχής 17 "</w:t>
            </w:r>
            <w:r w:rsidRPr="00B86F04">
              <w:rPr>
                <w:color w:val="000000"/>
                <w:sz w:val="20"/>
                <w:szCs w:val="20"/>
              </w:rPr>
              <w:t>Ένταξη</w:t>
            </w:r>
            <w:r w:rsidRPr="00B7367B">
              <w:rPr>
                <w:color w:val="000000"/>
                <w:sz w:val="20"/>
                <w:szCs w:val="20"/>
              </w:rPr>
              <w:t xml:space="preserve"> ατόμων με αναπηρία" του Ευρωπαϊκού Πυλώνα Κοινωνικών Δικαιωμάτων.</w:t>
            </w:r>
          </w:p>
        </w:tc>
      </w:tr>
      <w:tr w:rsidR="0037224F" w:rsidRPr="00B86F04" w14:paraId="2884117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D827B1E" w14:textId="77777777" w:rsidR="0037224F" w:rsidRPr="00312053" w:rsidRDefault="0037224F" w:rsidP="003B3B99">
            <w:pPr>
              <w:spacing w:before="60" w:after="60" w:line="240" w:lineRule="auto"/>
              <w:jc w:val="left"/>
              <w:rPr>
                <w:rFonts w:cs="Calibri"/>
                <w:color w:val="000000"/>
                <w:sz w:val="20"/>
                <w:szCs w:val="20"/>
                <w:lang w:eastAsia="el-GR"/>
              </w:rPr>
            </w:pPr>
            <w:r w:rsidRPr="00312053">
              <w:rPr>
                <w:rFonts w:cstheme="minorHAnsi"/>
                <w:color w:val="000000"/>
                <w:sz w:val="20"/>
                <w:szCs w:val="20"/>
                <w:lang w:eastAsia="el-GR"/>
              </w:rPr>
              <w:t>Συλλογή δεδομένων</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61B9E0FF" w14:textId="77777777" w:rsidR="0037224F" w:rsidRPr="00312053" w:rsidRDefault="0037224F" w:rsidP="00A108C7">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35767">
              <w:rPr>
                <w:color w:val="000000"/>
                <w:sz w:val="20"/>
                <w:szCs w:val="20"/>
              </w:rPr>
              <w:t>Πρόκειται για δεδομένα προσωπικού χαρακτήρα σύμφωνα με το άρθρ.4 παρ. 1 του Καν.(ΕΕ) 2016/679 - GDPR).</w:t>
            </w:r>
          </w:p>
          <w:p w14:paraId="32F99232" w14:textId="77777777" w:rsidR="0037224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7D3508">
              <w:rPr>
                <w:color w:val="000000"/>
                <w:sz w:val="20"/>
                <w:szCs w:val="20"/>
              </w:rPr>
              <w:t xml:space="preserve">Η πληροφορία για το δείκτη θα συλλέγεται </w:t>
            </w:r>
            <w:r w:rsidRPr="00E12B97">
              <w:rPr>
                <w:color w:val="000000"/>
                <w:sz w:val="20"/>
                <w:szCs w:val="20"/>
              </w:rPr>
              <w:t xml:space="preserve"> </w:t>
            </w:r>
            <w:r>
              <w:rPr>
                <w:color w:val="000000"/>
                <w:sz w:val="20"/>
                <w:szCs w:val="20"/>
              </w:rPr>
              <w:t>το σύστημα παρακολούθησης του δικαιούχου.</w:t>
            </w:r>
            <w:r w:rsidRPr="007D3508">
              <w:rPr>
                <w:color w:val="000000"/>
                <w:sz w:val="20"/>
                <w:szCs w:val="20"/>
              </w:rPr>
              <w:t xml:space="preserve"> </w:t>
            </w:r>
          </w:p>
          <w:p w14:paraId="5C7D0B99" w14:textId="77777777" w:rsidR="0037224F"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Δεν καταχωρούνται στο ΟΠΣ προσωπικά δεδομένα για τη μέτρηση των τιμών του δείκτη. Αυτά τηρούνται στο σύστημα του Δικαιούχου.</w:t>
            </w:r>
          </w:p>
          <w:p w14:paraId="69C614B4" w14:textId="77777777" w:rsidR="00294DEC" w:rsidRPr="00294DEC" w:rsidRDefault="00294DEC" w:rsidP="00294DEC">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roofErr w:type="spellStart"/>
            <w:r w:rsidRPr="00294DEC">
              <w:rPr>
                <w:rFonts w:cstheme="minorHAnsi"/>
                <w:color w:val="000000"/>
                <w:sz w:val="20"/>
                <w:szCs w:val="20"/>
                <w:lang w:eastAsia="el-GR"/>
              </w:rPr>
              <w:t>Tο</w:t>
            </w:r>
            <w:proofErr w:type="spellEnd"/>
            <w:r w:rsidRPr="00294DEC">
              <w:rPr>
                <w:rFonts w:cstheme="minorHAnsi"/>
                <w:color w:val="000000"/>
                <w:sz w:val="20"/>
                <w:szCs w:val="20"/>
                <w:lang w:eastAsia="el-GR"/>
              </w:rPr>
              <w:t xml:space="preserve"> σύστημα παρακολούθησης του δικαιούχου (Επιτελική Δομή ΕΣΠΑ Υπουργείου Παιδείας), συλλέγει δεδομένα για τα διαστήματα Σεπτεμβρίου – Δεκεμβρίου και Ιανουαρίου – Ιουνίου σε κάθε σχολική χρονιά.</w:t>
            </w:r>
          </w:p>
          <w:p w14:paraId="6F153FFD" w14:textId="77777777" w:rsidR="00294DEC" w:rsidRPr="00294DEC" w:rsidRDefault="00294DEC" w:rsidP="00294DEC">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294DEC">
              <w:rPr>
                <w:rFonts w:cstheme="minorHAnsi"/>
                <w:color w:val="000000"/>
                <w:sz w:val="20"/>
                <w:szCs w:val="20"/>
                <w:lang w:eastAsia="el-GR"/>
              </w:rPr>
              <w:t>Οι τιμές του δείκτη αποτυπώνονται στα Δελτία Επίτευξης δύο φορές ετησίως (τέλος Νοεμβρίου και τέλος Μαΐου) με τα πιο πρόσφατα σωρευτικά δεδομένα που έχει συλλέξει ο Δικαιούχος, σύμφωνα με τις διαδικασίες που του επιτρέπουν να τα συγκεντρώσει.</w:t>
            </w:r>
          </w:p>
          <w:p w14:paraId="1D44BDC1" w14:textId="77777777" w:rsidR="00294DEC" w:rsidRDefault="00294DEC" w:rsidP="00294DEC">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294DEC">
              <w:rPr>
                <w:rFonts w:cstheme="minorHAnsi"/>
                <w:color w:val="000000"/>
                <w:sz w:val="20"/>
                <w:szCs w:val="20"/>
                <w:lang w:eastAsia="el-GR"/>
              </w:rPr>
              <w:t xml:space="preserve">Με βάση τα παραπάνω, για τον δείκτη PSR798, όταν ξεκινάει η κάθε σχολική χρονιά δεν θα δίνονται τιμές στο Δελτίο Επίτευξης δεικτών του Νοεμβρίου, αλλά όλα τα δεδομένα της σχολικής χρονιάς θα </w:t>
            </w:r>
            <w:proofErr w:type="spellStart"/>
            <w:r w:rsidRPr="00294DEC">
              <w:rPr>
                <w:rFonts w:cstheme="minorHAnsi"/>
                <w:color w:val="000000"/>
                <w:sz w:val="20"/>
                <w:szCs w:val="20"/>
                <w:lang w:eastAsia="el-GR"/>
              </w:rPr>
              <w:t>ραπορτάρονται</w:t>
            </w:r>
            <w:proofErr w:type="spellEnd"/>
            <w:r w:rsidRPr="00294DEC">
              <w:rPr>
                <w:rFonts w:cstheme="minorHAnsi"/>
                <w:color w:val="000000"/>
                <w:sz w:val="20"/>
                <w:szCs w:val="20"/>
                <w:lang w:eastAsia="el-GR"/>
              </w:rPr>
              <w:t xml:space="preserve"> τον ερχόμενο Μάιο, δηλαδή, λίγο πριν τη λήξη της. Η επόμενη υποβολή Δελτίου Επίτευξης , όταν έχει ξεκινήσει η επόμενη σχολική χρονιά μέσα στο ίδιο MIS , προσθέτει ό,τι νέα δεδομένα έχουν προκύψει στα ήδη προηγούμενα (αν υπάρχουν) ή τα ίδια δεδομένα αν δεν έχουν υπάρξει νέα δεδομένα , κοκ.</w:t>
            </w:r>
          </w:p>
          <w:p w14:paraId="0B034A35" w14:textId="77777777" w:rsidR="00294DEC" w:rsidRPr="00294DEC" w:rsidRDefault="00294DEC" w:rsidP="00294DEC">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
          <w:p w14:paraId="42DD3D4B" w14:textId="77777777" w:rsidR="00294DEC" w:rsidRDefault="00294DEC" w:rsidP="00294DEC">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294DEC">
              <w:rPr>
                <w:rFonts w:cstheme="minorHAnsi"/>
                <w:color w:val="000000"/>
                <w:sz w:val="20"/>
                <w:szCs w:val="20"/>
                <w:lang w:eastAsia="el-GR"/>
              </w:rPr>
              <w:t>Ακολουθεί παράδειγμα με μία (1) πράξη η οποία καλύπτει τρεις (3) σχολικές χρονιές: (2023-2024, 2024-2025, 2025-2026).</w:t>
            </w:r>
          </w:p>
          <w:p w14:paraId="0C3D62F2" w14:textId="77777777" w:rsidR="00294DEC" w:rsidRDefault="00294DEC" w:rsidP="00294DEC">
            <w:pPr>
              <w:spacing w:before="60" w:after="60" w:line="240" w:lineRule="auto"/>
              <w:ind w:left="310"/>
              <w:cnfStyle w:val="000000000000" w:firstRow="0" w:lastRow="0" w:firstColumn="0" w:lastColumn="0" w:oddVBand="0" w:evenVBand="0" w:oddHBand="0" w:evenHBand="0" w:firstRowFirstColumn="0" w:firstRowLastColumn="0" w:lastRowFirstColumn="0" w:lastRowLastColumn="0"/>
              <w:rPr>
                <w:color w:val="000000"/>
                <w:sz w:val="20"/>
                <w:szCs w:val="20"/>
              </w:rPr>
            </w:pPr>
            <w:r w:rsidRPr="00047501">
              <w:rPr>
                <w:color w:val="000000"/>
                <w:sz w:val="20"/>
                <w:szCs w:val="20"/>
              </w:rPr>
              <w:t xml:space="preserve">1. Έστω για τη σχολική χρονιά 2023-2024 </w:t>
            </w:r>
            <w:r w:rsidRPr="00213358">
              <w:rPr>
                <w:color w:val="000000"/>
                <w:sz w:val="20"/>
                <w:szCs w:val="20"/>
              </w:rPr>
              <w:t xml:space="preserve">ότι ωφελούνται 49 μαθητές, οι 49 από Σεπτέμβριο μέχρι Δεκέμβριο 2023 και άλλο 1 από Ιανουάριο μέχρι Ιούνιο του 2024. Συνολικά, δηλαδή, ωφελούνται </w:t>
            </w:r>
            <w:r w:rsidRPr="009E11D8">
              <w:rPr>
                <w:b/>
                <w:bCs/>
                <w:color w:val="000000"/>
                <w:sz w:val="20"/>
                <w:szCs w:val="20"/>
              </w:rPr>
              <w:t>50 παιδιά.</w:t>
            </w:r>
            <w:r w:rsidRPr="00047501">
              <w:rPr>
                <w:color w:val="000000"/>
                <w:sz w:val="20"/>
                <w:szCs w:val="20"/>
              </w:rPr>
              <w:t xml:space="preserve"> </w:t>
            </w:r>
          </w:p>
          <w:p w14:paraId="2A0997C3" w14:textId="77777777" w:rsidR="00294DEC" w:rsidRDefault="00294DEC" w:rsidP="00294DEC">
            <w:pPr>
              <w:spacing w:before="60" w:after="60" w:line="240" w:lineRule="auto"/>
              <w:ind w:left="310"/>
              <w:cnfStyle w:val="000000000000" w:firstRow="0" w:lastRow="0" w:firstColumn="0" w:lastColumn="0" w:oddVBand="0" w:evenVBand="0" w:oddHBand="0" w:evenHBand="0" w:firstRowFirstColumn="0" w:firstRowLastColumn="0" w:lastRowFirstColumn="0" w:lastRowLastColumn="0"/>
              <w:rPr>
                <w:color w:val="000000"/>
                <w:sz w:val="20"/>
                <w:szCs w:val="20"/>
              </w:rPr>
            </w:pPr>
            <w:r w:rsidRPr="00047501">
              <w:rPr>
                <w:color w:val="000000"/>
                <w:sz w:val="20"/>
                <w:szCs w:val="20"/>
              </w:rPr>
              <w:t xml:space="preserve">2. Τη σχολική χρονιά 2024-2025, από Σεπτέμβριο 2024 μέχρι και Δεκέμβριο 2024, έστω ότι ωφελούνται </w:t>
            </w:r>
            <w:r w:rsidRPr="00213358">
              <w:rPr>
                <w:color w:val="000000"/>
                <w:sz w:val="20"/>
                <w:szCs w:val="20"/>
              </w:rPr>
              <w:t>47 παιδιά</w:t>
            </w:r>
            <w:r>
              <w:rPr>
                <w:color w:val="000000"/>
                <w:sz w:val="20"/>
                <w:szCs w:val="20"/>
              </w:rPr>
              <w:t xml:space="preserve"> </w:t>
            </w:r>
            <w:r w:rsidRPr="00047501">
              <w:rPr>
                <w:color w:val="000000"/>
                <w:sz w:val="20"/>
                <w:szCs w:val="20"/>
              </w:rPr>
              <w:t xml:space="preserve">που είχαν ωφεληθεί και το 2023-2024, </w:t>
            </w:r>
            <w:r w:rsidRPr="009E11D8">
              <w:rPr>
                <w:b/>
                <w:bCs/>
                <w:color w:val="000000"/>
                <w:sz w:val="20"/>
                <w:szCs w:val="20"/>
              </w:rPr>
              <w:t>συν άλλα 5 νέα</w:t>
            </w:r>
            <w:r w:rsidRPr="00047501">
              <w:rPr>
                <w:color w:val="000000"/>
                <w:sz w:val="20"/>
                <w:szCs w:val="20"/>
              </w:rPr>
              <w:t xml:space="preserve">. Επιπλέον στην περίοδο Ιανουάριος – Ιούνιος 2025 δεν υπάρχει προσθήκη νέων </w:t>
            </w:r>
            <w:r>
              <w:rPr>
                <w:color w:val="000000"/>
                <w:sz w:val="20"/>
                <w:szCs w:val="20"/>
              </w:rPr>
              <w:t>παιδιών</w:t>
            </w:r>
            <w:r w:rsidRPr="00047501">
              <w:rPr>
                <w:color w:val="000000"/>
                <w:sz w:val="20"/>
                <w:szCs w:val="20"/>
              </w:rPr>
              <w:t>.</w:t>
            </w:r>
          </w:p>
          <w:p w14:paraId="4D0FD002" w14:textId="77777777" w:rsidR="00294DEC" w:rsidRPr="006E14D6" w:rsidRDefault="00294DEC" w:rsidP="00294DEC">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6E14D6">
              <w:rPr>
                <w:b/>
                <w:bCs/>
                <w:color w:val="000000"/>
                <w:sz w:val="20"/>
                <w:szCs w:val="20"/>
              </w:rPr>
              <w:t xml:space="preserve">Συνολικά στις 2 σχολικές χρονιές 2023-2024 και 2024-2025 ωφελήθηκαν </w:t>
            </w:r>
            <w:r>
              <w:rPr>
                <w:b/>
                <w:bCs/>
                <w:color w:val="000000"/>
                <w:sz w:val="20"/>
                <w:szCs w:val="20"/>
              </w:rPr>
              <w:t>55 παιδιά</w:t>
            </w:r>
            <w:r w:rsidRPr="006E14D6">
              <w:rPr>
                <w:b/>
                <w:bCs/>
                <w:color w:val="000000"/>
                <w:sz w:val="20"/>
                <w:szCs w:val="20"/>
              </w:rPr>
              <w:t xml:space="preserve"> (50 + </w:t>
            </w:r>
            <w:r>
              <w:rPr>
                <w:b/>
                <w:bCs/>
                <w:color w:val="000000"/>
                <w:sz w:val="20"/>
                <w:szCs w:val="20"/>
              </w:rPr>
              <w:t>5</w:t>
            </w:r>
            <w:r w:rsidRPr="006E14D6">
              <w:rPr>
                <w:b/>
                <w:bCs/>
                <w:color w:val="000000"/>
                <w:sz w:val="20"/>
                <w:szCs w:val="20"/>
              </w:rPr>
              <w:t xml:space="preserve">). Δηλαδή στα 50 </w:t>
            </w:r>
            <w:r>
              <w:rPr>
                <w:b/>
                <w:bCs/>
                <w:color w:val="000000"/>
                <w:sz w:val="20"/>
                <w:szCs w:val="20"/>
              </w:rPr>
              <w:t>παιδιά</w:t>
            </w:r>
            <w:r w:rsidRPr="006E14D6">
              <w:rPr>
                <w:b/>
                <w:bCs/>
                <w:color w:val="000000"/>
                <w:sz w:val="20"/>
                <w:szCs w:val="20"/>
              </w:rPr>
              <w:t xml:space="preserve"> της σχολικής χρονιάς 2023-2024 προστίθενται τα </w:t>
            </w:r>
            <w:r>
              <w:rPr>
                <w:b/>
                <w:bCs/>
                <w:color w:val="000000"/>
                <w:sz w:val="20"/>
                <w:szCs w:val="20"/>
              </w:rPr>
              <w:t>5</w:t>
            </w:r>
            <w:r w:rsidRPr="006E14D6">
              <w:rPr>
                <w:b/>
                <w:bCs/>
                <w:color w:val="000000"/>
                <w:sz w:val="20"/>
                <w:szCs w:val="20"/>
              </w:rPr>
              <w:t xml:space="preserve"> νέα </w:t>
            </w:r>
            <w:r>
              <w:rPr>
                <w:b/>
                <w:bCs/>
                <w:color w:val="000000"/>
                <w:sz w:val="20"/>
                <w:szCs w:val="20"/>
              </w:rPr>
              <w:t>παιδιά</w:t>
            </w:r>
            <w:r w:rsidRPr="006E14D6">
              <w:rPr>
                <w:b/>
                <w:bCs/>
                <w:color w:val="000000"/>
                <w:sz w:val="20"/>
                <w:szCs w:val="20"/>
              </w:rPr>
              <w:t xml:space="preserve"> της σχολικής χρονιάς 2024-2025. </w:t>
            </w:r>
          </w:p>
          <w:p w14:paraId="72ABB118" w14:textId="77777777" w:rsidR="00294DEC" w:rsidRDefault="00294DEC" w:rsidP="00294DEC">
            <w:pPr>
              <w:spacing w:before="60" w:after="60" w:line="240" w:lineRule="auto"/>
              <w:ind w:left="310"/>
              <w:cnfStyle w:val="000000000000" w:firstRow="0" w:lastRow="0" w:firstColumn="0" w:lastColumn="0" w:oddVBand="0" w:evenVBand="0" w:oddHBand="0" w:evenHBand="0" w:firstRowFirstColumn="0" w:firstRowLastColumn="0" w:lastRowFirstColumn="0" w:lastRowLastColumn="0"/>
              <w:rPr>
                <w:color w:val="000000"/>
                <w:sz w:val="20"/>
                <w:szCs w:val="20"/>
              </w:rPr>
            </w:pPr>
            <w:r w:rsidRPr="00047501">
              <w:rPr>
                <w:color w:val="000000"/>
                <w:sz w:val="20"/>
                <w:szCs w:val="20"/>
              </w:rPr>
              <w:t xml:space="preserve">3. Για τη σχολική χρονιά 2025-2026, από Σεπτέμβριο 2025 μέχρι και Δεκέμβριο 2025, έστω ότι ωφελούνται </w:t>
            </w:r>
            <w:r w:rsidRPr="00213358">
              <w:rPr>
                <w:color w:val="000000"/>
                <w:sz w:val="20"/>
                <w:szCs w:val="20"/>
              </w:rPr>
              <w:t>48 παιδιά</w:t>
            </w:r>
            <w:r>
              <w:rPr>
                <w:color w:val="000000"/>
                <w:sz w:val="20"/>
                <w:szCs w:val="20"/>
              </w:rPr>
              <w:t xml:space="preserve"> </w:t>
            </w:r>
            <w:r w:rsidRPr="00047501">
              <w:rPr>
                <w:color w:val="000000"/>
                <w:sz w:val="20"/>
                <w:szCs w:val="20"/>
              </w:rPr>
              <w:t xml:space="preserve">που είχαν ωφεληθεί και το 2023-2024 ή το 2024-2025 </w:t>
            </w:r>
            <w:r w:rsidRPr="009E11D8">
              <w:rPr>
                <w:b/>
                <w:bCs/>
                <w:color w:val="000000"/>
                <w:sz w:val="20"/>
                <w:szCs w:val="20"/>
              </w:rPr>
              <w:lastRenderedPageBreak/>
              <w:t>συν άλλα 4 νέα</w:t>
            </w:r>
            <w:r w:rsidRPr="00047501">
              <w:rPr>
                <w:color w:val="000000"/>
                <w:sz w:val="20"/>
                <w:szCs w:val="20"/>
              </w:rPr>
              <w:t xml:space="preserve">. Επιπλέον στην περίοδο Ιανουάριος – Ιούνιος 2026 δεν υπάρχει προσθήκη νέων </w:t>
            </w:r>
            <w:r>
              <w:rPr>
                <w:color w:val="000000"/>
                <w:sz w:val="20"/>
                <w:szCs w:val="20"/>
              </w:rPr>
              <w:t>παιδιών</w:t>
            </w:r>
            <w:r w:rsidRPr="00047501">
              <w:rPr>
                <w:color w:val="000000"/>
                <w:sz w:val="20"/>
                <w:szCs w:val="20"/>
              </w:rPr>
              <w:t xml:space="preserve">. </w:t>
            </w:r>
          </w:p>
          <w:p w14:paraId="3FB5D3CA" w14:textId="77777777" w:rsidR="00294DEC" w:rsidRPr="00047501" w:rsidRDefault="00294DEC" w:rsidP="00294DEC">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047501">
              <w:rPr>
                <w:b/>
                <w:bCs/>
                <w:color w:val="000000"/>
                <w:sz w:val="20"/>
                <w:szCs w:val="20"/>
              </w:rPr>
              <w:t xml:space="preserve">Συνολικά στις </w:t>
            </w:r>
            <w:r>
              <w:rPr>
                <w:b/>
                <w:bCs/>
                <w:color w:val="000000"/>
                <w:sz w:val="20"/>
                <w:szCs w:val="20"/>
              </w:rPr>
              <w:t>3</w:t>
            </w:r>
            <w:r w:rsidRPr="00047501">
              <w:rPr>
                <w:b/>
                <w:bCs/>
                <w:color w:val="000000"/>
                <w:sz w:val="20"/>
                <w:szCs w:val="20"/>
              </w:rPr>
              <w:t xml:space="preserve"> σχολικές χρονιές 2023-2024, 2024-2025, 2025-2026 ωφελήθηκαν 5</w:t>
            </w:r>
            <w:r>
              <w:rPr>
                <w:b/>
                <w:bCs/>
                <w:color w:val="000000"/>
                <w:sz w:val="20"/>
                <w:szCs w:val="20"/>
              </w:rPr>
              <w:t>9</w:t>
            </w:r>
            <w:r w:rsidRPr="00047501">
              <w:rPr>
                <w:b/>
                <w:bCs/>
                <w:color w:val="000000"/>
                <w:sz w:val="20"/>
                <w:szCs w:val="20"/>
              </w:rPr>
              <w:t xml:space="preserve"> </w:t>
            </w:r>
            <w:r>
              <w:rPr>
                <w:b/>
                <w:bCs/>
                <w:color w:val="000000"/>
                <w:sz w:val="20"/>
                <w:szCs w:val="20"/>
              </w:rPr>
              <w:t>παιδιά</w:t>
            </w:r>
            <w:r w:rsidRPr="00047501">
              <w:rPr>
                <w:b/>
                <w:bCs/>
                <w:color w:val="000000"/>
                <w:sz w:val="20"/>
                <w:szCs w:val="20"/>
              </w:rPr>
              <w:t xml:space="preserve"> (5</w:t>
            </w:r>
            <w:r>
              <w:rPr>
                <w:b/>
                <w:bCs/>
                <w:color w:val="000000"/>
                <w:sz w:val="20"/>
                <w:szCs w:val="20"/>
              </w:rPr>
              <w:t>5</w:t>
            </w:r>
            <w:r w:rsidRPr="00047501">
              <w:rPr>
                <w:b/>
                <w:bCs/>
                <w:color w:val="000000"/>
                <w:sz w:val="20"/>
                <w:szCs w:val="20"/>
              </w:rPr>
              <w:t>+</w:t>
            </w:r>
            <w:r>
              <w:rPr>
                <w:b/>
                <w:bCs/>
                <w:color w:val="000000"/>
                <w:sz w:val="20"/>
                <w:szCs w:val="20"/>
              </w:rPr>
              <w:t>4</w:t>
            </w:r>
            <w:r w:rsidRPr="00047501">
              <w:rPr>
                <w:b/>
                <w:bCs/>
                <w:color w:val="000000"/>
                <w:sz w:val="20"/>
                <w:szCs w:val="20"/>
              </w:rPr>
              <w:t xml:space="preserve">). Δηλαδή στα </w:t>
            </w:r>
            <w:r>
              <w:rPr>
                <w:b/>
                <w:bCs/>
                <w:color w:val="000000"/>
                <w:sz w:val="20"/>
                <w:szCs w:val="20"/>
              </w:rPr>
              <w:t xml:space="preserve">55 παιδιά </w:t>
            </w:r>
            <w:r w:rsidRPr="00047501">
              <w:rPr>
                <w:b/>
                <w:bCs/>
                <w:color w:val="000000"/>
                <w:sz w:val="20"/>
                <w:szCs w:val="20"/>
              </w:rPr>
              <w:t xml:space="preserve">των δύο προηγούμενων σχολικών ετών προστίθενται τα </w:t>
            </w:r>
            <w:r>
              <w:rPr>
                <w:b/>
                <w:bCs/>
                <w:color w:val="000000"/>
                <w:sz w:val="20"/>
                <w:szCs w:val="20"/>
              </w:rPr>
              <w:t>5</w:t>
            </w:r>
            <w:r w:rsidRPr="00047501">
              <w:rPr>
                <w:b/>
                <w:bCs/>
                <w:color w:val="000000"/>
                <w:sz w:val="20"/>
                <w:szCs w:val="20"/>
              </w:rPr>
              <w:t xml:space="preserve"> </w:t>
            </w:r>
            <w:r w:rsidRPr="00213358">
              <w:rPr>
                <w:b/>
                <w:bCs/>
                <w:color w:val="000000"/>
                <w:sz w:val="20"/>
                <w:szCs w:val="20"/>
              </w:rPr>
              <w:t>ακόμα παιδιά</w:t>
            </w:r>
            <w:r>
              <w:rPr>
                <w:b/>
                <w:bCs/>
                <w:color w:val="000000"/>
                <w:sz w:val="20"/>
                <w:szCs w:val="20"/>
              </w:rPr>
              <w:t xml:space="preserve"> </w:t>
            </w:r>
            <w:r w:rsidRPr="00047501">
              <w:rPr>
                <w:b/>
                <w:bCs/>
                <w:color w:val="000000"/>
                <w:sz w:val="20"/>
                <w:szCs w:val="20"/>
              </w:rPr>
              <w:t xml:space="preserve">της σχολικής χρονιάς 2025-2026. </w:t>
            </w:r>
          </w:p>
          <w:tbl>
            <w:tblPr>
              <w:tblStyle w:val="TableGrid"/>
              <w:tblW w:w="0" w:type="auto"/>
              <w:jc w:val="center"/>
              <w:tblLook w:val="04A0" w:firstRow="1" w:lastRow="0" w:firstColumn="1" w:lastColumn="0" w:noHBand="0" w:noVBand="1"/>
            </w:tblPr>
            <w:tblGrid>
              <w:gridCol w:w="3859"/>
              <w:gridCol w:w="2318"/>
            </w:tblGrid>
            <w:tr w:rsidR="00294DEC" w14:paraId="6617B146" w14:textId="77777777" w:rsidTr="009E11D8">
              <w:trPr>
                <w:trHeight w:val="325"/>
                <w:jc w:val="center"/>
              </w:trPr>
              <w:tc>
                <w:tcPr>
                  <w:tcW w:w="3859" w:type="dxa"/>
                  <w:shd w:val="clear" w:color="auto" w:fill="C1EDFC" w:themeFill="accent6" w:themeFillTint="33"/>
                </w:tcPr>
                <w:p w14:paraId="3D8ABFC7" w14:textId="77777777" w:rsidR="00294DEC" w:rsidRPr="006E14D6" w:rsidRDefault="00294DEC" w:rsidP="00294DEC">
                  <w:pPr>
                    <w:spacing w:before="60" w:after="60" w:line="240" w:lineRule="auto"/>
                    <w:jc w:val="center"/>
                    <w:rPr>
                      <w:b/>
                      <w:bCs/>
                      <w:color w:val="000000"/>
                      <w:sz w:val="20"/>
                      <w:szCs w:val="20"/>
                    </w:rPr>
                  </w:pPr>
                  <w:r w:rsidRPr="006E14D6">
                    <w:rPr>
                      <w:b/>
                      <w:bCs/>
                      <w:color w:val="000000"/>
                      <w:sz w:val="20"/>
                      <w:szCs w:val="20"/>
                    </w:rPr>
                    <w:t>Δελτία Επίτευξης Δεικτών</w:t>
                  </w:r>
                </w:p>
              </w:tc>
              <w:tc>
                <w:tcPr>
                  <w:tcW w:w="2318" w:type="dxa"/>
                  <w:shd w:val="clear" w:color="auto" w:fill="C1EDFC" w:themeFill="accent6" w:themeFillTint="33"/>
                </w:tcPr>
                <w:p w14:paraId="0EEC1581" w14:textId="77777777" w:rsidR="00294DEC" w:rsidRPr="006E14D6" w:rsidRDefault="00294DEC" w:rsidP="00294DEC">
                  <w:pPr>
                    <w:spacing w:before="60" w:after="60" w:line="240" w:lineRule="auto"/>
                    <w:jc w:val="center"/>
                    <w:rPr>
                      <w:b/>
                      <w:bCs/>
                      <w:color w:val="000000"/>
                      <w:sz w:val="20"/>
                      <w:szCs w:val="20"/>
                    </w:rPr>
                  </w:pPr>
                  <w:r w:rsidRPr="00213358">
                    <w:rPr>
                      <w:b/>
                      <w:bCs/>
                      <w:color w:val="000000"/>
                      <w:sz w:val="20"/>
                      <w:szCs w:val="20"/>
                    </w:rPr>
                    <w:t>PSR</w:t>
                  </w:r>
                  <w:r>
                    <w:rPr>
                      <w:b/>
                      <w:bCs/>
                      <w:color w:val="000000"/>
                      <w:sz w:val="20"/>
                      <w:szCs w:val="20"/>
                    </w:rPr>
                    <w:t xml:space="preserve"> </w:t>
                  </w:r>
                  <w:r w:rsidRPr="006E14D6">
                    <w:rPr>
                      <w:b/>
                      <w:bCs/>
                      <w:color w:val="000000"/>
                      <w:sz w:val="20"/>
                      <w:szCs w:val="20"/>
                    </w:rPr>
                    <w:t>798</w:t>
                  </w:r>
                </w:p>
                <w:p w14:paraId="1201B209" w14:textId="77777777" w:rsidR="00294DEC" w:rsidRPr="006E14D6" w:rsidRDefault="00294DEC" w:rsidP="00294DEC">
                  <w:pPr>
                    <w:spacing w:before="60" w:after="60" w:line="240" w:lineRule="auto"/>
                    <w:jc w:val="center"/>
                    <w:rPr>
                      <w:b/>
                      <w:bCs/>
                      <w:color w:val="000000"/>
                      <w:sz w:val="20"/>
                      <w:szCs w:val="20"/>
                    </w:rPr>
                  </w:pPr>
                  <w:r w:rsidRPr="006E14D6">
                    <w:rPr>
                      <w:b/>
                      <w:bCs/>
                      <w:color w:val="000000"/>
                      <w:sz w:val="20"/>
                      <w:szCs w:val="20"/>
                    </w:rPr>
                    <w:t>Τιμές</w:t>
                  </w:r>
                </w:p>
              </w:tc>
            </w:tr>
            <w:tr w:rsidR="00294DEC" w14:paraId="5B2D53CF" w14:textId="77777777" w:rsidTr="009E11D8">
              <w:trPr>
                <w:trHeight w:val="325"/>
                <w:jc w:val="center"/>
              </w:trPr>
              <w:tc>
                <w:tcPr>
                  <w:tcW w:w="3859" w:type="dxa"/>
                  <w:vAlign w:val="center"/>
                </w:tcPr>
                <w:p w14:paraId="35F8B880" w14:textId="77777777" w:rsidR="00294DEC" w:rsidRPr="0082469F" w:rsidRDefault="00294DEC" w:rsidP="00294DEC">
                  <w:pPr>
                    <w:spacing w:before="60" w:after="60" w:line="240" w:lineRule="auto"/>
                    <w:jc w:val="center"/>
                    <w:rPr>
                      <w:color w:val="000000"/>
                      <w:sz w:val="20"/>
                      <w:szCs w:val="20"/>
                    </w:rPr>
                  </w:pPr>
                  <w:r w:rsidRPr="0082469F">
                    <w:rPr>
                      <w:color w:val="000000"/>
                      <w:sz w:val="20"/>
                      <w:szCs w:val="20"/>
                    </w:rPr>
                    <w:t>1ο Δελτίο Δεικτών</w:t>
                  </w:r>
                </w:p>
                <w:p w14:paraId="21CAD9D3" w14:textId="77777777" w:rsidR="00294DEC" w:rsidRPr="006E14D6" w:rsidRDefault="00294DEC" w:rsidP="00294DEC">
                  <w:pPr>
                    <w:spacing w:before="60" w:after="60" w:line="240" w:lineRule="auto"/>
                    <w:jc w:val="center"/>
                    <w:rPr>
                      <w:b/>
                      <w:bCs/>
                      <w:color w:val="000000"/>
                      <w:sz w:val="20"/>
                      <w:szCs w:val="20"/>
                    </w:rPr>
                  </w:pPr>
                  <w:r w:rsidRPr="006E14D6">
                    <w:rPr>
                      <w:b/>
                      <w:bCs/>
                      <w:color w:val="000000"/>
                      <w:sz w:val="20"/>
                      <w:szCs w:val="20"/>
                    </w:rPr>
                    <w:t>Υποβολή μέχρι 31/5/2024</w:t>
                  </w:r>
                </w:p>
                <w:p w14:paraId="7E132686" w14:textId="77777777" w:rsidR="00294DEC" w:rsidRDefault="00294DEC" w:rsidP="00294DEC">
                  <w:pPr>
                    <w:spacing w:before="60" w:after="60" w:line="240" w:lineRule="auto"/>
                    <w:jc w:val="center"/>
                    <w:rPr>
                      <w:color w:val="000000"/>
                      <w:sz w:val="20"/>
                      <w:szCs w:val="20"/>
                    </w:rPr>
                  </w:pPr>
                  <w:r w:rsidRPr="0082469F">
                    <w:rPr>
                      <w:color w:val="000000"/>
                      <w:sz w:val="20"/>
                      <w:szCs w:val="20"/>
                    </w:rPr>
                    <w:t>(Περίοδος 09/2023-12/2023)</w:t>
                  </w:r>
                </w:p>
              </w:tc>
              <w:tc>
                <w:tcPr>
                  <w:tcW w:w="2318" w:type="dxa"/>
                  <w:vAlign w:val="center"/>
                </w:tcPr>
                <w:p w14:paraId="3FB9EFB2" w14:textId="77777777" w:rsidR="00294DEC" w:rsidRPr="006E14D6" w:rsidRDefault="00294DEC" w:rsidP="00294DEC">
                  <w:pPr>
                    <w:spacing w:before="60" w:after="60" w:line="240" w:lineRule="auto"/>
                    <w:jc w:val="center"/>
                    <w:rPr>
                      <w:b/>
                      <w:bCs/>
                      <w:color w:val="000000"/>
                      <w:sz w:val="20"/>
                      <w:szCs w:val="20"/>
                    </w:rPr>
                  </w:pPr>
                  <w:r w:rsidRPr="006E14D6">
                    <w:rPr>
                      <w:b/>
                      <w:bCs/>
                      <w:color w:val="000000"/>
                      <w:sz w:val="20"/>
                      <w:szCs w:val="20"/>
                    </w:rPr>
                    <w:t>49</w:t>
                  </w:r>
                </w:p>
              </w:tc>
            </w:tr>
            <w:tr w:rsidR="00294DEC" w14:paraId="1AADFA4E" w14:textId="77777777" w:rsidTr="009E11D8">
              <w:trPr>
                <w:trHeight w:val="325"/>
                <w:jc w:val="center"/>
              </w:trPr>
              <w:tc>
                <w:tcPr>
                  <w:tcW w:w="3859" w:type="dxa"/>
                  <w:vAlign w:val="center"/>
                </w:tcPr>
                <w:p w14:paraId="74F5055C" w14:textId="77777777" w:rsidR="00294DEC" w:rsidRPr="0082469F" w:rsidRDefault="00294DEC" w:rsidP="00294DEC">
                  <w:pPr>
                    <w:spacing w:before="60" w:after="60" w:line="240" w:lineRule="auto"/>
                    <w:jc w:val="center"/>
                    <w:rPr>
                      <w:color w:val="000000"/>
                      <w:sz w:val="20"/>
                      <w:szCs w:val="20"/>
                    </w:rPr>
                  </w:pPr>
                  <w:r w:rsidRPr="0082469F">
                    <w:rPr>
                      <w:color w:val="000000"/>
                      <w:sz w:val="20"/>
                      <w:szCs w:val="20"/>
                    </w:rPr>
                    <w:t>2ο Δελτίο Δεικτών</w:t>
                  </w:r>
                </w:p>
                <w:p w14:paraId="76DBA077" w14:textId="77777777" w:rsidR="00294DEC" w:rsidRPr="006E14D6" w:rsidRDefault="00294DEC" w:rsidP="00294DEC">
                  <w:pPr>
                    <w:spacing w:before="60" w:after="60" w:line="240" w:lineRule="auto"/>
                    <w:jc w:val="center"/>
                    <w:rPr>
                      <w:b/>
                      <w:bCs/>
                      <w:color w:val="000000"/>
                      <w:sz w:val="20"/>
                      <w:szCs w:val="20"/>
                    </w:rPr>
                  </w:pPr>
                  <w:r w:rsidRPr="006E14D6">
                    <w:rPr>
                      <w:b/>
                      <w:bCs/>
                      <w:color w:val="000000"/>
                      <w:sz w:val="20"/>
                      <w:szCs w:val="20"/>
                    </w:rPr>
                    <w:t>Υποβολή μέχρι 30/11/2024</w:t>
                  </w:r>
                </w:p>
                <w:p w14:paraId="62A7F3C8" w14:textId="77777777" w:rsidR="00294DEC" w:rsidRDefault="00294DEC" w:rsidP="00294DEC">
                  <w:pPr>
                    <w:spacing w:before="60" w:after="60" w:line="240" w:lineRule="auto"/>
                    <w:jc w:val="center"/>
                    <w:rPr>
                      <w:color w:val="000000"/>
                      <w:sz w:val="20"/>
                      <w:szCs w:val="20"/>
                    </w:rPr>
                  </w:pPr>
                  <w:r w:rsidRPr="0082469F">
                    <w:rPr>
                      <w:color w:val="000000"/>
                      <w:sz w:val="20"/>
                      <w:szCs w:val="20"/>
                    </w:rPr>
                    <w:t>(Περίοδος 09/2023-06/2024)</w:t>
                  </w:r>
                </w:p>
              </w:tc>
              <w:tc>
                <w:tcPr>
                  <w:tcW w:w="2318" w:type="dxa"/>
                  <w:vAlign w:val="center"/>
                </w:tcPr>
                <w:p w14:paraId="604037EA" w14:textId="77777777" w:rsidR="00294DEC" w:rsidRPr="006E14D6" w:rsidRDefault="00294DEC" w:rsidP="00294DEC">
                  <w:pPr>
                    <w:spacing w:before="60" w:after="60" w:line="240" w:lineRule="auto"/>
                    <w:jc w:val="center"/>
                    <w:rPr>
                      <w:b/>
                      <w:bCs/>
                      <w:color w:val="000000"/>
                      <w:sz w:val="20"/>
                      <w:szCs w:val="20"/>
                    </w:rPr>
                  </w:pPr>
                  <w:r w:rsidRPr="0082469F">
                    <w:rPr>
                      <w:b/>
                      <w:bCs/>
                      <w:color w:val="000000"/>
                      <w:sz w:val="20"/>
                      <w:szCs w:val="20"/>
                    </w:rPr>
                    <w:t>50 (49+1)</w:t>
                  </w:r>
                </w:p>
              </w:tc>
            </w:tr>
            <w:tr w:rsidR="00294DEC" w14:paraId="4CB3543A" w14:textId="77777777" w:rsidTr="009E11D8">
              <w:trPr>
                <w:trHeight w:val="325"/>
                <w:jc w:val="center"/>
              </w:trPr>
              <w:tc>
                <w:tcPr>
                  <w:tcW w:w="3859" w:type="dxa"/>
                  <w:vAlign w:val="center"/>
                </w:tcPr>
                <w:p w14:paraId="1F684433" w14:textId="77777777" w:rsidR="00294DEC" w:rsidRPr="0082469F" w:rsidRDefault="00294DEC" w:rsidP="00294DEC">
                  <w:pPr>
                    <w:spacing w:before="60" w:after="60" w:line="240" w:lineRule="auto"/>
                    <w:jc w:val="center"/>
                    <w:rPr>
                      <w:color w:val="000000"/>
                      <w:sz w:val="20"/>
                      <w:szCs w:val="20"/>
                    </w:rPr>
                  </w:pPr>
                  <w:r w:rsidRPr="0082469F">
                    <w:rPr>
                      <w:color w:val="000000"/>
                      <w:sz w:val="20"/>
                      <w:szCs w:val="20"/>
                    </w:rPr>
                    <w:t>3ο Δελτίο Δεικτών</w:t>
                  </w:r>
                </w:p>
                <w:p w14:paraId="7E0D2566" w14:textId="77777777" w:rsidR="00294DEC" w:rsidRPr="006E14D6" w:rsidRDefault="00294DEC" w:rsidP="00294DEC">
                  <w:pPr>
                    <w:spacing w:before="60" w:after="60" w:line="240" w:lineRule="auto"/>
                    <w:jc w:val="center"/>
                    <w:rPr>
                      <w:b/>
                      <w:bCs/>
                      <w:color w:val="000000"/>
                      <w:sz w:val="20"/>
                      <w:szCs w:val="20"/>
                    </w:rPr>
                  </w:pPr>
                  <w:r w:rsidRPr="006E14D6">
                    <w:rPr>
                      <w:b/>
                      <w:bCs/>
                      <w:color w:val="000000"/>
                      <w:sz w:val="20"/>
                      <w:szCs w:val="20"/>
                    </w:rPr>
                    <w:t>Υποβολή μέχρι 31/5/2025</w:t>
                  </w:r>
                </w:p>
                <w:p w14:paraId="5960C831" w14:textId="77777777" w:rsidR="00294DEC" w:rsidRDefault="00294DEC" w:rsidP="00294DEC">
                  <w:pPr>
                    <w:spacing w:before="60" w:after="60" w:line="240" w:lineRule="auto"/>
                    <w:jc w:val="center"/>
                    <w:rPr>
                      <w:color w:val="000000"/>
                      <w:sz w:val="20"/>
                      <w:szCs w:val="20"/>
                    </w:rPr>
                  </w:pPr>
                  <w:r w:rsidRPr="0082469F">
                    <w:rPr>
                      <w:color w:val="000000"/>
                      <w:sz w:val="20"/>
                      <w:szCs w:val="20"/>
                    </w:rPr>
                    <w:t>(Περίοδος 09/2023-12/2024)</w:t>
                  </w:r>
                </w:p>
              </w:tc>
              <w:tc>
                <w:tcPr>
                  <w:tcW w:w="2318" w:type="dxa"/>
                  <w:vAlign w:val="center"/>
                </w:tcPr>
                <w:p w14:paraId="70ECEFAB" w14:textId="77777777" w:rsidR="00294DEC" w:rsidRPr="006E14D6" w:rsidRDefault="00294DEC" w:rsidP="00294DEC">
                  <w:pPr>
                    <w:spacing w:before="60" w:after="60" w:line="240" w:lineRule="auto"/>
                    <w:jc w:val="center"/>
                    <w:rPr>
                      <w:b/>
                      <w:bCs/>
                      <w:color w:val="000000"/>
                      <w:sz w:val="20"/>
                      <w:szCs w:val="20"/>
                    </w:rPr>
                  </w:pPr>
                  <w:r w:rsidRPr="0082469F">
                    <w:rPr>
                      <w:b/>
                      <w:bCs/>
                      <w:color w:val="000000"/>
                      <w:sz w:val="20"/>
                      <w:szCs w:val="20"/>
                    </w:rPr>
                    <w:t>5</w:t>
                  </w:r>
                  <w:r>
                    <w:rPr>
                      <w:b/>
                      <w:bCs/>
                      <w:color w:val="000000"/>
                      <w:sz w:val="20"/>
                      <w:szCs w:val="20"/>
                    </w:rPr>
                    <w:t>5</w:t>
                  </w:r>
                  <w:r w:rsidRPr="0082469F">
                    <w:rPr>
                      <w:b/>
                      <w:bCs/>
                      <w:color w:val="000000"/>
                      <w:sz w:val="20"/>
                      <w:szCs w:val="20"/>
                    </w:rPr>
                    <w:t xml:space="preserve"> (50+</w:t>
                  </w:r>
                  <w:r>
                    <w:rPr>
                      <w:b/>
                      <w:bCs/>
                      <w:color w:val="000000"/>
                      <w:sz w:val="20"/>
                      <w:szCs w:val="20"/>
                    </w:rPr>
                    <w:t>5</w:t>
                  </w:r>
                  <w:r w:rsidRPr="0082469F">
                    <w:rPr>
                      <w:b/>
                      <w:bCs/>
                      <w:color w:val="000000"/>
                      <w:sz w:val="20"/>
                      <w:szCs w:val="20"/>
                    </w:rPr>
                    <w:t>)</w:t>
                  </w:r>
                </w:p>
              </w:tc>
            </w:tr>
            <w:tr w:rsidR="00294DEC" w14:paraId="3FD5168B" w14:textId="77777777" w:rsidTr="009E11D8">
              <w:trPr>
                <w:trHeight w:val="325"/>
                <w:jc w:val="center"/>
              </w:trPr>
              <w:tc>
                <w:tcPr>
                  <w:tcW w:w="3859" w:type="dxa"/>
                  <w:vAlign w:val="center"/>
                </w:tcPr>
                <w:p w14:paraId="16B31E7F" w14:textId="77777777" w:rsidR="00294DEC" w:rsidRPr="0082469F" w:rsidRDefault="00294DEC" w:rsidP="00294DEC">
                  <w:pPr>
                    <w:spacing w:before="60" w:after="60" w:line="240" w:lineRule="auto"/>
                    <w:jc w:val="center"/>
                    <w:rPr>
                      <w:color w:val="000000"/>
                      <w:sz w:val="20"/>
                      <w:szCs w:val="20"/>
                    </w:rPr>
                  </w:pPr>
                  <w:r w:rsidRPr="0082469F">
                    <w:rPr>
                      <w:color w:val="000000"/>
                      <w:sz w:val="20"/>
                      <w:szCs w:val="20"/>
                    </w:rPr>
                    <w:t>4ο Δελτίο Δεικτών</w:t>
                  </w:r>
                </w:p>
                <w:p w14:paraId="70A5B76A" w14:textId="77777777" w:rsidR="00294DEC" w:rsidRPr="006E14D6" w:rsidRDefault="00294DEC" w:rsidP="00294DEC">
                  <w:pPr>
                    <w:spacing w:before="60" w:after="60" w:line="240" w:lineRule="auto"/>
                    <w:jc w:val="center"/>
                    <w:rPr>
                      <w:b/>
                      <w:bCs/>
                      <w:color w:val="000000"/>
                      <w:sz w:val="20"/>
                      <w:szCs w:val="20"/>
                    </w:rPr>
                  </w:pPr>
                  <w:r w:rsidRPr="006E14D6">
                    <w:rPr>
                      <w:b/>
                      <w:bCs/>
                      <w:color w:val="000000"/>
                      <w:sz w:val="20"/>
                      <w:szCs w:val="20"/>
                    </w:rPr>
                    <w:t>Υποβολή μέχρι 30/11/2025</w:t>
                  </w:r>
                </w:p>
                <w:p w14:paraId="207A5013" w14:textId="77777777" w:rsidR="00294DEC" w:rsidRDefault="00294DEC" w:rsidP="00294DEC">
                  <w:pPr>
                    <w:spacing w:before="60" w:after="60" w:line="240" w:lineRule="auto"/>
                    <w:jc w:val="center"/>
                    <w:rPr>
                      <w:color w:val="000000"/>
                      <w:sz w:val="20"/>
                      <w:szCs w:val="20"/>
                    </w:rPr>
                  </w:pPr>
                  <w:r w:rsidRPr="0082469F">
                    <w:rPr>
                      <w:color w:val="000000"/>
                      <w:sz w:val="20"/>
                      <w:szCs w:val="20"/>
                    </w:rPr>
                    <w:t>(Περίοδος 09/2023-06/2025)</w:t>
                  </w:r>
                </w:p>
              </w:tc>
              <w:tc>
                <w:tcPr>
                  <w:tcW w:w="2318" w:type="dxa"/>
                  <w:vAlign w:val="center"/>
                </w:tcPr>
                <w:p w14:paraId="0F5EB868" w14:textId="77777777" w:rsidR="00294DEC" w:rsidRPr="006E14D6" w:rsidRDefault="00294DEC" w:rsidP="00294DEC">
                  <w:pPr>
                    <w:spacing w:before="60" w:after="60" w:line="240" w:lineRule="auto"/>
                    <w:jc w:val="center"/>
                    <w:rPr>
                      <w:b/>
                      <w:bCs/>
                      <w:color w:val="000000"/>
                      <w:sz w:val="20"/>
                      <w:szCs w:val="20"/>
                    </w:rPr>
                  </w:pPr>
                  <w:r w:rsidRPr="0082469F">
                    <w:rPr>
                      <w:b/>
                      <w:bCs/>
                      <w:color w:val="000000"/>
                      <w:sz w:val="20"/>
                      <w:szCs w:val="20"/>
                    </w:rPr>
                    <w:t>5</w:t>
                  </w:r>
                  <w:r>
                    <w:rPr>
                      <w:b/>
                      <w:bCs/>
                      <w:color w:val="000000"/>
                      <w:sz w:val="20"/>
                      <w:szCs w:val="20"/>
                    </w:rPr>
                    <w:t>5</w:t>
                  </w:r>
                  <w:r w:rsidRPr="0082469F">
                    <w:rPr>
                      <w:b/>
                      <w:bCs/>
                      <w:color w:val="000000"/>
                      <w:sz w:val="20"/>
                      <w:szCs w:val="20"/>
                    </w:rPr>
                    <w:t xml:space="preserve"> (5</w:t>
                  </w:r>
                  <w:r>
                    <w:rPr>
                      <w:b/>
                      <w:bCs/>
                      <w:color w:val="000000"/>
                      <w:sz w:val="20"/>
                      <w:szCs w:val="20"/>
                    </w:rPr>
                    <w:t>5</w:t>
                  </w:r>
                  <w:r w:rsidRPr="0082469F">
                    <w:rPr>
                      <w:b/>
                      <w:bCs/>
                      <w:color w:val="000000"/>
                      <w:sz w:val="20"/>
                      <w:szCs w:val="20"/>
                    </w:rPr>
                    <w:t>+0)</w:t>
                  </w:r>
                </w:p>
              </w:tc>
            </w:tr>
            <w:tr w:rsidR="00294DEC" w14:paraId="4261AB44" w14:textId="77777777" w:rsidTr="009E11D8">
              <w:trPr>
                <w:trHeight w:val="325"/>
                <w:jc w:val="center"/>
              </w:trPr>
              <w:tc>
                <w:tcPr>
                  <w:tcW w:w="3859" w:type="dxa"/>
                  <w:vAlign w:val="center"/>
                </w:tcPr>
                <w:p w14:paraId="6CCEA524" w14:textId="77777777" w:rsidR="00294DEC" w:rsidRPr="0082469F" w:rsidRDefault="00294DEC" w:rsidP="00294DEC">
                  <w:pPr>
                    <w:spacing w:before="60" w:after="60" w:line="240" w:lineRule="auto"/>
                    <w:jc w:val="center"/>
                    <w:rPr>
                      <w:color w:val="000000"/>
                      <w:sz w:val="20"/>
                      <w:szCs w:val="20"/>
                    </w:rPr>
                  </w:pPr>
                  <w:r w:rsidRPr="0082469F">
                    <w:rPr>
                      <w:color w:val="000000"/>
                      <w:sz w:val="20"/>
                      <w:szCs w:val="20"/>
                    </w:rPr>
                    <w:t>5ο Δελτίο Δεικτών</w:t>
                  </w:r>
                </w:p>
                <w:p w14:paraId="4EA23D54" w14:textId="77777777" w:rsidR="00294DEC" w:rsidRPr="006E14D6" w:rsidRDefault="00294DEC" w:rsidP="00294DEC">
                  <w:pPr>
                    <w:spacing w:before="60" w:after="60" w:line="240" w:lineRule="auto"/>
                    <w:jc w:val="center"/>
                    <w:rPr>
                      <w:b/>
                      <w:bCs/>
                      <w:color w:val="000000"/>
                      <w:sz w:val="20"/>
                      <w:szCs w:val="20"/>
                    </w:rPr>
                  </w:pPr>
                  <w:r w:rsidRPr="006E14D6">
                    <w:rPr>
                      <w:b/>
                      <w:bCs/>
                      <w:color w:val="000000"/>
                      <w:sz w:val="20"/>
                      <w:szCs w:val="20"/>
                    </w:rPr>
                    <w:t>Υποβολή μέχρι 31/5/2026</w:t>
                  </w:r>
                </w:p>
                <w:p w14:paraId="4117A50B" w14:textId="77777777" w:rsidR="00294DEC" w:rsidRDefault="00294DEC" w:rsidP="00294DEC">
                  <w:pPr>
                    <w:spacing w:before="60" w:after="60" w:line="240" w:lineRule="auto"/>
                    <w:jc w:val="center"/>
                    <w:rPr>
                      <w:color w:val="000000"/>
                      <w:sz w:val="20"/>
                      <w:szCs w:val="20"/>
                    </w:rPr>
                  </w:pPr>
                  <w:r w:rsidRPr="0082469F">
                    <w:rPr>
                      <w:color w:val="000000"/>
                      <w:sz w:val="20"/>
                      <w:szCs w:val="20"/>
                    </w:rPr>
                    <w:t>(Περίοδος 09/2023-12/2025)</w:t>
                  </w:r>
                </w:p>
              </w:tc>
              <w:tc>
                <w:tcPr>
                  <w:tcW w:w="2318" w:type="dxa"/>
                  <w:vAlign w:val="center"/>
                </w:tcPr>
                <w:p w14:paraId="4323758E" w14:textId="77777777" w:rsidR="00294DEC" w:rsidRPr="006E14D6" w:rsidRDefault="00294DEC" w:rsidP="00294DEC">
                  <w:pPr>
                    <w:spacing w:before="60" w:after="60" w:line="240" w:lineRule="auto"/>
                    <w:jc w:val="center"/>
                    <w:rPr>
                      <w:b/>
                      <w:bCs/>
                      <w:color w:val="000000"/>
                      <w:sz w:val="20"/>
                      <w:szCs w:val="20"/>
                    </w:rPr>
                  </w:pPr>
                  <w:r w:rsidRPr="0082469F">
                    <w:rPr>
                      <w:b/>
                      <w:bCs/>
                      <w:color w:val="000000"/>
                      <w:sz w:val="20"/>
                      <w:szCs w:val="20"/>
                    </w:rPr>
                    <w:t>5</w:t>
                  </w:r>
                  <w:r>
                    <w:rPr>
                      <w:b/>
                      <w:bCs/>
                      <w:color w:val="000000"/>
                      <w:sz w:val="20"/>
                      <w:szCs w:val="20"/>
                    </w:rPr>
                    <w:t>9</w:t>
                  </w:r>
                  <w:r w:rsidRPr="0082469F">
                    <w:rPr>
                      <w:b/>
                      <w:bCs/>
                      <w:color w:val="000000"/>
                      <w:sz w:val="20"/>
                      <w:szCs w:val="20"/>
                    </w:rPr>
                    <w:t xml:space="preserve"> (5</w:t>
                  </w:r>
                  <w:r>
                    <w:rPr>
                      <w:b/>
                      <w:bCs/>
                      <w:color w:val="000000"/>
                      <w:sz w:val="20"/>
                      <w:szCs w:val="20"/>
                    </w:rPr>
                    <w:t>5</w:t>
                  </w:r>
                  <w:r w:rsidRPr="0082469F">
                    <w:rPr>
                      <w:b/>
                      <w:bCs/>
                      <w:color w:val="000000"/>
                      <w:sz w:val="20"/>
                      <w:szCs w:val="20"/>
                    </w:rPr>
                    <w:t>+</w:t>
                  </w:r>
                  <w:r>
                    <w:rPr>
                      <w:b/>
                      <w:bCs/>
                      <w:color w:val="000000"/>
                      <w:sz w:val="20"/>
                      <w:szCs w:val="20"/>
                    </w:rPr>
                    <w:t>4</w:t>
                  </w:r>
                  <w:r w:rsidRPr="0082469F">
                    <w:rPr>
                      <w:b/>
                      <w:bCs/>
                      <w:color w:val="000000"/>
                      <w:sz w:val="20"/>
                      <w:szCs w:val="20"/>
                    </w:rPr>
                    <w:t>)</w:t>
                  </w:r>
                </w:p>
              </w:tc>
            </w:tr>
            <w:tr w:rsidR="00294DEC" w14:paraId="774036DF" w14:textId="77777777" w:rsidTr="009E11D8">
              <w:trPr>
                <w:trHeight w:val="325"/>
                <w:jc w:val="center"/>
              </w:trPr>
              <w:tc>
                <w:tcPr>
                  <w:tcW w:w="3859" w:type="dxa"/>
                  <w:tcBorders>
                    <w:bottom w:val="single" w:sz="4" w:space="0" w:color="auto"/>
                  </w:tcBorders>
                  <w:vAlign w:val="center"/>
                </w:tcPr>
                <w:p w14:paraId="37F43203" w14:textId="77777777" w:rsidR="00294DEC" w:rsidRPr="0082469F" w:rsidRDefault="00294DEC" w:rsidP="00294DEC">
                  <w:pPr>
                    <w:spacing w:before="60" w:after="60" w:line="240" w:lineRule="auto"/>
                    <w:jc w:val="center"/>
                    <w:rPr>
                      <w:color w:val="000000"/>
                      <w:sz w:val="20"/>
                      <w:szCs w:val="20"/>
                    </w:rPr>
                  </w:pPr>
                  <w:r w:rsidRPr="0082469F">
                    <w:rPr>
                      <w:color w:val="000000"/>
                      <w:sz w:val="20"/>
                      <w:szCs w:val="20"/>
                    </w:rPr>
                    <w:t>6ο Δελτίο Δεικτών</w:t>
                  </w:r>
                </w:p>
                <w:p w14:paraId="2E2F5C8E" w14:textId="77777777" w:rsidR="00294DEC" w:rsidRPr="006E14D6" w:rsidRDefault="00294DEC" w:rsidP="00294DEC">
                  <w:pPr>
                    <w:spacing w:before="60" w:after="60" w:line="240" w:lineRule="auto"/>
                    <w:jc w:val="center"/>
                    <w:rPr>
                      <w:b/>
                      <w:bCs/>
                      <w:color w:val="000000"/>
                      <w:sz w:val="20"/>
                      <w:szCs w:val="20"/>
                    </w:rPr>
                  </w:pPr>
                  <w:r w:rsidRPr="006E14D6">
                    <w:rPr>
                      <w:b/>
                      <w:bCs/>
                      <w:color w:val="000000"/>
                      <w:sz w:val="20"/>
                      <w:szCs w:val="20"/>
                    </w:rPr>
                    <w:t>Υποβολή μέχρι 30/11/2026</w:t>
                  </w:r>
                </w:p>
                <w:p w14:paraId="69FE87A7" w14:textId="77777777" w:rsidR="00294DEC" w:rsidRDefault="00294DEC" w:rsidP="00294DEC">
                  <w:pPr>
                    <w:spacing w:before="60" w:after="60" w:line="240" w:lineRule="auto"/>
                    <w:jc w:val="center"/>
                    <w:rPr>
                      <w:color w:val="000000"/>
                      <w:sz w:val="20"/>
                      <w:szCs w:val="20"/>
                    </w:rPr>
                  </w:pPr>
                  <w:r w:rsidRPr="0082469F">
                    <w:rPr>
                      <w:color w:val="000000"/>
                      <w:sz w:val="20"/>
                      <w:szCs w:val="20"/>
                    </w:rPr>
                    <w:t>(Περίοδος 09/2023-06/2026)</w:t>
                  </w:r>
                </w:p>
              </w:tc>
              <w:tc>
                <w:tcPr>
                  <w:tcW w:w="2318" w:type="dxa"/>
                  <w:tcBorders>
                    <w:bottom w:val="single" w:sz="4" w:space="0" w:color="auto"/>
                  </w:tcBorders>
                  <w:vAlign w:val="center"/>
                </w:tcPr>
                <w:p w14:paraId="64A70A3A" w14:textId="77777777" w:rsidR="00294DEC" w:rsidRPr="006E14D6" w:rsidRDefault="00294DEC" w:rsidP="00294DEC">
                  <w:pPr>
                    <w:spacing w:before="60" w:after="60" w:line="240" w:lineRule="auto"/>
                    <w:jc w:val="center"/>
                    <w:rPr>
                      <w:b/>
                      <w:bCs/>
                      <w:color w:val="000000"/>
                      <w:sz w:val="20"/>
                      <w:szCs w:val="20"/>
                    </w:rPr>
                  </w:pPr>
                  <w:r w:rsidRPr="0082469F">
                    <w:rPr>
                      <w:b/>
                      <w:bCs/>
                      <w:color w:val="000000"/>
                      <w:sz w:val="20"/>
                      <w:szCs w:val="20"/>
                    </w:rPr>
                    <w:t>5</w:t>
                  </w:r>
                  <w:r>
                    <w:rPr>
                      <w:b/>
                      <w:bCs/>
                      <w:color w:val="000000"/>
                      <w:sz w:val="20"/>
                      <w:szCs w:val="20"/>
                    </w:rPr>
                    <w:t>9</w:t>
                  </w:r>
                  <w:r w:rsidRPr="0082469F">
                    <w:rPr>
                      <w:b/>
                      <w:bCs/>
                      <w:color w:val="000000"/>
                      <w:sz w:val="20"/>
                      <w:szCs w:val="20"/>
                    </w:rPr>
                    <w:t xml:space="preserve"> (5</w:t>
                  </w:r>
                  <w:r>
                    <w:rPr>
                      <w:b/>
                      <w:bCs/>
                      <w:color w:val="000000"/>
                      <w:sz w:val="20"/>
                      <w:szCs w:val="20"/>
                    </w:rPr>
                    <w:t>9</w:t>
                  </w:r>
                  <w:r w:rsidRPr="0082469F">
                    <w:rPr>
                      <w:b/>
                      <w:bCs/>
                      <w:color w:val="000000"/>
                      <w:sz w:val="20"/>
                      <w:szCs w:val="20"/>
                    </w:rPr>
                    <w:t>+0)</w:t>
                  </w:r>
                </w:p>
              </w:tc>
            </w:tr>
            <w:tr w:rsidR="00294DEC" w14:paraId="7437AF10" w14:textId="77777777" w:rsidTr="009E11D8">
              <w:trPr>
                <w:trHeight w:val="312"/>
                <w:jc w:val="center"/>
              </w:trPr>
              <w:tc>
                <w:tcPr>
                  <w:tcW w:w="3859" w:type="dxa"/>
                  <w:shd w:val="clear" w:color="auto" w:fill="C1EDFC" w:themeFill="accent6" w:themeFillTint="33"/>
                  <w:vAlign w:val="center"/>
                </w:tcPr>
                <w:p w14:paraId="7586071D" w14:textId="77777777" w:rsidR="00294DEC" w:rsidRPr="006E14D6" w:rsidRDefault="00294DEC" w:rsidP="00294DEC">
                  <w:pPr>
                    <w:spacing w:before="60" w:after="60" w:line="240" w:lineRule="auto"/>
                    <w:jc w:val="center"/>
                    <w:rPr>
                      <w:b/>
                      <w:bCs/>
                      <w:color w:val="FF0000"/>
                      <w:sz w:val="20"/>
                      <w:szCs w:val="20"/>
                    </w:rPr>
                  </w:pPr>
                  <w:r w:rsidRPr="006E14D6">
                    <w:rPr>
                      <w:b/>
                      <w:bCs/>
                      <w:color w:val="FF0000"/>
                      <w:sz w:val="20"/>
                      <w:szCs w:val="20"/>
                    </w:rPr>
                    <w:t>Σωρευτική τιμή δείκτη στην πράξη:</w:t>
                  </w:r>
                </w:p>
              </w:tc>
              <w:tc>
                <w:tcPr>
                  <w:tcW w:w="2318" w:type="dxa"/>
                  <w:shd w:val="clear" w:color="auto" w:fill="C1EDFC" w:themeFill="accent6" w:themeFillTint="33"/>
                  <w:vAlign w:val="center"/>
                </w:tcPr>
                <w:p w14:paraId="31CBD859" w14:textId="77777777" w:rsidR="00294DEC" w:rsidRPr="006E14D6" w:rsidRDefault="00294DEC" w:rsidP="00294DEC">
                  <w:pPr>
                    <w:spacing w:before="60" w:after="60" w:line="240" w:lineRule="auto"/>
                    <w:jc w:val="center"/>
                    <w:rPr>
                      <w:b/>
                      <w:bCs/>
                      <w:color w:val="FF0000"/>
                      <w:sz w:val="20"/>
                      <w:szCs w:val="20"/>
                    </w:rPr>
                  </w:pPr>
                  <w:r w:rsidRPr="0082469F">
                    <w:rPr>
                      <w:b/>
                      <w:bCs/>
                      <w:color w:val="FF0000"/>
                      <w:sz w:val="20"/>
                      <w:szCs w:val="20"/>
                    </w:rPr>
                    <w:t>5</w:t>
                  </w:r>
                  <w:r>
                    <w:rPr>
                      <w:b/>
                      <w:bCs/>
                      <w:color w:val="FF0000"/>
                      <w:sz w:val="20"/>
                      <w:szCs w:val="20"/>
                    </w:rPr>
                    <w:t>9</w:t>
                  </w:r>
                </w:p>
              </w:tc>
            </w:tr>
          </w:tbl>
          <w:p w14:paraId="2B6A4FCC" w14:textId="71305DDE" w:rsidR="00294DEC" w:rsidRPr="00B86F04" w:rsidRDefault="00294DEC" w:rsidP="00294DEC">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p>
        </w:tc>
      </w:tr>
      <w:tr w:rsidR="0037224F" w:rsidRPr="00B86F04" w14:paraId="6D9049E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6D9EB93A"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lastRenderedPageBreak/>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7D34CC58" w14:textId="5964E487" w:rsidR="0037224F" w:rsidRPr="00B86F04" w:rsidRDefault="0037224F"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sz w:val="20"/>
                <w:szCs w:val="20"/>
                <w:lang w:eastAsia="el-GR"/>
              </w:rPr>
              <w:t>Δύο φορές ετησίως, τέλος Ιανουαρίου και τέλος Ιουλίου, από 31.1.2023 και έως το 2030</w:t>
            </w:r>
          </w:p>
        </w:tc>
      </w:tr>
      <w:tr w:rsidR="0037224F" w:rsidRPr="00B86F04" w14:paraId="191CFC2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370C99C"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tcPr>
          <w:p w14:paraId="28F34EA6" w14:textId="77777777" w:rsidR="0037224F" w:rsidRPr="00B86F0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886826">
              <w:rPr>
                <w:rFonts w:cs="Calibri"/>
                <w:color w:val="000000"/>
                <w:sz w:val="20"/>
                <w:szCs w:val="20"/>
                <w:lang w:eastAsia="el-GR"/>
              </w:rPr>
              <w:t>Δεν υπάρχει</w:t>
            </w:r>
          </w:p>
        </w:tc>
      </w:tr>
      <w:tr w:rsidR="0037224F" w:rsidRPr="00B86F04" w14:paraId="2242CE3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801AFA6" w14:textId="77777777" w:rsidR="0037224F" w:rsidRPr="00B86F04" w:rsidRDefault="0037224F"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43BC1A1E" w14:textId="77777777" w:rsidR="0037224F" w:rsidRPr="00531F14" w:rsidRDefault="0037224F"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eastAsia="el-GR"/>
              </w:rPr>
            </w:pPr>
            <w:r w:rsidRPr="00886826">
              <w:rPr>
                <w:rFonts w:cs="Calibri"/>
                <w:color w:val="000000"/>
                <w:sz w:val="20"/>
                <w:szCs w:val="20"/>
                <w:lang w:eastAsia="el-GR"/>
              </w:rPr>
              <w:t>Δεν υπάρχει</w:t>
            </w:r>
          </w:p>
        </w:tc>
      </w:tr>
    </w:tbl>
    <w:p w14:paraId="5FE8427A" w14:textId="777A1E90" w:rsidR="0037224F" w:rsidRDefault="0037224F" w:rsidP="0037224F"/>
    <w:p w14:paraId="22F376D8" w14:textId="0F39BEB6" w:rsidR="0037224F" w:rsidRDefault="0037224F" w:rsidP="0037224F">
      <w:pPr>
        <w:pStyle w:val="Heading2"/>
      </w:pPr>
      <w:bookmarkStart w:id="16" w:name="_Toc107499518"/>
      <w:bookmarkStart w:id="17" w:name="_Hlk99456057"/>
      <w:bookmarkStart w:id="18" w:name="_Toc109214729"/>
      <w:r>
        <w:t xml:space="preserve">Ειδικός Στόχος 4.η: </w:t>
      </w:r>
      <w:bookmarkEnd w:id="16"/>
      <w:r w:rsidR="005B47F1">
        <w:t>Π</w:t>
      </w:r>
      <w:r w:rsidR="005B47F1" w:rsidRPr="005B47F1">
        <w:t>ροώθηση της ενεργού ένταξης, με σκοπό την προώθηση της ισότητας των ευκαιριών, της απαγόρευσης των διακρίσεων, και της ενεργού συμμετοχής, και βελτίωση της απασχολησιμότητας, ειδικότερα για τις μειονεκτούσες ομάδες</w:t>
      </w:r>
      <w:bookmarkEnd w:id="17"/>
      <w:bookmarkEnd w:id="18"/>
    </w:p>
    <w:p w14:paraId="7F010835" w14:textId="709883AD" w:rsidR="005B47F1" w:rsidRDefault="005B47F1" w:rsidP="005B47F1">
      <w:pPr>
        <w:pStyle w:val="Heading3"/>
        <w:numPr>
          <w:ilvl w:val="2"/>
          <w:numId w:val="29"/>
        </w:numPr>
      </w:pPr>
      <w:bookmarkStart w:id="19" w:name="_Toc107499519"/>
      <w:bookmarkStart w:id="20" w:name="_Toc109214730"/>
      <w:r w:rsidRPr="00873986">
        <w:t>PSO793</w:t>
      </w:r>
      <w:r w:rsidRPr="00B86F04">
        <w:t xml:space="preserve">. </w:t>
      </w:r>
      <w:r w:rsidRPr="00BE29FE">
        <w:t>αριθμός φορέων που υλοποιούν δράσεις ενεργής ένταξης ατόμων μειονεκτουσών ομάδων</w:t>
      </w:r>
      <w:bookmarkEnd w:id="19"/>
      <w:bookmarkEnd w:id="20"/>
    </w:p>
    <w:p w14:paraId="2600791D" w14:textId="3FCFEA4A" w:rsidR="009B6B2B" w:rsidRPr="009B6B2B" w:rsidRDefault="009B6B2B" w:rsidP="009B6B2B">
      <w:pPr>
        <w:rPr>
          <w:i/>
        </w:rPr>
      </w:pPr>
      <w:r w:rsidRPr="009B6B2B">
        <w:rPr>
          <w:i/>
        </w:rPr>
        <w:t>[ΟΜΟΓΕΝΟΠΟΙΗΜΕΝΟΣ ΔΕΙΚΤΗΣ]</w:t>
      </w:r>
    </w:p>
    <w:tbl>
      <w:tblPr>
        <w:tblStyle w:val="1-62"/>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BE29FE" w14:paraId="29280153"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65A4D21C" w14:textId="77777777" w:rsidR="005B47F1" w:rsidRPr="00BE29FE" w:rsidRDefault="005B47F1" w:rsidP="003B3B99">
            <w:pPr>
              <w:spacing w:before="60" w:after="60" w:line="240" w:lineRule="auto"/>
              <w:jc w:val="center"/>
              <w:rPr>
                <w:rFonts w:cs="Calibri"/>
                <w:color w:val="000000"/>
                <w:sz w:val="20"/>
                <w:szCs w:val="20"/>
                <w:lang w:eastAsia="el-GR"/>
              </w:rPr>
            </w:pPr>
            <w:bookmarkStart w:id="21" w:name="_Hlk106114372"/>
            <w:r w:rsidRPr="00BE29FE">
              <w:rPr>
                <w:rFonts w:cs="Calibri"/>
                <w:color w:val="000000"/>
                <w:sz w:val="20"/>
                <w:szCs w:val="20"/>
                <w:lang w:eastAsia="el-GR"/>
              </w:rPr>
              <w:t>Πεδίο</w:t>
            </w:r>
          </w:p>
        </w:tc>
        <w:tc>
          <w:tcPr>
            <w:tcW w:w="3808" w:type="pct"/>
            <w:shd w:val="clear" w:color="auto" w:fill="C1EDFC"/>
            <w:noWrap/>
            <w:vAlign w:val="center"/>
            <w:hideMark/>
          </w:tcPr>
          <w:p w14:paraId="7F1D7BEC" w14:textId="77777777" w:rsidR="005B47F1" w:rsidRPr="00BE29FE"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E29FE">
              <w:rPr>
                <w:rFonts w:cs="Calibri"/>
                <w:sz w:val="20"/>
                <w:szCs w:val="20"/>
                <w:lang w:eastAsia="el-GR"/>
              </w:rPr>
              <w:t>Μεταδεδομένα</w:t>
            </w:r>
            <w:proofErr w:type="spellEnd"/>
            <w:r w:rsidRPr="00BE29FE">
              <w:rPr>
                <w:rFonts w:cs="Calibri"/>
                <w:sz w:val="20"/>
                <w:szCs w:val="20"/>
                <w:lang w:eastAsia="el-GR"/>
              </w:rPr>
              <w:t xml:space="preserve"> δείκτη</w:t>
            </w:r>
          </w:p>
        </w:tc>
      </w:tr>
      <w:tr w:rsidR="005B47F1" w:rsidRPr="00BE29FE" w14:paraId="58AC6D0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7EC798E7" w14:textId="77777777" w:rsidR="005B47F1" w:rsidRPr="00BE29FE" w:rsidRDefault="005B47F1" w:rsidP="003B3B99">
            <w:pPr>
              <w:spacing w:before="60" w:after="60" w:line="240" w:lineRule="auto"/>
              <w:jc w:val="left"/>
              <w:rPr>
                <w:rFonts w:cs="Calibri"/>
                <w:color w:val="000000"/>
                <w:sz w:val="20"/>
                <w:szCs w:val="20"/>
                <w:lang w:eastAsia="el-GR"/>
              </w:rPr>
            </w:pPr>
            <w:r w:rsidRPr="00BE29FE">
              <w:rPr>
                <w:rFonts w:cs="Corbel"/>
                <w:color w:val="000000"/>
                <w:sz w:val="20"/>
                <w:szCs w:val="2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tcPr>
          <w:p w14:paraId="4A41C842" w14:textId="77777777" w:rsidR="005B47F1" w:rsidRPr="00BE29F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BE29FE">
              <w:rPr>
                <w:rFonts w:cs="Calibri"/>
                <w:b/>
                <w:bCs/>
                <w:color w:val="000000"/>
                <w:sz w:val="20"/>
                <w:szCs w:val="20"/>
                <w:lang w:eastAsia="el-GR"/>
              </w:rPr>
              <w:t>PSO793</w:t>
            </w:r>
          </w:p>
        </w:tc>
      </w:tr>
      <w:tr w:rsidR="005B47F1" w:rsidRPr="00BE29FE" w14:paraId="34F7942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69DEC82E" w14:textId="77777777" w:rsidR="005B47F1" w:rsidRPr="00BE29FE" w:rsidRDefault="005B47F1" w:rsidP="003B3B99">
            <w:pPr>
              <w:spacing w:before="60" w:after="60" w:line="240" w:lineRule="auto"/>
              <w:jc w:val="left"/>
              <w:rPr>
                <w:rFonts w:cs="Calibri"/>
                <w:color w:val="000000"/>
                <w:sz w:val="20"/>
                <w:szCs w:val="20"/>
                <w:lang w:eastAsia="el-GR"/>
              </w:rPr>
            </w:pPr>
            <w:r w:rsidRPr="00BE29FE">
              <w:rPr>
                <w:rFonts w:cs="Corbel"/>
                <w:color w:val="000000"/>
                <w:sz w:val="20"/>
                <w:szCs w:val="20"/>
                <w:lang w:eastAsia="el-GR"/>
              </w:rPr>
              <w:lastRenderedPageBreak/>
              <w:t>Ονομασία δείκτη</w:t>
            </w:r>
          </w:p>
        </w:tc>
        <w:tc>
          <w:tcPr>
            <w:tcW w:w="3808" w:type="pct"/>
            <w:tcBorders>
              <w:top w:val="single" w:sz="2" w:space="0" w:color="45CBF5"/>
              <w:left w:val="nil"/>
              <w:bottom w:val="single" w:sz="2" w:space="0" w:color="45CBF5"/>
              <w:right w:val="single" w:sz="2" w:space="0" w:color="45CBF5"/>
            </w:tcBorders>
            <w:shd w:val="clear" w:color="auto" w:fill="auto"/>
            <w:vAlign w:val="center"/>
          </w:tcPr>
          <w:p w14:paraId="22B2807A" w14:textId="77777777" w:rsidR="005B47F1" w:rsidRPr="00BE29F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E29FE">
              <w:rPr>
                <w:rFonts w:cs="Calibri"/>
                <w:b/>
                <w:color w:val="000000"/>
                <w:sz w:val="20"/>
                <w:szCs w:val="20"/>
                <w:lang w:eastAsia="el-GR"/>
              </w:rPr>
              <w:t>αριθμός φορέων που υλοποιούν δράσεις ενεργής ένταξης ατόμων μειονεκτουσών ομάδων</w:t>
            </w:r>
          </w:p>
        </w:tc>
      </w:tr>
      <w:tr w:rsidR="005B47F1" w:rsidRPr="00BE29FE" w14:paraId="7D2E46B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tcPr>
          <w:p w14:paraId="18FB48C1" w14:textId="77777777" w:rsidR="005B47F1" w:rsidRPr="00BE29FE" w:rsidRDefault="005B47F1" w:rsidP="003B3B99">
            <w:pPr>
              <w:spacing w:before="60" w:after="60" w:line="240" w:lineRule="auto"/>
              <w:jc w:val="left"/>
              <w:rPr>
                <w:rFonts w:cs="Corbel"/>
                <w:color w:val="000000"/>
                <w:sz w:val="20"/>
                <w:szCs w:val="20"/>
                <w:lang w:eastAsia="el-GR"/>
              </w:rPr>
            </w:pPr>
            <w:r w:rsidRPr="00BE29FE">
              <w:rPr>
                <w:rFonts w:cs="Corbel"/>
                <w:color w:val="000000"/>
                <w:sz w:val="20"/>
                <w:szCs w:val="20"/>
                <w:lang w:eastAsia="el-GR"/>
              </w:rPr>
              <w:t>Ορισμός</w:t>
            </w:r>
          </w:p>
        </w:tc>
        <w:tc>
          <w:tcPr>
            <w:tcW w:w="3808" w:type="pct"/>
            <w:tcBorders>
              <w:top w:val="single" w:sz="2" w:space="0" w:color="45CBF5"/>
              <w:left w:val="nil"/>
              <w:bottom w:val="single" w:sz="2" w:space="0" w:color="45CBF5"/>
              <w:right w:val="single" w:sz="2" w:space="0" w:color="45CBF5"/>
            </w:tcBorders>
            <w:shd w:val="clear" w:color="auto" w:fill="auto"/>
            <w:noWrap/>
          </w:tcPr>
          <w:p w14:paraId="7B22CA82" w14:textId="77777777" w:rsidR="005B47F1" w:rsidRPr="00BE29F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BE29FE">
              <w:rPr>
                <w:rFonts w:cs="Calibri"/>
                <w:bCs/>
                <w:color w:val="000000"/>
                <w:sz w:val="20"/>
                <w:szCs w:val="20"/>
                <w:lang w:eastAsia="el-GR"/>
              </w:rPr>
              <w:t>Αριθμός φορέων (Δήμος ή/και ΜΚΟ) που υλοποιούν δράσεις για τη συμμετοχή ατόμων μειονεκτουσών ομάδων στον αθλητισμό, τον πολιτισμό και την ενεργή κοινωνική ένταξη χωρίς αποκλεισμούς.</w:t>
            </w:r>
          </w:p>
          <w:p w14:paraId="00BFD87D" w14:textId="77777777" w:rsidR="005B47F1" w:rsidRPr="00BE29F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BE29FE">
              <w:rPr>
                <w:rFonts w:cs="Calibri"/>
                <w:b/>
                <w:color w:val="000000"/>
                <w:sz w:val="20"/>
                <w:szCs w:val="20"/>
                <w:lang w:eastAsia="el-GR"/>
              </w:rPr>
              <w:t>Άτομα μειονεκτουσών ομάδων</w:t>
            </w:r>
            <w:r w:rsidRPr="00BE29FE">
              <w:rPr>
                <w:rFonts w:cs="Calibri"/>
                <w:bCs/>
                <w:color w:val="000000"/>
                <w:sz w:val="20"/>
                <w:szCs w:val="20"/>
                <w:lang w:eastAsia="el-GR"/>
              </w:rPr>
              <w:t xml:space="preserve">: παιδιά οικογενειών σε κίνδυνο ή κάτω από το όριο της φτώχειας ή κοινωνικού αποκλεισμού ή δικαιούχων επιδόματος κοινωνικής αλληλεγγύης, παιδιά υπηκόων τρίτων χωρών συμπεριλαμβανομένων προσφύγων και μεταναστών, μέλη </w:t>
            </w:r>
            <w:proofErr w:type="spellStart"/>
            <w:r w:rsidRPr="00BE29FE">
              <w:rPr>
                <w:rFonts w:cs="Calibri"/>
                <w:bCs/>
                <w:color w:val="000000"/>
                <w:sz w:val="20"/>
                <w:szCs w:val="20"/>
                <w:lang w:eastAsia="el-GR"/>
              </w:rPr>
              <w:t>μονογονεικών</w:t>
            </w:r>
            <w:proofErr w:type="spellEnd"/>
            <w:r w:rsidRPr="00BE29FE">
              <w:rPr>
                <w:rFonts w:cs="Calibri"/>
                <w:bCs/>
                <w:color w:val="000000"/>
                <w:sz w:val="20"/>
                <w:szCs w:val="20"/>
                <w:lang w:eastAsia="el-GR"/>
              </w:rPr>
              <w:t xml:space="preserve"> οικογενειών, ΑμεΑ, ηλικιωμένοι , Ρομά κλπ.</w:t>
            </w:r>
          </w:p>
          <w:p w14:paraId="5AE0DF3E" w14:textId="77777777" w:rsidR="005B47F1" w:rsidRPr="00BE29F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BE29FE">
              <w:rPr>
                <w:color w:val="000000"/>
                <w:sz w:val="20"/>
                <w:szCs w:val="20"/>
              </w:rPr>
              <w:t xml:space="preserve">Ο δείκτης μετρά τους φορείς που υλοποιούν δράσεις για τη συμμετοχή ατόμων μειονεκτουσών ομάδων σε αθλητικές, καλλιτεχνικές ή πολιτιστικές  δραστηριότητες,(π.χ. συνδρομή σε γυμναστήρια, αθλητικούς και πολιτιστικούς συλλόγους, εισιτήρια για θεατρικές παραστάσεις </w:t>
            </w:r>
            <w:proofErr w:type="spellStart"/>
            <w:r w:rsidRPr="00BE29FE">
              <w:rPr>
                <w:color w:val="000000"/>
                <w:sz w:val="20"/>
                <w:szCs w:val="20"/>
              </w:rPr>
              <w:t>κλπ</w:t>
            </w:r>
            <w:proofErr w:type="spellEnd"/>
            <w:r w:rsidRPr="00BE29FE">
              <w:rPr>
                <w:color w:val="000000"/>
                <w:sz w:val="20"/>
                <w:szCs w:val="20"/>
              </w:rPr>
              <w:t>).</w:t>
            </w:r>
          </w:p>
          <w:p w14:paraId="7FE13153" w14:textId="77777777" w:rsidR="005B47F1" w:rsidRPr="00BE29F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BE29FE">
              <w:rPr>
                <w:color w:val="000000"/>
                <w:sz w:val="20"/>
                <w:szCs w:val="20"/>
              </w:rPr>
              <w:t>Ο δείκτης λαμβάνει τιμή στο επίπεδο της πράξης κατά την έναρξη υλοποίησης των δράσεων.</w:t>
            </w:r>
          </w:p>
        </w:tc>
      </w:tr>
      <w:tr w:rsidR="005B47F1" w:rsidRPr="00BE29FE" w14:paraId="5A4A8FA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735BED90" w14:textId="77777777" w:rsidR="005B47F1" w:rsidRPr="00BE29FE" w:rsidRDefault="005B47F1" w:rsidP="003B3B99">
            <w:pPr>
              <w:spacing w:before="60" w:after="60" w:line="240" w:lineRule="auto"/>
              <w:jc w:val="left"/>
              <w:rPr>
                <w:rFonts w:cs="Calibri"/>
                <w:color w:val="000000"/>
                <w:sz w:val="20"/>
                <w:szCs w:val="20"/>
                <w:lang w:eastAsia="el-GR"/>
              </w:rPr>
            </w:pPr>
            <w:r w:rsidRPr="00BE29FE">
              <w:rPr>
                <w:rFonts w:cs="Corbel"/>
                <w:color w:val="000000"/>
                <w:sz w:val="20"/>
                <w:szCs w:val="20"/>
                <w:lang w:eastAsia="el-GR"/>
              </w:rPr>
              <w:t>Μονάδα μέτρησης</w:t>
            </w:r>
          </w:p>
        </w:tc>
        <w:tc>
          <w:tcPr>
            <w:tcW w:w="3808" w:type="pct"/>
            <w:tcBorders>
              <w:top w:val="single" w:sz="2" w:space="0" w:color="45CBF5"/>
              <w:left w:val="nil"/>
              <w:bottom w:val="single" w:sz="2" w:space="0" w:color="45CBF5"/>
              <w:right w:val="single" w:sz="2" w:space="0" w:color="45CBF5"/>
            </w:tcBorders>
            <w:shd w:val="clear" w:color="auto" w:fill="auto"/>
            <w:noWrap/>
          </w:tcPr>
          <w:p w14:paraId="28B59CBC" w14:textId="77777777" w:rsidR="005B47F1" w:rsidRPr="00BE29F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val="en-US" w:eastAsia="el-GR"/>
              </w:rPr>
            </w:pPr>
            <w:r w:rsidRPr="00BE29FE">
              <w:rPr>
                <w:sz w:val="20"/>
                <w:szCs w:val="20"/>
              </w:rPr>
              <w:t xml:space="preserve">Αριθμός </w:t>
            </w:r>
            <w:bookmarkStart w:id="22" w:name="_Hlk104213446"/>
            <w:r w:rsidRPr="00BE29FE">
              <w:rPr>
                <w:sz w:val="20"/>
                <w:szCs w:val="20"/>
              </w:rPr>
              <w:t>φορέων/οντοτήτων</w:t>
            </w:r>
            <w:bookmarkEnd w:id="22"/>
          </w:p>
        </w:tc>
      </w:tr>
      <w:tr w:rsidR="005B47F1" w:rsidRPr="00BE29FE" w14:paraId="7E86F11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797675E0" w14:textId="77777777" w:rsidR="005B47F1" w:rsidRPr="00BE29FE" w:rsidRDefault="005B47F1" w:rsidP="003B3B99">
            <w:pPr>
              <w:spacing w:before="60" w:after="60" w:line="240" w:lineRule="auto"/>
              <w:jc w:val="left"/>
              <w:rPr>
                <w:rFonts w:cs="Calibri"/>
                <w:color w:val="000000"/>
                <w:sz w:val="20"/>
                <w:szCs w:val="20"/>
                <w:lang w:eastAsia="el-GR"/>
              </w:rPr>
            </w:pPr>
            <w:r w:rsidRPr="00BE29FE">
              <w:rPr>
                <w:rFonts w:cs="Corbel"/>
                <w:color w:val="000000"/>
                <w:sz w:val="20"/>
                <w:szCs w:val="20"/>
                <w:lang w:eastAsia="el-GR"/>
              </w:rPr>
              <w:t>Στόχος</w:t>
            </w:r>
          </w:p>
        </w:tc>
        <w:tc>
          <w:tcPr>
            <w:tcW w:w="3808" w:type="pct"/>
            <w:tcBorders>
              <w:top w:val="single" w:sz="2" w:space="0" w:color="45CBF5"/>
              <w:left w:val="nil"/>
              <w:bottom w:val="single" w:sz="2" w:space="0" w:color="45CBF5"/>
              <w:right w:val="single" w:sz="2" w:space="0" w:color="45CBF5"/>
            </w:tcBorders>
            <w:shd w:val="clear" w:color="auto" w:fill="auto"/>
            <w:noWrap/>
          </w:tcPr>
          <w:p w14:paraId="5094FBA6" w14:textId="77777777" w:rsidR="005B47F1" w:rsidRPr="00BE29F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E29FE">
              <w:rPr>
                <w:sz w:val="20"/>
                <w:szCs w:val="20"/>
              </w:rPr>
              <w:t xml:space="preserve">Είναι η τιμή που αναμένεται στο τέλος της προγραμματικής περιόδου. </w:t>
            </w:r>
          </w:p>
        </w:tc>
      </w:tr>
      <w:tr w:rsidR="005B47F1" w:rsidRPr="00BE29FE" w14:paraId="780CE6D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19DBB468" w14:textId="77777777" w:rsidR="005B47F1" w:rsidRPr="00BE29FE" w:rsidRDefault="005B47F1" w:rsidP="003B3B99">
            <w:pPr>
              <w:spacing w:before="60" w:after="60" w:line="240" w:lineRule="auto"/>
              <w:jc w:val="left"/>
              <w:rPr>
                <w:rFonts w:cs="Calibri"/>
                <w:color w:val="000000"/>
                <w:sz w:val="20"/>
                <w:szCs w:val="20"/>
                <w:lang w:eastAsia="el-GR"/>
              </w:rPr>
            </w:pPr>
            <w:r w:rsidRPr="00BE29FE">
              <w:rPr>
                <w:rFonts w:cs="Corbel"/>
                <w:color w:val="000000"/>
                <w:sz w:val="20"/>
                <w:szCs w:val="20"/>
                <w:lang w:eastAsia="el-GR"/>
              </w:rPr>
              <w:t>Τιμή Βάσης</w:t>
            </w:r>
          </w:p>
        </w:tc>
        <w:tc>
          <w:tcPr>
            <w:tcW w:w="3808" w:type="pct"/>
            <w:tcBorders>
              <w:top w:val="single" w:sz="2" w:space="0" w:color="45CBF5"/>
              <w:left w:val="nil"/>
              <w:bottom w:val="single" w:sz="2" w:space="0" w:color="45CBF5"/>
              <w:right w:val="single" w:sz="2" w:space="0" w:color="45CBF5"/>
            </w:tcBorders>
            <w:shd w:val="clear" w:color="auto" w:fill="auto"/>
            <w:noWrap/>
          </w:tcPr>
          <w:p w14:paraId="1CA4C456" w14:textId="77777777" w:rsidR="005B47F1" w:rsidRPr="00BE29F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E29FE">
              <w:rPr>
                <w:sz w:val="20"/>
                <w:szCs w:val="20"/>
              </w:rPr>
              <w:t>0</w:t>
            </w:r>
          </w:p>
        </w:tc>
      </w:tr>
      <w:tr w:rsidR="005B47F1" w:rsidRPr="00BE29FE" w14:paraId="37414D1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21FFB605" w14:textId="77777777" w:rsidR="005B47F1" w:rsidRPr="00BE29FE" w:rsidRDefault="005B47F1" w:rsidP="003B3B99">
            <w:pPr>
              <w:spacing w:before="60" w:after="60" w:line="240" w:lineRule="auto"/>
              <w:jc w:val="left"/>
              <w:rPr>
                <w:rFonts w:cs="Calibri"/>
                <w:color w:val="FF0000"/>
                <w:sz w:val="20"/>
                <w:szCs w:val="20"/>
                <w:lang w:eastAsia="el-GR"/>
              </w:rPr>
            </w:pPr>
            <w:r w:rsidRPr="00BE29FE">
              <w:rPr>
                <w:rFonts w:cs="Corbel"/>
                <w:sz w:val="20"/>
                <w:szCs w:val="20"/>
                <w:lang w:eastAsia="el-GR"/>
              </w:rPr>
              <w:t>Κατηγοριοποίηση</w:t>
            </w:r>
          </w:p>
        </w:tc>
        <w:tc>
          <w:tcPr>
            <w:tcW w:w="3808" w:type="pct"/>
            <w:tcBorders>
              <w:top w:val="single" w:sz="2" w:space="0" w:color="45CBF5"/>
              <w:left w:val="nil"/>
              <w:bottom w:val="single" w:sz="2" w:space="0" w:color="45CBF5"/>
              <w:right w:val="single" w:sz="2" w:space="0" w:color="45CBF5"/>
            </w:tcBorders>
            <w:shd w:val="clear" w:color="auto" w:fill="auto"/>
            <w:noWrap/>
          </w:tcPr>
          <w:p w14:paraId="69F6AC6A" w14:textId="77777777" w:rsidR="005B47F1" w:rsidRPr="00BE29F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E29FE">
              <w:rPr>
                <w:sz w:val="20"/>
                <w:szCs w:val="20"/>
              </w:rPr>
              <w:t>Ανά κατηγορία περιφέρειας</w:t>
            </w:r>
          </w:p>
        </w:tc>
      </w:tr>
      <w:tr w:rsidR="005B47F1" w:rsidRPr="00BE29FE" w14:paraId="0D66A58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5F37BC2E" w14:textId="77777777" w:rsidR="005B47F1" w:rsidRPr="00BE29FE" w:rsidRDefault="005B47F1" w:rsidP="003B3B99">
            <w:pPr>
              <w:spacing w:before="60" w:after="60" w:line="240" w:lineRule="auto"/>
              <w:jc w:val="left"/>
              <w:rPr>
                <w:rFonts w:cs="Calibri"/>
                <w:color w:val="000000"/>
                <w:sz w:val="20"/>
                <w:szCs w:val="20"/>
                <w:lang w:eastAsia="el-GR"/>
              </w:rPr>
            </w:pPr>
            <w:r w:rsidRPr="00BE29FE">
              <w:rPr>
                <w:rFonts w:cs="Corbel"/>
                <w:color w:val="000000"/>
                <w:sz w:val="20"/>
                <w:szCs w:val="20"/>
                <w:lang w:eastAsia="el-GR"/>
              </w:rPr>
              <w:t>Τεκμηρίωση</w:t>
            </w:r>
          </w:p>
        </w:tc>
        <w:tc>
          <w:tcPr>
            <w:tcW w:w="3808" w:type="pct"/>
            <w:tcBorders>
              <w:top w:val="single" w:sz="4" w:space="0" w:color="A8D08D"/>
              <w:left w:val="single" w:sz="4" w:space="0" w:color="A8D08D"/>
              <w:bottom w:val="single" w:sz="4" w:space="0" w:color="A8D08D"/>
              <w:right w:val="single" w:sz="4" w:space="0" w:color="A8D08D"/>
            </w:tcBorders>
            <w:shd w:val="clear" w:color="auto" w:fill="auto"/>
            <w:noWrap/>
            <w:vAlign w:val="center"/>
          </w:tcPr>
          <w:p w14:paraId="783B1377" w14:textId="77777777" w:rsidR="005B47F1" w:rsidRPr="00BE29F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E29FE">
              <w:rPr>
                <w:color w:val="000000"/>
                <w:sz w:val="20"/>
                <w:szCs w:val="2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3 “Ίσες ευκαιρίες”, της αρχής 11 “Φροντίδα και υποστήριξη των παιδιών”, της αρχής 11 </w:t>
            </w:r>
            <w:r w:rsidRPr="00BE29FE">
              <w:rPr>
                <w:sz w:val="20"/>
                <w:szCs w:val="20"/>
              </w:rPr>
              <w:t xml:space="preserve"> “</w:t>
            </w:r>
            <w:r w:rsidRPr="00BE29FE">
              <w:rPr>
                <w:color w:val="000000"/>
                <w:sz w:val="20"/>
                <w:szCs w:val="20"/>
              </w:rPr>
              <w:t>Ένταξη ατόμων με αναπηρία” και της αρχής 18 “Μακροχρόνια φροντίδα” του Ευρωπαϊκού Πυλώνα Κοινωνικών Δικαιωμάτων</w:t>
            </w:r>
          </w:p>
        </w:tc>
      </w:tr>
      <w:tr w:rsidR="005B47F1" w:rsidRPr="00BE29FE" w14:paraId="5CF12D9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35E827A5" w14:textId="77777777" w:rsidR="005B47F1" w:rsidRPr="00BE29FE" w:rsidRDefault="005B47F1" w:rsidP="003B3B99">
            <w:pPr>
              <w:spacing w:before="60" w:after="60" w:line="240" w:lineRule="auto"/>
              <w:jc w:val="left"/>
              <w:rPr>
                <w:rFonts w:cs="Calibri"/>
                <w:color w:val="000000"/>
                <w:sz w:val="20"/>
                <w:szCs w:val="20"/>
                <w:lang w:eastAsia="el-GR"/>
              </w:rPr>
            </w:pPr>
            <w:r w:rsidRPr="00BE29FE">
              <w:rPr>
                <w:rFonts w:cs="Corbel"/>
                <w:color w:val="000000"/>
                <w:sz w:val="20"/>
                <w:szCs w:val="20"/>
                <w:lang w:eastAsia="el-GR"/>
              </w:rPr>
              <w:t>Συλλογή δεδομένων</w:t>
            </w:r>
          </w:p>
        </w:tc>
        <w:tc>
          <w:tcPr>
            <w:tcW w:w="3808" w:type="pct"/>
            <w:tcBorders>
              <w:top w:val="single" w:sz="4" w:space="0" w:color="A8D08D"/>
              <w:left w:val="single" w:sz="4" w:space="0" w:color="A8D08D"/>
              <w:bottom w:val="single" w:sz="4" w:space="0" w:color="A8D08D"/>
              <w:right w:val="single" w:sz="4" w:space="0" w:color="A8D08D"/>
            </w:tcBorders>
            <w:shd w:val="clear" w:color="auto" w:fill="auto"/>
            <w:noWrap/>
            <w:vAlign w:val="center"/>
          </w:tcPr>
          <w:p w14:paraId="2645C05B" w14:textId="77777777" w:rsidR="005B47F1" w:rsidRPr="00BE29F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E29FE">
              <w:rPr>
                <w:color w:val="000000"/>
                <w:sz w:val="20"/>
                <w:szCs w:val="20"/>
              </w:rPr>
              <w:t>Αυτή η πληροφορία συλλέγεται από τον Δικαιούχο.</w:t>
            </w:r>
          </w:p>
        </w:tc>
      </w:tr>
      <w:tr w:rsidR="005B47F1" w:rsidRPr="00BE29FE" w14:paraId="773932B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2B6FAF9C" w14:textId="77777777" w:rsidR="005B47F1" w:rsidRPr="00BE29FE" w:rsidRDefault="005B47F1" w:rsidP="003B3B99">
            <w:pPr>
              <w:spacing w:before="60" w:after="60" w:line="240" w:lineRule="auto"/>
              <w:jc w:val="left"/>
              <w:rPr>
                <w:rFonts w:cs="Calibri"/>
                <w:color w:val="000000"/>
                <w:sz w:val="20"/>
                <w:szCs w:val="20"/>
                <w:lang w:eastAsia="el-GR"/>
              </w:rPr>
            </w:pPr>
            <w:r w:rsidRPr="00BE29FE">
              <w:rPr>
                <w:rFonts w:cs="Corbel"/>
                <w:color w:val="000000"/>
                <w:sz w:val="20"/>
                <w:szCs w:val="20"/>
                <w:lang w:eastAsia="el-GR"/>
              </w:rPr>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76B0C9C3" w14:textId="77777777" w:rsidR="005B47F1" w:rsidRPr="00BE29F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E29FE">
              <w:rPr>
                <w:rFonts w:cs="Corbel"/>
                <w:sz w:val="20"/>
                <w:szCs w:val="20"/>
                <w:lang w:eastAsia="el-GR"/>
              </w:rPr>
              <w:t>Δύο φορές ετησίως, τέλος Ιανουαρίου και τέλος Ιουλίου, ξεκινώντας από 31.1.2023 και έως το 2030</w:t>
            </w:r>
          </w:p>
        </w:tc>
      </w:tr>
      <w:tr w:rsidR="005B47F1" w:rsidRPr="00BE29FE" w14:paraId="17D49B1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685BF132" w14:textId="77777777" w:rsidR="005B47F1" w:rsidRPr="00BE29FE" w:rsidRDefault="005B47F1" w:rsidP="003B3B99">
            <w:pPr>
              <w:spacing w:before="60" w:after="60" w:line="240" w:lineRule="auto"/>
              <w:jc w:val="left"/>
              <w:rPr>
                <w:rFonts w:cs="Calibri"/>
                <w:color w:val="000000"/>
                <w:sz w:val="20"/>
                <w:szCs w:val="20"/>
                <w:lang w:eastAsia="el-GR"/>
              </w:rPr>
            </w:pPr>
            <w:r w:rsidRPr="00BE29FE">
              <w:rPr>
                <w:rFonts w:cs="Corbel"/>
                <w:color w:val="000000"/>
                <w:sz w:val="20"/>
                <w:szCs w:val="20"/>
                <w:lang w:eastAsia="el-GR"/>
              </w:rPr>
              <w:t>Σύνδεση με δείκτες</w:t>
            </w:r>
          </w:p>
        </w:tc>
        <w:tc>
          <w:tcPr>
            <w:tcW w:w="3808" w:type="pct"/>
            <w:tcBorders>
              <w:top w:val="single" w:sz="2" w:space="0" w:color="45CBF5"/>
              <w:left w:val="nil"/>
              <w:bottom w:val="single" w:sz="2" w:space="0" w:color="45CBF5"/>
              <w:right w:val="single" w:sz="2" w:space="0" w:color="45CBF5"/>
            </w:tcBorders>
            <w:shd w:val="clear" w:color="auto" w:fill="auto"/>
          </w:tcPr>
          <w:p w14:paraId="2A40ED19" w14:textId="77777777" w:rsidR="005B47F1" w:rsidRPr="00BE29F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E29FE">
              <w:rPr>
                <w:rFonts w:cs="Calibri"/>
                <w:color w:val="000000"/>
                <w:sz w:val="20"/>
                <w:szCs w:val="20"/>
                <w:lang w:eastAsia="el-GR"/>
              </w:rPr>
              <w:t>Δεν υπάρχει</w:t>
            </w:r>
          </w:p>
        </w:tc>
      </w:tr>
      <w:tr w:rsidR="005B47F1" w:rsidRPr="00BE29FE" w14:paraId="3FED875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524DC3DA" w14:textId="77777777" w:rsidR="005B47F1" w:rsidRPr="00BE29FE" w:rsidRDefault="005B47F1" w:rsidP="003B3B99">
            <w:pPr>
              <w:spacing w:before="60" w:after="60" w:line="240" w:lineRule="auto"/>
              <w:jc w:val="left"/>
              <w:rPr>
                <w:rFonts w:cs="Calibri"/>
                <w:color w:val="000000"/>
                <w:sz w:val="20"/>
                <w:szCs w:val="20"/>
                <w:lang w:eastAsia="el-GR"/>
              </w:rPr>
            </w:pPr>
            <w:r w:rsidRPr="00BE29FE">
              <w:rPr>
                <w:rFonts w:cs="Corbel"/>
                <w:color w:val="000000"/>
                <w:sz w:val="20"/>
                <w:szCs w:val="20"/>
                <w:lang w:eastAsia="el-GR"/>
              </w:rPr>
              <w:t>Επικύρωση</w:t>
            </w:r>
          </w:p>
        </w:tc>
        <w:tc>
          <w:tcPr>
            <w:tcW w:w="3808" w:type="pct"/>
            <w:tcBorders>
              <w:top w:val="single" w:sz="2" w:space="0" w:color="45CBF5"/>
              <w:left w:val="nil"/>
              <w:bottom w:val="single" w:sz="2" w:space="0" w:color="45CBF5"/>
              <w:right w:val="single" w:sz="2" w:space="0" w:color="45CBF5"/>
            </w:tcBorders>
            <w:shd w:val="clear" w:color="auto" w:fill="auto"/>
            <w:noWrap/>
          </w:tcPr>
          <w:p w14:paraId="0C5F5286" w14:textId="77777777" w:rsidR="005B47F1" w:rsidRPr="00BE29F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highlight w:val="yellow"/>
              </w:rPr>
            </w:pPr>
            <w:r w:rsidRPr="00BE29FE">
              <w:rPr>
                <w:rFonts w:cs="Calibri"/>
                <w:color w:val="000000"/>
                <w:sz w:val="20"/>
                <w:szCs w:val="20"/>
                <w:lang w:eastAsia="el-GR"/>
              </w:rPr>
              <w:t>Σε περιπτώσεις που ο φορέας που ωφελείται από τις παρεμβάσεις αυτές είναι ο Δήμος, η τιμή του δείκτη PSO793 ταυτίζεται με την τιμή του δείκτη EECO18</w:t>
            </w:r>
          </w:p>
        </w:tc>
      </w:tr>
      <w:bookmarkEnd w:id="21"/>
    </w:tbl>
    <w:p w14:paraId="243CAFBE" w14:textId="2D28C358" w:rsidR="0037224F" w:rsidRDefault="0037224F" w:rsidP="0037224F"/>
    <w:p w14:paraId="4401DC38" w14:textId="4E554C61" w:rsidR="005B47F1" w:rsidRDefault="005B47F1" w:rsidP="005B47F1">
      <w:pPr>
        <w:pStyle w:val="Heading3"/>
        <w:numPr>
          <w:ilvl w:val="2"/>
          <w:numId w:val="29"/>
        </w:numPr>
      </w:pPr>
      <w:bookmarkStart w:id="23" w:name="_Toc107499520"/>
      <w:bookmarkStart w:id="24" w:name="_Toc109214731"/>
      <w:r w:rsidRPr="00873986">
        <w:t>PSR793</w:t>
      </w:r>
      <w:r w:rsidRPr="00B86F04">
        <w:t xml:space="preserve">. </w:t>
      </w:r>
      <w:r>
        <w:t>α</w:t>
      </w:r>
      <w:r w:rsidRPr="00274D19">
        <w:t>ριθμός ωφελουμένων που λαμβάνουν υπηρεσίες ενεργής ένταξης</w:t>
      </w:r>
      <w:bookmarkEnd w:id="23"/>
      <w:bookmarkEnd w:id="24"/>
    </w:p>
    <w:p w14:paraId="395FFBA2" w14:textId="41A31EEB" w:rsidR="009B6B2B" w:rsidRPr="009B6B2B" w:rsidRDefault="009B6B2B" w:rsidP="009B6B2B">
      <w:pPr>
        <w:rPr>
          <w:i/>
        </w:rPr>
      </w:pPr>
      <w:r w:rsidRPr="009B6B2B">
        <w:rPr>
          <w:i/>
        </w:rPr>
        <w:t>[ΟΜΟΓΕΝΟΠΟΙΗΜΕΝΟΣ ΔΕΙΚΤΗΣ]</w:t>
      </w:r>
    </w:p>
    <w:tbl>
      <w:tblPr>
        <w:tblStyle w:val="1-610"/>
        <w:tblW w:w="5000" w:type="pct"/>
        <w:tblLayout w:type="fixed"/>
        <w:tblLook w:val="04A0" w:firstRow="1" w:lastRow="0" w:firstColumn="1" w:lastColumn="0" w:noHBand="0" w:noVBand="1"/>
      </w:tblPr>
      <w:tblGrid>
        <w:gridCol w:w="2321"/>
        <w:gridCol w:w="7415"/>
      </w:tblGrid>
      <w:tr w:rsidR="005B47F1" w:rsidRPr="00274D19" w14:paraId="0AA1F4D6" w14:textId="77777777" w:rsidTr="003B3B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2" w:type="pct"/>
            <w:noWrap/>
            <w:hideMark/>
          </w:tcPr>
          <w:p w14:paraId="166A3A98" w14:textId="77777777" w:rsidR="005B47F1" w:rsidRPr="00274D19" w:rsidRDefault="005B47F1" w:rsidP="003B3B99">
            <w:pPr>
              <w:spacing w:before="60" w:after="60" w:line="240" w:lineRule="auto"/>
              <w:jc w:val="center"/>
              <w:rPr>
                <w:rFonts w:cs="Calibri"/>
                <w:color w:val="000000"/>
                <w:sz w:val="20"/>
                <w:szCs w:val="20"/>
                <w:lang w:eastAsia="el-GR"/>
              </w:rPr>
            </w:pPr>
            <w:r w:rsidRPr="00274D19">
              <w:rPr>
                <w:rFonts w:cs="Calibri"/>
                <w:color w:val="000000"/>
                <w:sz w:val="20"/>
                <w:szCs w:val="20"/>
                <w:lang w:eastAsia="el-GR"/>
              </w:rPr>
              <w:t>Πεδίο</w:t>
            </w:r>
          </w:p>
        </w:tc>
        <w:tc>
          <w:tcPr>
            <w:tcW w:w="3808" w:type="pct"/>
            <w:noWrap/>
            <w:hideMark/>
          </w:tcPr>
          <w:p w14:paraId="0456A26D" w14:textId="77777777" w:rsidR="005B47F1" w:rsidRPr="00274D19"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274D19">
              <w:rPr>
                <w:rFonts w:cs="Calibri"/>
                <w:sz w:val="20"/>
                <w:szCs w:val="20"/>
                <w:lang w:eastAsia="el-GR"/>
              </w:rPr>
              <w:t>Μεταδεδομένα</w:t>
            </w:r>
            <w:proofErr w:type="spellEnd"/>
            <w:r w:rsidRPr="00274D19">
              <w:rPr>
                <w:rFonts w:cs="Calibri"/>
                <w:sz w:val="20"/>
                <w:szCs w:val="20"/>
                <w:lang w:eastAsia="el-GR"/>
              </w:rPr>
              <w:t xml:space="preserve"> δείκτη</w:t>
            </w:r>
          </w:p>
        </w:tc>
      </w:tr>
      <w:tr w:rsidR="005B47F1" w:rsidRPr="00274D19" w14:paraId="1F0CC308" w14:textId="77777777" w:rsidTr="003B3B99">
        <w:tc>
          <w:tcPr>
            <w:cnfStyle w:val="001000000000" w:firstRow="0" w:lastRow="0" w:firstColumn="1" w:lastColumn="0" w:oddVBand="0" w:evenVBand="0" w:oddHBand="0" w:evenHBand="0" w:firstRowFirstColumn="0" w:firstRowLastColumn="0" w:lastRowFirstColumn="0" w:lastRowLastColumn="0"/>
            <w:tcW w:w="1192" w:type="pct"/>
            <w:noWrap/>
            <w:hideMark/>
          </w:tcPr>
          <w:p w14:paraId="023A62EE" w14:textId="77777777" w:rsidR="005B47F1" w:rsidRPr="00274D19" w:rsidRDefault="005B47F1" w:rsidP="003B3B99">
            <w:pPr>
              <w:spacing w:before="60" w:after="60" w:line="240" w:lineRule="auto"/>
              <w:jc w:val="left"/>
              <w:rPr>
                <w:rFonts w:cs="Calibri"/>
                <w:color w:val="000000"/>
                <w:sz w:val="20"/>
                <w:szCs w:val="20"/>
                <w:lang w:eastAsia="el-GR"/>
              </w:rPr>
            </w:pPr>
            <w:r w:rsidRPr="00274D19">
              <w:rPr>
                <w:rFonts w:cs="Corbel"/>
                <w:color w:val="000000"/>
                <w:sz w:val="20"/>
                <w:szCs w:val="20"/>
                <w:lang w:eastAsia="el-GR"/>
              </w:rPr>
              <w:t>Κωδικός δείκτη</w:t>
            </w:r>
          </w:p>
        </w:tc>
        <w:tc>
          <w:tcPr>
            <w:tcW w:w="3808" w:type="pct"/>
            <w:noWrap/>
          </w:tcPr>
          <w:p w14:paraId="14F1E5E2" w14:textId="77777777" w:rsidR="005B47F1" w:rsidRPr="00274D19"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274D19">
              <w:rPr>
                <w:rFonts w:cs="Calibri"/>
                <w:b/>
                <w:bCs/>
                <w:color w:val="000000"/>
                <w:sz w:val="20"/>
                <w:szCs w:val="20"/>
                <w:lang w:eastAsia="el-GR"/>
              </w:rPr>
              <w:t>PS</w:t>
            </w:r>
            <w:r w:rsidRPr="00274D19">
              <w:rPr>
                <w:rFonts w:cs="Calibri"/>
                <w:b/>
                <w:bCs/>
                <w:color w:val="000000"/>
                <w:sz w:val="20"/>
                <w:szCs w:val="20"/>
                <w:lang w:val="en-US" w:eastAsia="el-GR"/>
              </w:rPr>
              <w:t>R</w:t>
            </w:r>
            <w:r w:rsidRPr="00274D19">
              <w:rPr>
                <w:rFonts w:cs="Calibri"/>
                <w:b/>
                <w:bCs/>
                <w:color w:val="000000"/>
                <w:sz w:val="20"/>
                <w:szCs w:val="20"/>
                <w:lang w:eastAsia="el-GR"/>
              </w:rPr>
              <w:t>793</w:t>
            </w:r>
          </w:p>
        </w:tc>
      </w:tr>
      <w:tr w:rsidR="005B47F1" w:rsidRPr="00274D19" w14:paraId="0BA78625" w14:textId="77777777" w:rsidTr="003B3B99">
        <w:tc>
          <w:tcPr>
            <w:cnfStyle w:val="001000000000" w:firstRow="0" w:lastRow="0" w:firstColumn="1" w:lastColumn="0" w:oddVBand="0" w:evenVBand="0" w:oddHBand="0" w:evenHBand="0" w:firstRowFirstColumn="0" w:firstRowLastColumn="0" w:lastRowFirstColumn="0" w:lastRowLastColumn="0"/>
            <w:tcW w:w="1192" w:type="pct"/>
            <w:noWrap/>
            <w:hideMark/>
          </w:tcPr>
          <w:p w14:paraId="47A2CFAA" w14:textId="77777777" w:rsidR="005B47F1" w:rsidRPr="00274D19" w:rsidRDefault="005B47F1" w:rsidP="003B3B99">
            <w:pPr>
              <w:spacing w:before="60" w:after="60" w:line="240" w:lineRule="auto"/>
              <w:jc w:val="left"/>
              <w:rPr>
                <w:rFonts w:cs="Calibri"/>
                <w:color w:val="000000"/>
                <w:sz w:val="20"/>
                <w:szCs w:val="20"/>
                <w:lang w:eastAsia="el-GR"/>
              </w:rPr>
            </w:pPr>
            <w:bookmarkStart w:id="25" w:name="_Hlk104210616"/>
            <w:r w:rsidRPr="00274D19">
              <w:rPr>
                <w:rFonts w:cs="Corbel"/>
                <w:color w:val="000000"/>
                <w:sz w:val="20"/>
                <w:szCs w:val="20"/>
                <w:lang w:eastAsia="el-GR"/>
              </w:rPr>
              <w:t>Ονομασία δείκτη</w:t>
            </w:r>
          </w:p>
        </w:tc>
        <w:tc>
          <w:tcPr>
            <w:tcW w:w="3808" w:type="pct"/>
            <w:tcBorders>
              <w:bottom w:val="single" w:sz="4" w:space="0" w:color="45CBF5"/>
            </w:tcBorders>
          </w:tcPr>
          <w:p w14:paraId="4C058AB8" w14:textId="77777777" w:rsidR="005B47F1" w:rsidRPr="00274D19"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Pr>
                <w:rFonts w:cs="Calibri"/>
                <w:b/>
                <w:bCs/>
                <w:color w:val="000000"/>
                <w:sz w:val="20"/>
                <w:szCs w:val="20"/>
                <w:lang w:eastAsia="el-GR"/>
              </w:rPr>
              <w:t>α</w:t>
            </w:r>
            <w:r w:rsidRPr="00274D19">
              <w:rPr>
                <w:rFonts w:cs="Calibri"/>
                <w:b/>
                <w:bCs/>
                <w:color w:val="000000"/>
                <w:sz w:val="20"/>
                <w:szCs w:val="20"/>
                <w:lang w:eastAsia="el-GR"/>
              </w:rPr>
              <w:t>ριθμός ωφελουμένων που λαμβάνουν υπηρεσίες ενεργής ένταξης</w:t>
            </w:r>
          </w:p>
        </w:tc>
      </w:tr>
      <w:bookmarkEnd w:id="25"/>
      <w:tr w:rsidR="005B47F1" w:rsidRPr="00274D19" w14:paraId="60B1856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right w:val="single" w:sz="4" w:space="0" w:color="45CBF5"/>
            </w:tcBorders>
            <w:noWrap/>
          </w:tcPr>
          <w:p w14:paraId="34D1EFFD" w14:textId="77777777" w:rsidR="005B47F1" w:rsidRPr="00274D19" w:rsidRDefault="005B47F1" w:rsidP="003B3B99">
            <w:pPr>
              <w:spacing w:before="60" w:after="60" w:line="240" w:lineRule="auto"/>
              <w:jc w:val="left"/>
              <w:rPr>
                <w:rFonts w:cs="Corbel"/>
                <w:color w:val="000000"/>
                <w:sz w:val="20"/>
                <w:szCs w:val="20"/>
                <w:lang w:eastAsia="el-GR"/>
              </w:rPr>
            </w:pPr>
            <w:r w:rsidRPr="00274D19">
              <w:rPr>
                <w:rFonts w:cs="Corbel"/>
                <w:color w:val="000000"/>
                <w:sz w:val="20"/>
                <w:szCs w:val="2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4F09FBD" w14:textId="77777777" w:rsidR="005B47F1" w:rsidRPr="00274D19"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b/>
                <w:color w:val="000000"/>
                <w:sz w:val="20"/>
                <w:szCs w:val="20"/>
              </w:rPr>
              <w:t xml:space="preserve">Ωφελούμενοι </w:t>
            </w:r>
            <w:r w:rsidRPr="00274D19">
              <w:rPr>
                <w:color w:val="000000"/>
                <w:sz w:val="20"/>
                <w:szCs w:val="20"/>
              </w:rPr>
              <w:t xml:space="preserve">: Άτομα μειονεκτουσών ομάδων και ενδεικτικά παιδιά οικογενειών σε κίνδυνο ή κάτω από το όριο της φτώχειας ή κοινωνικού αποκλεισμού ή δικαιούχων επιδόματος κοινωνικής αλληλεγγύης, παιδιά υπηκόων τρίτων χωρών συμπεριλαμβανομένων προσφύγων και μεταναστών, μέλη </w:t>
            </w:r>
            <w:proofErr w:type="spellStart"/>
            <w:r w:rsidRPr="00274D19">
              <w:rPr>
                <w:color w:val="000000"/>
                <w:sz w:val="20"/>
                <w:szCs w:val="20"/>
              </w:rPr>
              <w:t>μονογονεικών</w:t>
            </w:r>
            <w:proofErr w:type="spellEnd"/>
            <w:r w:rsidRPr="00274D19">
              <w:rPr>
                <w:color w:val="000000"/>
                <w:sz w:val="20"/>
                <w:szCs w:val="20"/>
              </w:rPr>
              <w:t xml:space="preserve"> οικογενειών, ΑμεΑ, ηλικιωμένοι , Ρομά κλπ., που υποστηρίζονται για τη συμμετοχή τους σε αθλητικές, καλλιτεχνικές, πολιτιστικές και λοιπές παρεμφερείς δραστηριότητες ενεργούς ένταξης </w:t>
            </w:r>
          </w:p>
          <w:p w14:paraId="4E2D05E7" w14:textId="77777777" w:rsidR="005B47F1" w:rsidRPr="00274D19"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lang w:val="en-US"/>
              </w:rPr>
              <w:t>O</w:t>
            </w:r>
            <w:r w:rsidRPr="00274D19">
              <w:rPr>
                <w:color w:val="000000"/>
                <w:sz w:val="20"/>
                <w:szCs w:val="20"/>
              </w:rPr>
              <w:t xml:space="preserve"> δείκτης μετρά στο επίπεδο της πράξης τον αριθμό των ληπτών /ωφελουμένων από τις αντίστοιχες υπηρεσίες. Ανάλογα με το σχεδιασμό και  τη διάρκεια των πράξεων θα </w:t>
            </w:r>
            <w:r w:rsidRPr="00274D19">
              <w:rPr>
                <w:color w:val="000000"/>
                <w:sz w:val="20"/>
                <w:szCs w:val="20"/>
              </w:rPr>
              <w:lastRenderedPageBreak/>
              <w:t xml:space="preserve">προσδιοριστεί μετά την εξειδίκευσή τους αν αυτό συνεπάγεται μέτρηση μοναδικών ατόμων σε επίπεδο πράξης ή όχι. </w:t>
            </w:r>
          </w:p>
          <w:p w14:paraId="30484CA8" w14:textId="77777777" w:rsidR="005B47F1" w:rsidRPr="00274D19"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 xml:space="preserve">Ο δείκτης δεν συνδέεται με συλλογή </w:t>
            </w:r>
            <w:proofErr w:type="spellStart"/>
            <w:r w:rsidRPr="00274D19">
              <w:rPr>
                <w:color w:val="000000"/>
                <w:sz w:val="20"/>
                <w:szCs w:val="20"/>
              </w:rPr>
              <w:t>μικροδεδομένων</w:t>
            </w:r>
            <w:proofErr w:type="spellEnd"/>
            <w:r w:rsidRPr="00274D19">
              <w:rPr>
                <w:color w:val="000000"/>
                <w:sz w:val="20"/>
                <w:szCs w:val="20"/>
              </w:rPr>
              <w:t xml:space="preserve"> καθώς αφορά ωφελούμενους/</w:t>
            </w:r>
            <w:r w:rsidRPr="00CD49E7">
              <w:rPr>
                <w:color w:val="000000"/>
                <w:sz w:val="20"/>
                <w:szCs w:val="20"/>
              </w:rPr>
              <w:t xml:space="preserve"> </w:t>
            </w:r>
            <w:r w:rsidRPr="00274D19">
              <w:rPr>
                <w:color w:val="000000"/>
                <w:sz w:val="20"/>
                <w:szCs w:val="20"/>
              </w:rPr>
              <w:t>λήπτες υπηρεσιών και όχι συμμετέχοντες.</w:t>
            </w:r>
          </w:p>
        </w:tc>
      </w:tr>
      <w:tr w:rsidR="005B47F1" w:rsidRPr="00274D19" w14:paraId="2289824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right w:val="single" w:sz="4" w:space="0" w:color="45CBF5"/>
            </w:tcBorders>
            <w:noWrap/>
            <w:hideMark/>
          </w:tcPr>
          <w:p w14:paraId="15586983" w14:textId="77777777" w:rsidR="005B47F1" w:rsidRPr="00274D19" w:rsidRDefault="005B47F1" w:rsidP="003B3B99">
            <w:pPr>
              <w:spacing w:before="60" w:after="60" w:line="240" w:lineRule="auto"/>
              <w:jc w:val="left"/>
              <w:rPr>
                <w:rFonts w:cs="Calibri"/>
                <w:color w:val="000000"/>
                <w:sz w:val="20"/>
                <w:szCs w:val="20"/>
                <w:lang w:eastAsia="el-GR"/>
              </w:rPr>
            </w:pPr>
            <w:r w:rsidRPr="00274D19">
              <w:rPr>
                <w:rFonts w:cs="Corbel"/>
                <w:color w:val="000000"/>
                <w:sz w:val="20"/>
                <w:szCs w:val="20"/>
                <w:lang w:eastAsia="el-GR"/>
              </w:rPr>
              <w:lastRenderedPageBreak/>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BD481EE" w14:textId="77777777" w:rsidR="005B47F1" w:rsidRPr="00274D19"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 xml:space="preserve">Αριθμός ατόμων </w:t>
            </w:r>
          </w:p>
        </w:tc>
      </w:tr>
      <w:tr w:rsidR="005B47F1" w:rsidRPr="00274D19" w14:paraId="3EC78D3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right w:val="single" w:sz="4" w:space="0" w:color="45CBF5"/>
            </w:tcBorders>
            <w:noWrap/>
            <w:hideMark/>
          </w:tcPr>
          <w:p w14:paraId="10575FD2" w14:textId="77777777" w:rsidR="005B47F1" w:rsidRPr="00274D19" w:rsidRDefault="005B47F1" w:rsidP="003B3B99">
            <w:pPr>
              <w:spacing w:before="60" w:after="60" w:line="240" w:lineRule="auto"/>
              <w:jc w:val="left"/>
              <w:rPr>
                <w:rFonts w:cs="Calibri"/>
                <w:color w:val="000000"/>
                <w:sz w:val="20"/>
                <w:szCs w:val="20"/>
                <w:lang w:eastAsia="el-GR"/>
              </w:rPr>
            </w:pPr>
            <w:r w:rsidRPr="00274D19">
              <w:rPr>
                <w:rFonts w:cs="Corbel"/>
                <w:color w:val="000000"/>
                <w:sz w:val="20"/>
                <w:szCs w:val="20"/>
                <w:lang w:eastAsia="el-GR"/>
              </w:rPr>
              <w:t>Στόχος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303AB19" w14:textId="77777777" w:rsidR="005B47F1" w:rsidRPr="00274D19"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 xml:space="preserve">Είναι η τιμή που αναμένεται στο τέλος της προγραμματικής περιόδου. </w:t>
            </w:r>
          </w:p>
        </w:tc>
      </w:tr>
      <w:tr w:rsidR="005B47F1" w:rsidRPr="00274D19" w14:paraId="6AD017E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right w:val="single" w:sz="4" w:space="0" w:color="45CBF5"/>
            </w:tcBorders>
            <w:noWrap/>
            <w:hideMark/>
          </w:tcPr>
          <w:p w14:paraId="08813421" w14:textId="77777777" w:rsidR="005B47F1" w:rsidRPr="00274D19" w:rsidRDefault="005B47F1" w:rsidP="003B3B99">
            <w:pPr>
              <w:spacing w:before="60" w:after="60" w:line="240" w:lineRule="auto"/>
              <w:jc w:val="left"/>
              <w:rPr>
                <w:rFonts w:cs="Calibri"/>
                <w:color w:val="000000"/>
                <w:sz w:val="20"/>
                <w:szCs w:val="20"/>
                <w:lang w:eastAsia="el-GR"/>
              </w:rPr>
            </w:pPr>
            <w:r w:rsidRPr="00274D19">
              <w:rPr>
                <w:rFonts w:cs="Corbel"/>
                <w:color w:val="000000"/>
                <w:sz w:val="20"/>
                <w:szCs w:val="20"/>
                <w:lang w:eastAsia="el-GR"/>
              </w:rPr>
              <w:t>Τιμή Βάσης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FB9827E" w14:textId="77777777" w:rsidR="005B47F1" w:rsidRPr="00274D19"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0</w:t>
            </w:r>
          </w:p>
        </w:tc>
      </w:tr>
      <w:tr w:rsidR="005B47F1" w:rsidRPr="00274D19" w14:paraId="170E2C8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right w:val="single" w:sz="4" w:space="0" w:color="45CBF5"/>
            </w:tcBorders>
            <w:noWrap/>
            <w:hideMark/>
          </w:tcPr>
          <w:p w14:paraId="4C32DE7A" w14:textId="77777777" w:rsidR="005B47F1" w:rsidRPr="00274D19" w:rsidRDefault="005B47F1" w:rsidP="003B3B99">
            <w:pPr>
              <w:spacing w:before="60" w:after="60" w:line="240" w:lineRule="auto"/>
              <w:jc w:val="left"/>
              <w:rPr>
                <w:rFonts w:cs="Calibri"/>
                <w:color w:val="FF0000"/>
                <w:sz w:val="20"/>
                <w:szCs w:val="20"/>
                <w:lang w:eastAsia="el-GR"/>
              </w:rPr>
            </w:pPr>
            <w:r w:rsidRPr="00274D19">
              <w:rPr>
                <w:rFonts w:cs="Corbel"/>
                <w:sz w:val="20"/>
                <w:szCs w:val="2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68DC011" w14:textId="77777777" w:rsidR="005B47F1" w:rsidRPr="00274D19"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sz w:val="20"/>
                <w:szCs w:val="20"/>
              </w:rPr>
              <w:t>Δεν απαιτείται κατηγοριοποίηση δεδομένων ανά φύλο</w:t>
            </w:r>
          </w:p>
        </w:tc>
      </w:tr>
      <w:tr w:rsidR="005B47F1" w:rsidRPr="00274D19" w14:paraId="7B625B5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right w:val="single" w:sz="4" w:space="0" w:color="45CBF5"/>
            </w:tcBorders>
            <w:noWrap/>
            <w:hideMark/>
          </w:tcPr>
          <w:p w14:paraId="15CF4DE0" w14:textId="77777777" w:rsidR="005B47F1" w:rsidRPr="00274D19" w:rsidRDefault="005B47F1" w:rsidP="003B3B99">
            <w:pPr>
              <w:spacing w:before="60" w:after="60" w:line="240" w:lineRule="auto"/>
              <w:jc w:val="left"/>
              <w:rPr>
                <w:rFonts w:cs="Calibri"/>
                <w:color w:val="000000"/>
                <w:sz w:val="20"/>
                <w:szCs w:val="20"/>
                <w:lang w:eastAsia="el-GR"/>
              </w:rPr>
            </w:pPr>
            <w:r w:rsidRPr="00274D19">
              <w:rPr>
                <w:rFonts w:cs="Corbel"/>
                <w:color w:val="000000"/>
                <w:sz w:val="20"/>
                <w:szCs w:val="2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CEB5680" w14:textId="77777777" w:rsidR="005B47F1" w:rsidRPr="00274D19"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3 “Ίσες ευκαιρίες”, της αρχής 11 “Φροντίδα και υποστήριξη των παιδιών”, της αρχής 11 </w:t>
            </w:r>
            <w:r w:rsidRPr="00274D19">
              <w:rPr>
                <w:sz w:val="20"/>
                <w:szCs w:val="20"/>
              </w:rPr>
              <w:t xml:space="preserve"> “</w:t>
            </w:r>
            <w:r w:rsidRPr="00274D19">
              <w:rPr>
                <w:color w:val="000000"/>
                <w:sz w:val="20"/>
                <w:szCs w:val="20"/>
              </w:rPr>
              <w:t>Ένταξη ατόμων με αναπηρία” και της αρχής 18 “Μακροχρόνια φροντίδα” του Ευρωπαϊκού Πυλώνα Κοινωνικών Δικαιωμάτων</w:t>
            </w:r>
          </w:p>
        </w:tc>
      </w:tr>
      <w:tr w:rsidR="005B47F1" w:rsidRPr="00274D19" w14:paraId="5F92C5C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right w:val="single" w:sz="4" w:space="0" w:color="45CBF5"/>
            </w:tcBorders>
            <w:noWrap/>
            <w:hideMark/>
          </w:tcPr>
          <w:p w14:paraId="07562512" w14:textId="77777777" w:rsidR="005B47F1" w:rsidRPr="00274D19" w:rsidRDefault="005B47F1" w:rsidP="003B3B99">
            <w:pPr>
              <w:spacing w:before="60" w:after="60" w:line="240" w:lineRule="auto"/>
              <w:jc w:val="left"/>
              <w:rPr>
                <w:rFonts w:cs="Calibri"/>
                <w:color w:val="000000"/>
                <w:sz w:val="20"/>
                <w:szCs w:val="20"/>
                <w:lang w:eastAsia="el-GR"/>
              </w:rPr>
            </w:pPr>
            <w:r w:rsidRPr="00274D19">
              <w:rPr>
                <w:rFonts w:cs="Corbel"/>
                <w:color w:val="000000"/>
                <w:sz w:val="20"/>
                <w:szCs w:val="20"/>
                <w:lang w:eastAsia="el-GR"/>
              </w:rPr>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ED8D3B9" w14:textId="77777777" w:rsidR="005B47F1" w:rsidRPr="00274D19"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Πρόκειται για δεδομένα προσωπικού χαρακτήρα σύμφωνα με το άρθρ.4 παρ. 1 του Καν.(ΕΕ) 2016/679 - GDPR).</w:t>
            </w:r>
          </w:p>
          <w:p w14:paraId="2F3F0BD1" w14:textId="77777777" w:rsidR="005B47F1" w:rsidRPr="00274D19"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Η πληροφορία για το δείκτη θα συλλέγεται από το σύστημα παρακολούθησης του δικαιούχου.</w:t>
            </w:r>
          </w:p>
          <w:p w14:paraId="20B51FD4" w14:textId="77777777" w:rsidR="005B47F1" w:rsidRPr="00274D19"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Δεν καταχωρούνται στο ΟΠΣ προσωπικά δεδομένα για τη μέτρηση των τιμών του δείκτη. Αυτά τηρούνται στο σύστημα του Δικαιούχου.</w:t>
            </w:r>
          </w:p>
        </w:tc>
      </w:tr>
      <w:tr w:rsidR="005B47F1" w:rsidRPr="00274D19" w14:paraId="0B3640D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right w:val="single" w:sz="4" w:space="0" w:color="45CBF5"/>
            </w:tcBorders>
            <w:noWrap/>
            <w:hideMark/>
          </w:tcPr>
          <w:p w14:paraId="1CB970BB" w14:textId="77777777" w:rsidR="005B47F1" w:rsidRPr="00274D19" w:rsidRDefault="005B47F1" w:rsidP="003B3B99">
            <w:pPr>
              <w:spacing w:before="60" w:after="60" w:line="240" w:lineRule="auto"/>
              <w:jc w:val="left"/>
              <w:rPr>
                <w:rFonts w:cs="Calibri"/>
                <w:color w:val="000000"/>
                <w:sz w:val="20"/>
                <w:szCs w:val="20"/>
                <w:lang w:eastAsia="el-GR"/>
              </w:rPr>
            </w:pPr>
            <w:r w:rsidRPr="00274D19">
              <w:rPr>
                <w:rFonts w:cs="Corbel"/>
                <w:color w:val="000000"/>
                <w:sz w:val="20"/>
                <w:szCs w:val="20"/>
                <w:lang w:eastAsia="el-GR"/>
              </w:rPr>
              <w:t>Συχνότητα αναφοράς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112673D4" w14:textId="77777777" w:rsidR="005B47F1" w:rsidRPr="00274D19"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Δύο φορές ετησίως, τέλος Ιανουαρίου και τέλος Ιουλίου, ξεκινώντας από 31.1.2022 και έως το 2030.</w:t>
            </w:r>
          </w:p>
        </w:tc>
      </w:tr>
      <w:tr w:rsidR="005B47F1" w:rsidRPr="00274D19" w14:paraId="680E8CB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right w:val="single" w:sz="4" w:space="0" w:color="45CBF5"/>
            </w:tcBorders>
            <w:noWrap/>
            <w:hideMark/>
          </w:tcPr>
          <w:p w14:paraId="3B62541E" w14:textId="77777777" w:rsidR="005B47F1" w:rsidRPr="00274D19" w:rsidRDefault="005B47F1" w:rsidP="003B3B99">
            <w:pPr>
              <w:spacing w:before="60" w:after="60" w:line="240" w:lineRule="auto"/>
              <w:jc w:val="left"/>
              <w:rPr>
                <w:rFonts w:cs="Calibri"/>
                <w:color w:val="000000"/>
                <w:sz w:val="20"/>
                <w:szCs w:val="20"/>
                <w:lang w:eastAsia="el-GR"/>
              </w:rPr>
            </w:pPr>
            <w:r w:rsidRPr="00274D19">
              <w:rPr>
                <w:rFonts w:cs="Corbel"/>
                <w:color w:val="000000"/>
                <w:sz w:val="20"/>
                <w:szCs w:val="20"/>
                <w:lang w:eastAsia="el-GR"/>
              </w:rPr>
              <w:t>Σύνδεση με δείκτες</w:t>
            </w:r>
          </w:p>
        </w:tc>
        <w:tc>
          <w:tcPr>
            <w:tcW w:w="3808" w:type="pct"/>
            <w:tcBorders>
              <w:top w:val="single" w:sz="4" w:space="0" w:color="45CBF5"/>
              <w:left w:val="single" w:sz="4" w:space="0" w:color="45CBF5"/>
              <w:bottom w:val="single" w:sz="4" w:space="0" w:color="45CBF5"/>
              <w:right w:val="single" w:sz="4" w:space="0" w:color="45CBF5"/>
            </w:tcBorders>
            <w:shd w:val="clear" w:color="auto" w:fill="auto"/>
            <w:vAlign w:val="center"/>
          </w:tcPr>
          <w:p w14:paraId="4641DED6" w14:textId="77777777" w:rsidR="005B47F1" w:rsidRPr="00274D19"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Δεν υπάρχει</w:t>
            </w:r>
            <w:r w:rsidRPr="00274D19">
              <w:rPr>
                <w:color w:val="000000"/>
                <w:sz w:val="20"/>
                <w:szCs w:val="20"/>
                <w:lang w:val="en-US"/>
              </w:rPr>
              <w:t xml:space="preserve"> </w:t>
            </w:r>
          </w:p>
        </w:tc>
      </w:tr>
      <w:tr w:rsidR="005B47F1" w:rsidRPr="00274D19" w14:paraId="63A11E5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right w:val="single" w:sz="4" w:space="0" w:color="45CBF5"/>
            </w:tcBorders>
            <w:noWrap/>
            <w:hideMark/>
          </w:tcPr>
          <w:p w14:paraId="1138FB36" w14:textId="77777777" w:rsidR="005B47F1" w:rsidRPr="00274D19" w:rsidRDefault="005B47F1" w:rsidP="003B3B99">
            <w:pPr>
              <w:spacing w:before="60" w:after="60" w:line="240" w:lineRule="auto"/>
              <w:jc w:val="left"/>
              <w:rPr>
                <w:rFonts w:cs="Calibri"/>
                <w:color w:val="000000"/>
                <w:sz w:val="20"/>
                <w:szCs w:val="20"/>
                <w:lang w:eastAsia="el-GR"/>
              </w:rPr>
            </w:pPr>
            <w:r w:rsidRPr="00274D19">
              <w:rPr>
                <w:rFonts w:cs="Corbel"/>
                <w:color w:val="000000"/>
                <w:sz w:val="20"/>
                <w:szCs w:val="20"/>
                <w:lang w:eastAsia="el-GR"/>
              </w:rPr>
              <w:t>Επικύρωση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209F8F8" w14:textId="77777777" w:rsidR="005B47F1" w:rsidRPr="00274D19"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274D19">
              <w:rPr>
                <w:color w:val="000000"/>
                <w:sz w:val="20"/>
                <w:szCs w:val="20"/>
              </w:rPr>
              <w:t xml:space="preserve">Δεν υπάρχει </w:t>
            </w:r>
          </w:p>
        </w:tc>
      </w:tr>
    </w:tbl>
    <w:p w14:paraId="0FDAC40A" w14:textId="0150A4AA" w:rsidR="005B47F1" w:rsidRDefault="005B47F1" w:rsidP="0037224F"/>
    <w:p w14:paraId="5AE51742" w14:textId="28774C0E" w:rsidR="005B47F1" w:rsidRDefault="005B47F1" w:rsidP="005B47F1">
      <w:pPr>
        <w:pStyle w:val="Heading3"/>
        <w:numPr>
          <w:ilvl w:val="2"/>
          <w:numId w:val="29"/>
        </w:numPr>
      </w:pPr>
      <w:bookmarkStart w:id="26" w:name="_Toc107499521"/>
      <w:bookmarkStart w:id="27" w:name="_Toc109214732"/>
      <w:bookmarkStart w:id="28" w:name="_Hlk106116843"/>
      <w:r w:rsidRPr="00873986">
        <w:t>PSO</w:t>
      </w:r>
      <w:r>
        <w:t>805</w:t>
      </w:r>
      <w:r w:rsidRPr="00B86F04">
        <w:t xml:space="preserve">. </w:t>
      </w:r>
      <w:r>
        <w:t xml:space="preserve">αριθμός </w:t>
      </w:r>
      <w:r w:rsidRPr="00B37AC6">
        <w:t>δομών για την ένταξη φοιτητών με αναπηρία και άλλες ειδικές εκπαιδευτικές ανάγκες</w:t>
      </w:r>
      <w:bookmarkEnd w:id="26"/>
      <w:bookmarkEnd w:id="27"/>
    </w:p>
    <w:p w14:paraId="03AD7D78" w14:textId="013B74A0" w:rsidR="009B6B2B" w:rsidRPr="009B6B2B" w:rsidRDefault="009B6B2B" w:rsidP="009B6B2B">
      <w:pPr>
        <w:rPr>
          <w:i/>
        </w:rPr>
      </w:pPr>
      <w:r w:rsidRPr="009B6B2B">
        <w:rPr>
          <w:i/>
        </w:rPr>
        <w:t>[ΟΜΟΓΕΝΟΠΟΙΗΜΕΝΟΣ ΔΕΙΚΤΗΣ]</w:t>
      </w:r>
    </w:p>
    <w:tbl>
      <w:tblPr>
        <w:tblStyle w:val="1-63"/>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E67BA6" w14:paraId="7B6730B8"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bookmarkEnd w:id="28"/>
          <w:p w14:paraId="21BA1C6A" w14:textId="77777777" w:rsidR="005B47F1" w:rsidRPr="00E67BA6" w:rsidRDefault="005B47F1" w:rsidP="003B3B99">
            <w:pPr>
              <w:spacing w:before="60" w:after="60" w:line="240" w:lineRule="auto"/>
              <w:jc w:val="center"/>
              <w:rPr>
                <w:rFonts w:cs="Calibri"/>
                <w:color w:val="000000"/>
                <w:sz w:val="20"/>
                <w:szCs w:val="20"/>
                <w:lang w:eastAsia="el-GR"/>
              </w:rPr>
            </w:pPr>
            <w:r w:rsidRPr="00E67BA6">
              <w:rPr>
                <w:rFonts w:cs="Calibri"/>
                <w:color w:val="000000"/>
                <w:sz w:val="20"/>
                <w:szCs w:val="20"/>
                <w:lang w:eastAsia="el-GR"/>
              </w:rPr>
              <w:t>Πεδίο</w:t>
            </w:r>
          </w:p>
        </w:tc>
        <w:tc>
          <w:tcPr>
            <w:tcW w:w="3808" w:type="pct"/>
            <w:shd w:val="clear" w:color="auto" w:fill="C1EDFC"/>
            <w:noWrap/>
            <w:vAlign w:val="center"/>
            <w:hideMark/>
          </w:tcPr>
          <w:p w14:paraId="7BE0D563" w14:textId="77777777" w:rsidR="005B47F1" w:rsidRPr="00E67BA6"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E67BA6">
              <w:rPr>
                <w:rFonts w:cs="Calibri"/>
                <w:sz w:val="20"/>
                <w:szCs w:val="20"/>
                <w:lang w:eastAsia="el-GR"/>
              </w:rPr>
              <w:t>Μεταδεδομένα</w:t>
            </w:r>
            <w:proofErr w:type="spellEnd"/>
            <w:r w:rsidRPr="00E67BA6">
              <w:rPr>
                <w:rFonts w:cs="Calibri"/>
                <w:sz w:val="20"/>
                <w:szCs w:val="20"/>
                <w:lang w:eastAsia="el-GR"/>
              </w:rPr>
              <w:t xml:space="preserve"> δείκτη</w:t>
            </w:r>
          </w:p>
        </w:tc>
      </w:tr>
      <w:tr w:rsidR="005B47F1" w:rsidRPr="00E67BA6" w14:paraId="31623FC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40C5097D"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tcPr>
          <w:p w14:paraId="6209E9FB"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val="en-US" w:eastAsia="el-GR"/>
              </w:rPr>
            </w:pPr>
            <w:r w:rsidRPr="00E67BA6">
              <w:rPr>
                <w:rFonts w:cs="Calibri"/>
                <w:b/>
                <w:bCs/>
                <w:color w:val="000000"/>
                <w:sz w:val="20"/>
                <w:szCs w:val="20"/>
                <w:lang w:eastAsia="el-GR"/>
              </w:rPr>
              <w:t>PSO</w:t>
            </w:r>
            <w:r w:rsidRPr="00E67BA6">
              <w:rPr>
                <w:rFonts w:cs="Calibri"/>
                <w:b/>
                <w:bCs/>
                <w:color w:val="000000"/>
                <w:sz w:val="20"/>
                <w:szCs w:val="20"/>
                <w:lang w:val="en-US" w:eastAsia="el-GR"/>
              </w:rPr>
              <w:t>805</w:t>
            </w:r>
          </w:p>
        </w:tc>
      </w:tr>
      <w:tr w:rsidR="005B47F1" w:rsidRPr="00E67BA6" w14:paraId="791FE86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2135062A"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Ονομασία δείκτη</w:t>
            </w:r>
          </w:p>
        </w:tc>
        <w:tc>
          <w:tcPr>
            <w:tcW w:w="3808" w:type="pct"/>
            <w:tcBorders>
              <w:top w:val="single" w:sz="2" w:space="0" w:color="45CBF5"/>
              <w:left w:val="nil"/>
              <w:bottom w:val="single" w:sz="2" w:space="0" w:color="45CBF5"/>
              <w:right w:val="single" w:sz="2" w:space="0" w:color="45CBF5"/>
            </w:tcBorders>
            <w:shd w:val="clear" w:color="auto" w:fill="auto"/>
            <w:vAlign w:val="center"/>
          </w:tcPr>
          <w:p w14:paraId="0A3A496F"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bookmarkStart w:id="29" w:name="_Hlk104214235"/>
            <w:r w:rsidRPr="00E67BA6">
              <w:rPr>
                <w:rFonts w:cs="Calibri"/>
                <w:b/>
                <w:color w:val="000000"/>
                <w:sz w:val="20"/>
                <w:szCs w:val="20"/>
                <w:lang w:eastAsia="el-GR"/>
              </w:rPr>
              <w:t xml:space="preserve">αριθμός </w:t>
            </w:r>
            <w:bookmarkStart w:id="30" w:name="_Hlk106116559"/>
            <w:r w:rsidRPr="00E67BA6">
              <w:rPr>
                <w:rFonts w:cs="Calibri"/>
                <w:b/>
                <w:color w:val="000000"/>
                <w:sz w:val="20"/>
                <w:szCs w:val="20"/>
                <w:lang w:eastAsia="el-GR"/>
              </w:rPr>
              <w:t>δομών για την ένταξη φοιτητών με αναπηρία και άλλες ειδικές εκπαιδευτικές ανάγκες</w:t>
            </w:r>
            <w:bookmarkEnd w:id="29"/>
            <w:bookmarkEnd w:id="30"/>
          </w:p>
        </w:tc>
      </w:tr>
      <w:tr w:rsidR="005B47F1" w:rsidRPr="00E67BA6" w14:paraId="02D7883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tcPr>
          <w:p w14:paraId="5824E49B" w14:textId="77777777" w:rsidR="005B47F1" w:rsidRPr="00E67BA6" w:rsidRDefault="005B47F1" w:rsidP="003B3B99">
            <w:pPr>
              <w:spacing w:before="60" w:after="60" w:line="240" w:lineRule="auto"/>
              <w:jc w:val="left"/>
              <w:rPr>
                <w:rFonts w:cs="Corbel"/>
                <w:color w:val="000000"/>
                <w:sz w:val="20"/>
                <w:szCs w:val="20"/>
                <w:lang w:eastAsia="el-GR"/>
              </w:rPr>
            </w:pPr>
            <w:r w:rsidRPr="00E67BA6">
              <w:rPr>
                <w:rFonts w:cs="Corbel"/>
                <w:color w:val="000000"/>
                <w:sz w:val="20"/>
                <w:szCs w:val="20"/>
                <w:lang w:eastAsia="el-GR"/>
              </w:rPr>
              <w:t>Ορισμός</w:t>
            </w:r>
          </w:p>
        </w:tc>
        <w:tc>
          <w:tcPr>
            <w:tcW w:w="3808" w:type="pct"/>
            <w:tcBorders>
              <w:top w:val="single" w:sz="2" w:space="0" w:color="45CBF5"/>
              <w:left w:val="nil"/>
              <w:bottom w:val="single" w:sz="2" w:space="0" w:color="45CBF5"/>
              <w:right w:val="single" w:sz="2" w:space="0" w:color="45CBF5"/>
            </w:tcBorders>
            <w:shd w:val="clear" w:color="auto" w:fill="auto"/>
            <w:noWrap/>
          </w:tcPr>
          <w:p w14:paraId="1A62F8EF"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67BA6">
              <w:rPr>
                <w:color w:val="000000"/>
                <w:sz w:val="20"/>
                <w:szCs w:val="20"/>
              </w:rPr>
              <w:t>Αριθμός δομών: Αριθμός ιδρυμάτων της τριτοβάθμιας εκπαίδευσης που ενισχύονται με ανθρώπινο δυναμικό για την υποστήριξη ή δημιουργία Μονάδων Προσβασιμότητας (</w:t>
            </w:r>
            <w:proofErr w:type="spellStart"/>
            <w:r w:rsidRPr="00E67BA6">
              <w:rPr>
                <w:color w:val="000000"/>
                <w:sz w:val="20"/>
                <w:szCs w:val="20"/>
              </w:rPr>
              <w:t>ΜοΠρο</w:t>
            </w:r>
            <w:proofErr w:type="spellEnd"/>
            <w:r w:rsidRPr="00E67BA6">
              <w:rPr>
                <w:color w:val="000000"/>
                <w:sz w:val="20"/>
                <w:szCs w:val="20"/>
              </w:rPr>
              <w:t xml:space="preserve">), με στόχο την αποτελεσματικότερη κάλυψη των αναγκών ισότιμης συμμετοχής στην ανώτατη εκπαίδευση των φοιτητών με αναπηρία και άλλες ειδικές εκπαιδευτικές ανάγκες όλων των κύκλων σπουδών (προπτυχιακό, μεταπτυχιακό, διδακτορικό). </w:t>
            </w:r>
          </w:p>
          <w:p w14:paraId="61F4AE81"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67BA6">
              <w:rPr>
                <w:color w:val="000000"/>
                <w:sz w:val="20"/>
                <w:szCs w:val="20"/>
              </w:rPr>
              <w:t xml:space="preserve">Η ενίσχυση περιλαμβάνει τη στελέχωση των </w:t>
            </w:r>
            <w:proofErr w:type="spellStart"/>
            <w:r w:rsidRPr="00E67BA6">
              <w:rPr>
                <w:color w:val="000000"/>
                <w:sz w:val="20"/>
                <w:szCs w:val="20"/>
              </w:rPr>
              <w:t>ΜοΠρο</w:t>
            </w:r>
            <w:proofErr w:type="spellEnd"/>
            <w:r w:rsidRPr="00E67BA6">
              <w:rPr>
                <w:color w:val="000000"/>
                <w:sz w:val="20"/>
                <w:szCs w:val="20"/>
              </w:rPr>
              <w:t xml:space="preserve"> με το αναγκαίο προσωπικό, δαπάνες μετακίνησης των φοιτητών </w:t>
            </w:r>
            <w:proofErr w:type="spellStart"/>
            <w:r w:rsidRPr="00E67BA6">
              <w:rPr>
                <w:color w:val="000000"/>
                <w:sz w:val="20"/>
                <w:szCs w:val="20"/>
              </w:rPr>
              <w:t>κλπ</w:t>
            </w:r>
            <w:proofErr w:type="spellEnd"/>
            <w:r w:rsidRPr="00E67BA6">
              <w:rPr>
                <w:color w:val="000000"/>
                <w:sz w:val="20"/>
                <w:szCs w:val="20"/>
              </w:rPr>
              <w:t xml:space="preserve">  </w:t>
            </w:r>
          </w:p>
        </w:tc>
      </w:tr>
      <w:tr w:rsidR="005B47F1" w:rsidRPr="00E67BA6" w14:paraId="36B76A3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2191A1C4"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Μονάδα μέτρησης</w:t>
            </w:r>
          </w:p>
        </w:tc>
        <w:tc>
          <w:tcPr>
            <w:tcW w:w="3808" w:type="pct"/>
            <w:tcBorders>
              <w:top w:val="single" w:sz="2" w:space="0" w:color="45CBF5"/>
              <w:left w:val="nil"/>
              <w:bottom w:val="single" w:sz="2" w:space="0" w:color="45CBF5"/>
              <w:right w:val="single" w:sz="2" w:space="0" w:color="45CBF5"/>
            </w:tcBorders>
            <w:shd w:val="clear" w:color="auto" w:fill="auto"/>
            <w:noWrap/>
          </w:tcPr>
          <w:p w14:paraId="6AF79260"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val="en-US" w:eastAsia="el-GR"/>
              </w:rPr>
            </w:pPr>
            <w:r w:rsidRPr="00E67BA6">
              <w:rPr>
                <w:sz w:val="20"/>
                <w:szCs w:val="20"/>
              </w:rPr>
              <w:t>Αριθμός φορέων/οντοτήτων</w:t>
            </w:r>
          </w:p>
        </w:tc>
      </w:tr>
      <w:tr w:rsidR="005B47F1" w:rsidRPr="00E67BA6" w14:paraId="7D687F2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35732EEE"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Στόχος</w:t>
            </w:r>
          </w:p>
        </w:tc>
        <w:tc>
          <w:tcPr>
            <w:tcW w:w="3808" w:type="pct"/>
            <w:tcBorders>
              <w:top w:val="single" w:sz="2" w:space="0" w:color="45CBF5"/>
              <w:left w:val="nil"/>
              <w:bottom w:val="single" w:sz="2" w:space="0" w:color="45CBF5"/>
              <w:right w:val="single" w:sz="2" w:space="0" w:color="45CBF5"/>
            </w:tcBorders>
            <w:shd w:val="clear" w:color="auto" w:fill="auto"/>
            <w:noWrap/>
          </w:tcPr>
          <w:p w14:paraId="1EDC1D9B"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67BA6">
              <w:rPr>
                <w:sz w:val="20"/>
                <w:szCs w:val="20"/>
              </w:rPr>
              <w:t xml:space="preserve">Είναι η τιμή που αναμένεται στο τέλος της προγραμματικής περιόδου. </w:t>
            </w:r>
          </w:p>
        </w:tc>
      </w:tr>
      <w:tr w:rsidR="005B47F1" w:rsidRPr="00E67BA6" w14:paraId="2B186BF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2CE3C035"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Τιμή Βάσης</w:t>
            </w:r>
          </w:p>
        </w:tc>
        <w:tc>
          <w:tcPr>
            <w:tcW w:w="3808" w:type="pct"/>
            <w:tcBorders>
              <w:top w:val="single" w:sz="2" w:space="0" w:color="45CBF5"/>
              <w:left w:val="nil"/>
              <w:bottom w:val="single" w:sz="2" w:space="0" w:color="45CBF5"/>
              <w:right w:val="single" w:sz="2" w:space="0" w:color="45CBF5"/>
            </w:tcBorders>
            <w:shd w:val="clear" w:color="auto" w:fill="auto"/>
            <w:noWrap/>
          </w:tcPr>
          <w:p w14:paraId="38518998"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67BA6">
              <w:rPr>
                <w:sz w:val="20"/>
                <w:szCs w:val="20"/>
              </w:rPr>
              <w:t>0</w:t>
            </w:r>
          </w:p>
        </w:tc>
      </w:tr>
      <w:tr w:rsidR="005B47F1" w:rsidRPr="00E67BA6" w14:paraId="144CB1E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62F334E7" w14:textId="77777777" w:rsidR="005B47F1" w:rsidRPr="00E67BA6" w:rsidRDefault="005B47F1" w:rsidP="003B3B99">
            <w:pPr>
              <w:spacing w:before="60" w:after="60" w:line="240" w:lineRule="auto"/>
              <w:jc w:val="left"/>
              <w:rPr>
                <w:rFonts w:cs="Calibri"/>
                <w:color w:val="FF0000"/>
                <w:sz w:val="20"/>
                <w:szCs w:val="20"/>
                <w:lang w:eastAsia="el-GR"/>
              </w:rPr>
            </w:pPr>
            <w:r w:rsidRPr="00E67BA6">
              <w:rPr>
                <w:rFonts w:cs="Corbel"/>
                <w:sz w:val="20"/>
                <w:szCs w:val="20"/>
                <w:lang w:eastAsia="el-GR"/>
              </w:rPr>
              <w:t>Κατηγοριοποίηση</w:t>
            </w:r>
          </w:p>
        </w:tc>
        <w:tc>
          <w:tcPr>
            <w:tcW w:w="3808" w:type="pct"/>
            <w:tcBorders>
              <w:top w:val="single" w:sz="2" w:space="0" w:color="45CBF5"/>
              <w:left w:val="nil"/>
              <w:bottom w:val="single" w:sz="2" w:space="0" w:color="45CBF5"/>
              <w:right w:val="single" w:sz="2" w:space="0" w:color="45CBF5"/>
            </w:tcBorders>
            <w:shd w:val="clear" w:color="auto" w:fill="auto"/>
            <w:noWrap/>
          </w:tcPr>
          <w:p w14:paraId="27416F04"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67BA6">
              <w:rPr>
                <w:sz w:val="20"/>
                <w:szCs w:val="20"/>
              </w:rPr>
              <w:t>Ανά κατηγορία περιφέρειας</w:t>
            </w:r>
          </w:p>
        </w:tc>
      </w:tr>
      <w:tr w:rsidR="005B47F1" w:rsidRPr="00E67BA6" w14:paraId="29537BE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5D522018"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lastRenderedPageBreak/>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2A61A80"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67BA6">
              <w:rPr>
                <w:color w:val="000000"/>
                <w:sz w:val="20"/>
                <w:szCs w:val="20"/>
              </w:rPr>
              <w:t>Για την αναφορά  του τρόπου με τον οποίο το ΕΚΤ+ συμβάλλει στο στόχο που ορίζεται στη συνθήκη για την ΕΕ (αρθρ.162) και για την εφαρμογή της αρχής 1 ‘Εκπαίδευση, κατάρτιση και δια βίου μάθηση’, της αρχής 3 ‘Ίσες Ευκαιρίες’ και της αρχής 17 "Ένταξη ατόμων με αναπηρία" του Ευρωπαϊκού Πυλώνα Κοινωνικών Δικαιωμάτων.</w:t>
            </w:r>
          </w:p>
        </w:tc>
      </w:tr>
      <w:tr w:rsidR="005B47F1" w:rsidRPr="00E67BA6" w14:paraId="1D45F27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02C58A91"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Συλλογή δεδομένων</w:t>
            </w:r>
          </w:p>
        </w:tc>
        <w:tc>
          <w:tcPr>
            <w:tcW w:w="3808" w:type="pct"/>
            <w:tcBorders>
              <w:top w:val="single" w:sz="2" w:space="0" w:color="45CBF5"/>
              <w:left w:val="nil"/>
              <w:bottom w:val="single" w:sz="2" w:space="0" w:color="45CBF5"/>
              <w:right w:val="single" w:sz="2" w:space="0" w:color="45CBF5"/>
            </w:tcBorders>
            <w:shd w:val="clear" w:color="auto" w:fill="auto"/>
            <w:noWrap/>
          </w:tcPr>
          <w:p w14:paraId="6F6185E2"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67BA6">
              <w:rPr>
                <w:color w:val="000000"/>
                <w:sz w:val="20"/>
                <w:szCs w:val="20"/>
              </w:rPr>
              <w:t xml:space="preserve">Η πληροφορία για το δείκτη θα συλλέγεται  το σύστημα παρακολούθησης του δικαιούχου. </w:t>
            </w:r>
          </w:p>
          <w:p w14:paraId="0B5A2B90"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67BA6">
              <w:rPr>
                <w:sz w:val="20"/>
                <w:szCs w:val="20"/>
              </w:rPr>
              <w:t>O δείκτης λαμβάνει τιμή κατά την έναρξη υλοποίησης της πράξης στην οποία υποστηρίζεται το ίδρυμα ανώτατης εκπαίδευσης με την απασχόληση του κατά περίπτωση αναγκαίου προσωπικού  λειτουργίας της Μονάδας Προσβασιμότητας .</w:t>
            </w:r>
          </w:p>
        </w:tc>
      </w:tr>
      <w:tr w:rsidR="005B47F1" w:rsidRPr="00E67BA6" w14:paraId="37D76D2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1F7410E2"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42B86A6B"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67BA6">
              <w:rPr>
                <w:rFonts w:cs="Corbel"/>
                <w:sz w:val="20"/>
                <w:szCs w:val="20"/>
                <w:lang w:eastAsia="el-GR"/>
              </w:rPr>
              <w:t>Δύο φορές ετησίως, τέλος Ιανουαρίου και τέλος Ιουλίου, ξεκινώντας από 31.1.2023 και έως το 2030</w:t>
            </w:r>
          </w:p>
        </w:tc>
      </w:tr>
      <w:tr w:rsidR="005B47F1" w:rsidRPr="00E67BA6" w14:paraId="32C1CA1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5E843D2C"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Σύνδεση με δείκτες</w:t>
            </w:r>
          </w:p>
        </w:tc>
        <w:tc>
          <w:tcPr>
            <w:tcW w:w="3808" w:type="pct"/>
            <w:tcBorders>
              <w:top w:val="single" w:sz="2" w:space="0" w:color="45CBF5"/>
              <w:left w:val="nil"/>
              <w:bottom w:val="single" w:sz="2" w:space="0" w:color="45CBF5"/>
              <w:right w:val="single" w:sz="2" w:space="0" w:color="45CBF5"/>
            </w:tcBorders>
            <w:shd w:val="clear" w:color="auto" w:fill="auto"/>
          </w:tcPr>
          <w:p w14:paraId="122BBB6C"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67BA6">
              <w:rPr>
                <w:rFonts w:cs="Calibri"/>
                <w:color w:val="000000"/>
                <w:sz w:val="20"/>
                <w:szCs w:val="20"/>
                <w:lang w:eastAsia="el-GR"/>
              </w:rPr>
              <w:t>Δεν υπάρχει</w:t>
            </w:r>
          </w:p>
        </w:tc>
      </w:tr>
      <w:tr w:rsidR="005B47F1" w:rsidRPr="00E67BA6" w14:paraId="50668F7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4F71D1FB"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Επικύρωση</w:t>
            </w:r>
          </w:p>
        </w:tc>
        <w:tc>
          <w:tcPr>
            <w:tcW w:w="3808" w:type="pct"/>
            <w:tcBorders>
              <w:top w:val="single" w:sz="2" w:space="0" w:color="45CBF5"/>
              <w:left w:val="nil"/>
              <w:bottom w:val="single" w:sz="2" w:space="0" w:color="45CBF5"/>
              <w:right w:val="single" w:sz="2" w:space="0" w:color="45CBF5"/>
            </w:tcBorders>
            <w:shd w:val="clear" w:color="auto" w:fill="auto"/>
            <w:noWrap/>
          </w:tcPr>
          <w:p w14:paraId="5C9161EC"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67BA6">
              <w:rPr>
                <w:rFonts w:cs="Calibri"/>
                <w:color w:val="000000"/>
                <w:sz w:val="20"/>
                <w:szCs w:val="20"/>
                <w:lang w:eastAsia="el-GR"/>
              </w:rPr>
              <w:t xml:space="preserve">Η τιμή του δείκτη θα πρέπει να ταυτίζεται με την τιμή του </w:t>
            </w:r>
            <w:r w:rsidRPr="00E67BA6">
              <w:rPr>
                <w:rFonts w:cs="Calibri"/>
                <w:color w:val="000000"/>
                <w:sz w:val="20"/>
                <w:szCs w:val="20"/>
                <w:lang w:val="en-US" w:eastAsia="el-GR"/>
              </w:rPr>
              <w:t>EECO</w:t>
            </w:r>
            <w:r w:rsidRPr="00E67BA6">
              <w:rPr>
                <w:rFonts w:cs="Calibri"/>
                <w:color w:val="000000"/>
                <w:sz w:val="20"/>
                <w:szCs w:val="20"/>
                <w:lang w:eastAsia="el-GR"/>
              </w:rPr>
              <w:t>18.</w:t>
            </w:r>
          </w:p>
        </w:tc>
      </w:tr>
    </w:tbl>
    <w:p w14:paraId="2B991A84" w14:textId="77777777" w:rsidR="005B47F1" w:rsidRDefault="005B47F1" w:rsidP="005B47F1">
      <w:pPr>
        <w:pStyle w:val="Heading3"/>
        <w:numPr>
          <w:ilvl w:val="0"/>
          <w:numId w:val="0"/>
        </w:numPr>
      </w:pPr>
      <w:bookmarkStart w:id="31" w:name="_Toc107499522"/>
    </w:p>
    <w:p w14:paraId="7682DCEC" w14:textId="0F733C80" w:rsidR="005B47F1" w:rsidRDefault="005B47F1" w:rsidP="005B47F1">
      <w:pPr>
        <w:pStyle w:val="Heading3"/>
        <w:numPr>
          <w:ilvl w:val="2"/>
          <w:numId w:val="29"/>
        </w:numPr>
      </w:pPr>
      <w:bookmarkStart w:id="32" w:name="_Toc109214733"/>
      <w:r w:rsidRPr="00873986">
        <w:t>PS</w:t>
      </w:r>
      <w:r>
        <w:rPr>
          <w:lang w:val="en-US"/>
        </w:rPr>
        <w:t>R</w:t>
      </w:r>
      <w:r>
        <w:t>805</w:t>
      </w:r>
      <w:r w:rsidRPr="00B86F04">
        <w:t xml:space="preserve">. </w:t>
      </w:r>
      <w:r>
        <w:t xml:space="preserve">αριθμός </w:t>
      </w:r>
      <w:r w:rsidRPr="00E67BA6">
        <w:t>ωφελουμένων φοιτητών με αναπηρία και άλλες ειδικές εκπαιδευτικές ανάγκες</w:t>
      </w:r>
      <w:bookmarkEnd w:id="31"/>
      <w:bookmarkEnd w:id="32"/>
    </w:p>
    <w:p w14:paraId="52E4B88A" w14:textId="5BA34194" w:rsidR="009B6B2B" w:rsidRPr="009B6B2B" w:rsidRDefault="009B6B2B" w:rsidP="009B6B2B">
      <w:pPr>
        <w:rPr>
          <w:i/>
        </w:rPr>
      </w:pPr>
      <w:r w:rsidRPr="009B6B2B">
        <w:rPr>
          <w:i/>
        </w:rPr>
        <w:t>[ΟΜΟΓΕΝΟΠΟΙΗΜΕΝΟΣ ΔΕΙΚΤΗΣ]</w:t>
      </w:r>
    </w:p>
    <w:tbl>
      <w:tblPr>
        <w:tblStyle w:val="1-64"/>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E67BA6" w14:paraId="1CD299D9"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15622ED1" w14:textId="77777777" w:rsidR="005B47F1" w:rsidRPr="00E67BA6" w:rsidRDefault="005B47F1" w:rsidP="003B3B99">
            <w:pPr>
              <w:spacing w:before="60" w:after="60" w:line="240" w:lineRule="auto"/>
              <w:jc w:val="center"/>
              <w:rPr>
                <w:rFonts w:cs="Calibri"/>
                <w:color w:val="000000"/>
                <w:sz w:val="20"/>
                <w:szCs w:val="20"/>
                <w:lang w:eastAsia="el-GR"/>
              </w:rPr>
            </w:pPr>
            <w:r w:rsidRPr="00E67BA6">
              <w:rPr>
                <w:rFonts w:cs="Calibri"/>
                <w:color w:val="000000"/>
                <w:sz w:val="20"/>
                <w:szCs w:val="20"/>
                <w:lang w:eastAsia="el-GR"/>
              </w:rPr>
              <w:t>Πεδίο</w:t>
            </w:r>
          </w:p>
        </w:tc>
        <w:tc>
          <w:tcPr>
            <w:tcW w:w="3808" w:type="pct"/>
            <w:shd w:val="clear" w:color="auto" w:fill="C1EDFC"/>
            <w:noWrap/>
            <w:vAlign w:val="center"/>
            <w:hideMark/>
          </w:tcPr>
          <w:p w14:paraId="72AAC849" w14:textId="77777777" w:rsidR="005B47F1" w:rsidRPr="00E67BA6"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E67BA6">
              <w:rPr>
                <w:rFonts w:cs="Calibri"/>
                <w:sz w:val="20"/>
                <w:szCs w:val="20"/>
                <w:lang w:eastAsia="el-GR"/>
              </w:rPr>
              <w:t>Μεταδεδομένα</w:t>
            </w:r>
            <w:proofErr w:type="spellEnd"/>
            <w:r w:rsidRPr="00E67BA6">
              <w:rPr>
                <w:rFonts w:cs="Calibri"/>
                <w:sz w:val="20"/>
                <w:szCs w:val="20"/>
                <w:lang w:eastAsia="el-GR"/>
              </w:rPr>
              <w:t xml:space="preserve"> δείκτη</w:t>
            </w:r>
          </w:p>
        </w:tc>
      </w:tr>
      <w:tr w:rsidR="005B47F1" w:rsidRPr="00E67BA6" w14:paraId="081B460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5664E116"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hideMark/>
          </w:tcPr>
          <w:p w14:paraId="771BFF3A"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E67BA6">
              <w:rPr>
                <w:b/>
                <w:color w:val="000000"/>
                <w:sz w:val="20"/>
                <w:szCs w:val="20"/>
              </w:rPr>
              <w:t>PSR805</w:t>
            </w:r>
          </w:p>
        </w:tc>
      </w:tr>
      <w:tr w:rsidR="005B47F1" w:rsidRPr="00E67BA6" w14:paraId="11E1745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195AABC0"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Ονομασία δείκτη</w:t>
            </w:r>
          </w:p>
        </w:tc>
        <w:tc>
          <w:tcPr>
            <w:tcW w:w="3808" w:type="pct"/>
            <w:tcBorders>
              <w:top w:val="single" w:sz="2" w:space="0" w:color="45CBF5"/>
              <w:left w:val="nil"/>
              <w:bottom w:val="single" w:sz="4" w:space="0" w:color="45CBF5"/>
              <w:right w:val="single" w:sz="2" w:space="0" w:color="45CBF5"/>
            </w:tcBorders>
            <w:shd w:val="clear" w:color="auto" w:fill="auto"/>
            <w:vAlign w:val="center"/>
          </w:tcPr>
          <w:p w14:paraId="467BAE7B"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bookmarkStart w:id="33" w:name="_Hlk104221624"/>
            <w:r w:rsidRPr="00E67BA6">
              <w:rPr>
                <w:rFonts w:cs="Calibri"/>
                <w:b/>
                <w:bCs/>
                <w:color w:val="000000"/>
                <w:sz w:val="20"/>
                <w:szCs w:val="20"/>
                <w:lang w:eastAsia="el-GR"/>
              </w:rPr>
              <w:t xml:space="preserve">αριθμός </w:t>
            </w:r>
            <w:bookmarkStart w:id="34" w:name="_Hlk106116881"/>
            <w:r w:rsidRPr="00E67BA6">
              <w:rPr>
                <w:rFonts w:cs="Calibri"/>
                <w:b/>
                <w:bCs/>
                <w:color w:val="000000"/>
                <w:sz w:val="20"/>
                <w:szCs w:val="20"/>
                <w:lang w:eastAsia="el-GR"/>
              </w:rPr>
              <w:t>ωφελουμένων φοιτητών με αναπηρία και άλλες ειδικές εκπαιδευτικές ανάγκες</w:t>
            </w:r>
            <w:bookmarkEnd w:id="33"/>
            <w:bookmarkEnd w:id="34"/>
          </w:p>
        </w:tc>
      </w:tr>
      <w:tr w:rsidR="005B47F1" w:rsidRPr="00E67BA6" w14:paraId="12C8F3C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tcPr>
          <w:p w14:paraId="1138BDF1" w14:textId="77777777" w:rsidR="005B47F1" w:rsidRPr="00E67BA6" w:rsidRDefault="005B47F1" w:rsidP="003B3B99">
            <w:pPr>
              <w:spacing w:before="60" w:after="60" w:line="240" w:lineRule="auto"/>
              <w:jc w:val="left"/>
              <w:rPr>
                <w:rFonts w:cs="Corbel"/>
                <w:color w:val="000000"/>
                <w:sz w:val="20"/>
                <w:szCs w:val="20"/>
                <w:lang w:eastAsia="el-GR"/>
              </w:rPr>
            </w:pPr>
            <w:r w:rsidRPr="00E67BA6">
              <w:rPr>
                <w:rFonts w:cs="Corbel"/>
                <w:color w:val="000000"/>
                <w:sz w:val="20"/>
                <w:szCs w:val="2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8DB90F4"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67BA6">
              <w:rPr>
                <w:rFonts w:cs="Corbel"/>
                <w:color w:val="000000"/>
                <w:sz w:val="20"/>
                <w:szCs w:val="20"/>
                <w:lang w:eastAsia="el-GR"/>
              </w:rPr>
              <w:t>Αριθμός ωφελουμένων φοιτητών: Αριθμός φοιτητών με αναπηρία και άλλες ειδικές εκπαιδευτικές ανάγκες που ωφελούνται από υπηρεσίες πρόσβασης στην ανώτατη εκπαίδευση, που παρέχονται από τις υποστηριζόμενες Μονάδες Προσβασιμότητας (</w:t>
            </w:r>
            <w:proofErr w:type="spellStart"/>
            <w:r w:rsidRPr="00E67BA6">
              <w:rPr>
                <w:rFonts w:cs="Corbel"/>
                <w:color w:val="000000"/>
                <w:sz w:val="20"/>
                <w:szCs w:val="20"/>
                <w:lang w:eastAsia="el-GR"/>
              </w:rPr>
              <w:t>ΜοΠρο</w:t>
            </w:r>
            <w:proofErr w:type="spellEnd"/>
            <w:r w:rsidRPr="00E67BA6">
              <w:rPr>
                <w:rFonts w:cs="Corbel"/>
                <w:color w:val="000000"/>
                <w:sz w:val="20"/>
                <w:szCs w:val="20"/>
                <w:lang w:eastAsia="el-GR"/>
              </w:rPr>
              <w:t>) των ιδρυμάτων της τριτοβάθμιας εκπαίδευσης.</w:t>
            </w:r>
          </w:p>
          <w:p w14:paraId="2A54C8A5"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67BA6">
              <w:rPr>
                <w:rFonts w:cs="Corbel"/>
                <w:color w:val="000000"/>
                <w:sz w:val="20"/>
                <w:szCs w:val="20"/>
                <w:lang w:eastAsia="el-GR"/>
              </w:rPr>
              <w:t>Ο Δείκτης μετρά στο επίπεδο της πράξης τους μοναδικούς επωφελούμενους φοιτητές  /λήπτες των υπηρεσιών που λαμβάνουν από τις δομές που μετρά ο  δείκτης εκροών PSO805.</w:t>
            </w:r>
            <w:r w:rsidRPr="00E67BA6">
              <w:rPr>
                <w:color w:val="000000"/>
                <w:sz w:val="20"/>
                <w:szCs w:val="20"/>
              </w:rPr>
              <w:t xml:space="preserve"> </w:t>
            </w:r>
          </w:p>
          <w:p w14:paraId="11A219EA"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67BA6">
              <w:rPr>
                <w:color w:val="000000"/>
                <w:sz w:val="20"/>
                <w:szCs w:val="20"/>
              </w:rPr>
              <w:t xml:space="preserve">Ο δείκτης δεν συνδέεται με συλλογή </w:t>
            </w:r>
            <w:proofErr w:type="spellStart"/>
            <w:r w:rsidRPr="00E67BA6">
              <w:rPr>
                <w:color w:val="000000"/>
                <w:sz w:val="20"/>
                <w:szCs w:val="20"/>
              </w:rPr>
              <w:t>μικροδεδομένων</w:t>
            </w:r>
            <w:proofErr w:type="spellEnd"/>
            <w:r w:rsidRPr="00E67BA6">
              <w:rPr>
                <w:color w:val="000000"/>
                <w:sz w:val="20"/>
                <w:szCs w:val="20"/>
              </w:rPr>
              <w:t xml:space="preserve"> καθώς αφορά ωφελούμενους/</w:t>
            </w:r>
            <w:r w:rsidRPr="00CD49E7">
              <w:rPr>
                <w:color w:val="000000"/>
                <w:sz w:val="20"/>
                <w:szCs w:val="20"/>
              </w:rPr>
              <w:t xml:space="preserve"> </w:t>
            </w:r>
            <w:r w:rsidRPr="00E67BA6">
              <w:rPr>
                <w:color w:val="000000"/>
                <w:sz w:val="20"/>
                <w:szCs w:val="20"/>
              </w:rPr>
              <w:t>λήπτες υπηρεσιών και όχι συμμετέχοντες.</w:t>
            </w:r>
          </w:p>
        </w:tc>
      </w:tr>
      <w:tr w:rsidR="005B47F1" w:rsidRPr="00E67BA6" w14:paraId="34D8523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23D2E53"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0270ADB"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67BA6">
              <w:rPr>
                <w:rFonts w:cs="Corbel"/>
                <w:color w:val="000000"/>
                <w:sz w:val="20"/>
                <w:szCs w:val="20"/>
                <w:lang w:eastAsia="el-GR"/>
              </w:rPr>
              <w:t>Αριθμός ατόμων</w:t>
            </w:r>
          </w:p>
        </w:tc>
      </w:tr>
      <w:tr w:rsidR="005B47F1" w:rsidRPr="00E67BA6" w14:paraId="41047B9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9D60B73"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Στόχος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38218F6"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67BA6">
              <w:rPr>
                <w:rFonts w:cs="Corbel"/>
                <w:color w:val="000000"/>
                <w:sz w:val="20"/>
                <w:szCs w:val="20"/>
                <w:lang w:eastAsia="el-GR"/>
              </w:rPr>
              <w:t xml:space="preserve">Είναι η τιμή που αναμένεται στο τέλος της προγραμματικής περιόδου. </w:t>
            </w:r>
          </w:p>
        </w:tc>
      </w:tr>
      <w:tr w:rsidR="005B47F1" w:rsidRPr="00E67BA6" w14:paraId="5703811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4056096"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Τιμή αναφοράς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D573E72"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orbel"/>
                <w:color w:val="000000"/>
                <w:sz w:val="20"/>
                <w:szCs w:val="20"/>
                <w:highlight w:val="yellow"/>
                <w:lang w:eastAsia="el-GR"/>
              </w:rPr>
            </w:pPr>
            <w:r w:rsidRPr="00E67BA6">
              <w:rPr>
                <w:color w:val="000000"/>
                <w:sz w:val="20"/>
                <w:szCs w:val="20"/>
              </w:rPr>
              <w:t>Για τις τιμές αναφοράς  λαμβάνονται υπόψη στοιχεία των σχετικών δράσεων που υλοποιήθηκαν από το ΕΠΑΝΑΔ ΕΔΒΜ 2014-2020 σε όσα πανεπιστήμια λειτούργησαν Μονάδες Προσβασιμότητας .</w:t>
            </w:r>
          </w:p>
        </w:tc>
      </w:tr>
      <w:tr w:rsidR="005B47F1" w:rsidRPr="00E67BA6" w14:paraId="7685CDE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C7C3BDA" w14:textId="77777777" w:rsidR="005B47F1" w:rsidRPr="00E67BA6" w:rsidRDefault="005B47F1" w:rsidP="003B3B99">
            <w:pPr>
              <w:spacing w:before="60" w:after="60" w:line="240" w:lineRule="auto"/>
              <w:jc w:val="left"/>
              <w:rPr>
                <w:rFonts w:cs="Calibri"/>
                <w:color w:val="FF0000"/>
                <w:sz w:val="20"/>
                <w:szCs w:val="20"/>
                <w:lang w:eastAsia="el-GR"/>
              </w:rPr>
            </w:pPr>
            <w:r w:rsidRPr="00E67BA6">
              <w:rPr>
                <w:rFonts w:cs="Corbel"/>
                <w:sz w:val="20"/>
                <w:szCs w:val="2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510F4A3"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67BA6">
              <w:rPr>
                <w:sz w:val="20"/>
                <w:szCs w:val="20"/>
              </w:rPr>
              <w:t>Δεν απαιτείται κατηγοριοποίηση δεδομένων ανά φύλο</w:t>
            </w:r>
          </w:p>
        </w:tc>
      </w:tr>
      <w:tr w:rsidR="005B47F1" w:rsidRPr="00E67BA6" w14:paraId="2804C3D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6391C12"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7F68979"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67BA6">
              <w:rPr>
                <w:color w:val="000000"/>
                <w:sz w:val="20"/>
                <w:szCs w:val="20"/>
              </w:rPr>
              <w:t>Για την αναφορά  του τρόπου με τον οποίο το ΕΚΤ+ συμβάλλει στο στόχο που ορίζεται στη συνθήκη για την ΕΕ (αρθρ.162) και για την εφαρμογή της αρχής 1 ‘Εκπαίδευση, κατάρτιση και δια βίου μάθηση’, της αρχής 3 ‘Ίσες Ευκαιρίες’ και της αρχής 17 "Ένταξη ατόμων με αναπηρία" του Ευρωπαϊκού Πυλώνα Κοινωνικών Δικαιωμάτων.</w:t>
            </w:r>
          </w:p>
        </w:tc>
      </w:tr>
      <w:tr w:rsidR="005B47F1" w:rsidRPr="00E67BA6" w14:paraId="5660F90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9DAFE7A"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1617E90"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67BA6">
              <w:rPr>
                <w:color w:val="000000"/>
                <w:sz w:val="20"/>
                <w:szCs w:val="20"/>
              </w:rPr>
              <w:t>Πρόκειται για δεδομένα προσωπικού χαρακτήρα σύμφωνα με το άρθρ.4 παρ. 1 του Καν.(ΕΕ) 2016/679 - GDPR).</w:t>
            </w:r>
          </w:p>
          <w:p w14:paraId="544137E6"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67BA6">
              <w:rPr>
                <w:color w:val="000000"/>
                <w:sz w:val="20"/>
                <w:szCs w:val="20"/>
              </w:rPr>
              <w:lastRenderedPageBreak/>
              <w:t xml:space="preserve">Η πληροφορία για το δείκτη θα συλλέγεται από το σύστημα παρακολούθησης του Δικαιούχου. </w:t>
            </w:r>
          </w:p>
          <w:p w14:paraId="650A475F"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67BA6">
              <w:rPr>
                <w:color w:val="000000"/>
                <w:sz w:val="20"/>
                <w:szCs w:val="20"/>
              </w:rPr>
              <w:t>Δεν καταχωρούνται στο ΟΠΣ προσωπικά δεδομένα για τη μέτρηση των τιμών του δείκτη. Αυτά τηρούνται στο σύστημα του Δικαιούχου.</w:t>
            </w:r>
          </w:p>
        </w:tc>
      </w:tr>
      <w:tr w:rsidR="005B47F1" w:rsidRPr="00E67BA6" w14:paraId="3D80F26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13E6280"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lastRenderedPageBreak/>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3155A3FD" w14:textId="77777777" w:rsidR="005B47F1" w:rsidRPr="00E67BA6"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67BA6">
              <w:rPr>
                <w:rFonts w:cs="Corbel"/>
                <w:sz w:val="20"/>
                <w:szCs w:val="20"/>
                <w:lang w:eastAsia="el-GR"/>
              </w:rPr>
              <w:t>Δύο φορές ετησίως, τέλος Ιανουαρίου και τέλος Ιουλίου, ξεκινώντας από 31.1.2023 και έως το 2030</w:t>
            </w:r>
          </w:p>
        </w:tc>
      </w:tr>
      <w:tr w:rsidR="005B47F1" w:rsidRPr="00E67BA6" w14:paraId="0BC15AD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6E157C8"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Σύνδεση με δείκτες</w:t>
            </w:r>
          </w:p>
        </w:tc>
        <w:tc>
          <w:tcPr>
            <w:tcW w:w="3808" w:type="pct"/>
            <w:tcBorders>
              <w:top w:val="single" w:sz="2" w:space="0" w:color="45CBF5"/>
              <w:left w:val="nil"/>
              <w:bottom w:val="single" w:sz="2" w:space="0" w:color="45CBF5"/>
              <w:right w:val="single" w:sz="2" w:space="0" w:color="45CBF5"/>
            </w:tcBorders>
            <w:shd w:val="clear" w:color="auto" w:fill="auto"/>
          </w:tcPr>
          <w:p w14:paraId="5DF143C2"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67BA6">
              <w:rPr>
                <w:rFonts w:cs="Calibri"/>
                <w:color w:val="000000"/>
                <w:sz w:val="20"/>
                <w:szCs w:val="20"/>
                <w:lang w:eastAsia="el-GR"/>
              </w:rPr>
              <w:t>Δεν υπάρχει</w:t>
            </w:r>
          </w:p>
        </w:tc>
      </w:tr>
      <w:tr w:rsidR="005B47F1" w:rsidRPr="00E67BA6" w14:paraId="60E833D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3C6E37E" w14:textId="77777777" w:rsidR="005B47F1" w:rsidRPr="00E67BA6" w:rsidRDefault="005B47F1" w:rsidP="003B3B99">
            <w:pPr>
              <w:spacing w:before="60" w:after="60" w:line="240" w:lineRule="auto"/>
              <w:jc w:val="left"/>
              <w:rPr>
                <w:rFonts w:cs="Calibri"/>
                <w:color w:val="000000"/>
                <w:sz w:val="20"/>
                <w:szCs w:val="20"/>
                <w:lang w:eastAsia="el-GR"/>
              </w:rPr>
            </w:pPr>
            <w:r w:rsidRPr="00E67BA6">
              <w:rPr>
                <w:rFonts w:cs="Corbel"/>
                <w:color w:val="000000"/>
                <w:sz w:val="20"/>
                <w:szCs w:val="20"/>
                <w:lang w:eastAsia="el-GR"/>
              </w:rPr>
              <w:t>Επικύρωση</w:t>
            </w:r>
          </w:p>
        </w:tc>
        <w:tc>
          <w:tcPr>
            <w:tcW w:w="3808" w:type="pct"/>
            <w:tcBorders>
              <w:top w:val="single" w:sz="2" w:space="0" w:color="45CBF5"/>
              <w:left w:val="nil"/>
              <w:bottom w:val="single" w:sz="2" w:space="0" w:color="45CBF5"/>
              <w:right w:val="single" w:sz="2" w:space="0" w:color="45CBF5"/>
            </w:tcBorders>
            <w:shd w:val="clear" w:color="auto" w:fill="auto"/>
            <w:noWrap/>
          </w:tcPr>
          <w:p w14:paraId="50121624" w14:textId="77777777" w:rsidR="005B47F1" w:rsidRPr="00E67BA6"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orbel"/>
                <w:i/>
                <w:iCs/>
                <w:color w:val="000000"/>
                <w:sz w:val="20"/>
                <w:szCs w:val="20"/>
                <w:lang w:eastAsia="el-GR"/>
              </w:rPr>
            </w:pPr>
            <w:r w:rsidRPr="00E67BA6">
              <w:rPr>
                <w:rFonts w:cs="Calibri"/>
                <w:color w:val="000000"/>
                <w:sz w:val="20"/>
                <w:szCs w:val="20"/>
                <w:lang w:eastAsia="el-GR"/>
              </w:rPr>
              <w:t>Δεν υπάρχει</w:t>
            </w:r>
          </w:p>
        </w:tc>
      </w:tr>
    </w:tbl>
    <w:p w14:paraId="50D23452" w14:textId="00A9D209" w:rsidR="005B47F1" w:rsidRDefault="005B47F1" w:rsidP="0037224F"/>
    <w:p w14:paraId="63586663" w14:textId="7E13E0C3" w:rsidR="005B47F1" w:rsidRDefault="005B47F1" w:rsidP="005B47F1">
      <w:pPr>
        <w:pStyle w:val="Heading2"/>
      </w:pPr>
      <w:bookmarkStart w:id="35" w:name="_Toc107499523"/>
      <w:bookmarkStart w:id="36" w:name="_Toc109214734"/>
      <w:r>
        <w:t xml:space="preserve">Ειδικός Στόχος 4.θ: </w:t>
      </w:r>
      <w:bookmarkEnd w:id="35"/>
      <w:r>
        <w:t>Π</w:t>
      </w:r>
      <w:r w:rsidRPr="005B47F1">
        <w:t>ροώθηση της κοινωνικοοικονομικής ένταξης των υπηκόων τρίτων χωρών, περιλαμβανομένων των μεταναστών</w:t>
      </w:r>
      <w:bookmarkEnd w:id="36"/>
    </w:p>
    <w:p w14:paraId="51589311" w14:textId="7180B383" w:rsidR="005B47F1" w:rsidRDefault="005B47F1" w:rsidP="005B47F1">
      <w:pPr>
        <w:pStyle w:val="Heading3"/>
        <w:numPr>
          <w:ilvl w:val="2"/>
          <w:numId w:val="30"/>
        </w:numPr>
      </w:pPr>
      <w:bookmarkStart w:id="37" w:name="_Toc107499524"/>
      <w:bookmarkStart w:id="38" w:name="_Toc109214735"/>
      <w:r w:rsidRPr="00C546AF">
        <w:t xml:space="preserve">PSR790. </w:t>
      </w:r>
      <w:r>
        <w:t>υ</w:t>
      </w:r>
      <w:r w:rsidRPr="00C546AF">
        <w:t xml:space="preserve">πήκοοι τρίτων χωρών που αναζητούν ή που βρίσκουν απασχόληση αμέσως μετά τη συμμετοχή </w:t>
      </w:r>
      <w:r w:rsidR="009B6B2B">
        <w:t>τους</w:t>
      </w:r>
      <w:bookmarkEnd w:id="37"/>
      <w:bookmarkEnd w:id="38"/>
    </w:p>
    <w:p w14:paraId="04428A4C" w14:textId="2A1D91C3"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743DD7" w14:paraId="72BCBB42"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4E0EE584" w14:textId="77777777" w:rsidR="005B47F1" w:rsidRPr="00743DD7" w:rsidRDefault="005B47F1" w:rsidP="003B3B99">
            <w:pPr>
              <w:spacing w:before="60" w:after="60" w:line="240" w:lineRule="auto"/>
              <w:jc w:val="center"/>
              <w:rPr>
                <w:rFonts w:cs="Calibri"/>
                <w:color w:val="000000"/>
                <w:sz w:val="20"/>
                <w:szCs w:val="20"/>
                <w:lang w:eastAsia="el-GR"/>
              </w:rPr>
            </w:pPr>
            <w:r w:rsidRPr="00743DD7">
              <w:rPr>
                <w:rFonts w:cs="Calibri"/>
                <w:color w:val="000000"/>
                <w:sz w:val="20"/>
                <w:szCs w:val="20"/>
                <w:lang w:eastAsia="el-GR"/>
              </w:rPr>
              <w:t>Πεδίο</w:t>
            </w:r>
          </w:p>
        </w:tc>
        <w:tc>
          <w:tcPr>
            <w:tcW w:w="3808" w:type="pct"/>
            <w:shd w:val="clear" w:color="auto" w:fill="C1EDFC" w:themeFill="accent6" w:themeFillTint="33"/>
            <w:noWrap/>
            <w:vAlign w:val="center"/>
            <w:hideMark/>
          </w:tcPr>
          <w:p w14:paraId="2C87D9D6" w14:textId="77777777" w:rsidR="005B47F1" w:rsidRPr="00743DD7"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743DD7">
              <w:rPr>
                <w:rFonts w:cs="Calibri"/>
                <w:sz w:val="20"/>
                <w:szCs w:val="20"/>
                <w:lang w:eastAsia="el-GR"/>
              </w:rPr>
              <w:t>Μεταδεδομένα</w:t>
            </w:r>
            <w:proofErr w:type="spellEnd"/>
            <w:r w:rsidRPr="00743DD7">
              <w:rPr>
                <w:rFonts w:cs="Calibri"/>
                <w:sz w:val="20"/>
                <w:szCs w:val="20"/>
                <w:lang w:eastAsia="el-GR"/>
              </w:rPr>
              <w:t xml:space="preserve"> δείκτη</w:t>
            </w:r>
          </w:p>
        </w:tc>
      </w:tr>
      <w:tr w:rsidR="005B47F1" w:rsidRPr="00743DD7" w14:paraId="56F907F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4D68CEFB" w14:textId="77777777" w:rsidR="005B47F1" w:rsidRPr="00743DD7" w:rsidRDefault="005B47F1" w:rsidP="003B3B99">
            <w:pPr>
              <w:spacing w:before="60" w:after="60" w:line="240" w:lineRule="auto"/>
              <w:jc w:val="left"/>
              <w:rPr>
                <w:rFonts w:cs="Calibri"/>
                <w:b w:val="0"/>
                <w:bCs w:val="0"/>
                <w:color w:val="000000"/>
                <w:sz w:val="20"/>
                <w:szCs w:val="20"/>
                <w:lang w:eastAsia="el-GR"/>
              </w:rPr>
            </w:pPr>
            <w:r w:rsidRPr="00743DD7">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hideMark/>
          </w:tcPr>
          <w:p w14:paraId="48D964B3" w14:textId="77777777" w:rsidR="005B47F1" w:rsidRPr="00743DD7"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743DD7">
              <w:rPr>
                <w:b/>
                <w:color w:val="000000"/>
                <w:sz w:val="20"/>
                <w:szCs w:val="20"/>
              </w:rPr>
              <w:t>PSR790</w:t>
            </w:r>
          </w:p>
        </w:tc>
      </w:tr>
      <w:tr w:rsidR="005B47F1" w:rsidRPr="00743DD7" w14:paraId="6A03733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2AB42A09" w14:textId="77777777" w:rsidR="005B47F1" w:rsidRPr="00743DD7" w:rsidRDefault="005B47F1" w:rsidP="003B3B99">
            <w:pPr>
              <w:spacing w:before="60" w:after="60" w:line="240" w:lineRule="auto"/>
              <w:jc w:val="left"/>
              <w:rPr>
                <w:rFonts w:cs="Calibri"/>
                <w:b w:val="0"/>
                <w:bCs w:val="0"/>
                <w:color w:val="000000"/>
                <w:sz w:val="20"/>
                <w:szCs w:val="20"/>
                <w:lang w:eastAsia="el-GR"/>
              </w:rPr>
            </w:pPr>
            <w:r w:rsidRPr="00743DD7">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4" w:space="0" w:color="45CBF5" w:themeColor="accent6" w:themeTint="99"/>
              <w:right w:val="single" w:sz="2" w:space="0" w:color="45CBF5" w:themeColor="accent6" w:themeTint="99"/>
            </w:tcBorders>
            <w:shd w:val="clear" w:color="auto" w:fill="auto"/>
            <w:vAlign w:val="center"/>
          </w:tcPr>
          <w:p w14:paraId="5CBD6CCA" w14:textId="77777777" w:rsidR="005B47F1" w:rsidRPr="00743DD7"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743DD7">
              <w:rPr>
                <w:rFonts w:cs="Calibri"/>
                <w:b/>
                <w:bCs/>
                <w:color w:val="000000"/>
                <w:sz w:val="20"/>
                <w:szCs w:val="20"/>
                <w:lang w:eastAsia="el-GR"/>
              </w:rPr>
              <w:t>υπήκοοι τρίτων χωρών που αναζητούν ή που βρίσκουν απασχόληση αμέσως μετά τη συμμετοχή τους</w:t>
            </w:r>
          </w:p>
        </w:tc>
      </w:tr>
      <w:tr w:rsidR="005B47F1" w:rsidRPr="00743DD7" w14:paraId="51CAC25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tcPr>
          <w:p w14:paraId="216741FF" w14:textId="77777777" w:rsidR="005B47F1" w:rsidRPr="00743DD7" w:rsidRDefault="005B47F1" w:rsidP="003B3B99">
            <w:pPr>
              <w:spacing w:before="60" w:after="60" w:line="240" w:lineRule="auto"/>
              <w:jc w:val="left"/>
              <w:rPr>
                <w:rFonts w:cstheme="minorHAnsi"/>
                <w:color w:val="000000"/>
                <w:sz w:val="20"/>
                <w:szCs w:val="20"/>
                <w:lang w:eastAsia="el-GR"/>
              </w:rPr>
            </w:pPr>
            <w:r w:rsidRPr="00743DD7">
              <w:rPr>
                <w:rFonts w:cstheme="minorHAnsi"/>
                <w:color w:val="000000"/>
                <w:sz w:val="20"/>
                <w:szCs w:val="20"/>
                <w:lang w:eastAsia="el-GR"/>
              </w:rPr>
              <w:t>Ορισμός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15B9EA5"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743DD7">
              <w:rPr>
                <w:rFonts w:cs="Calibri"/>
                <w:bCs/>
                <w:color w:val="000000"/>
                <w:sz w:val="20"/>
                <w:szCs w:val="20"/>
                <w:lang w:eastAsia="el-GR"/>
              </w:rPr>
              <w:t>Αριθμός συμμετεχόντων υπηκόων τρίτων χωρών που αναζητούν ή που βρίσκουν απασχόληση αμέσως μετά τη λήξη της συμμετοχής τους</w:t>
            </w:r>
          </w:p>
          <w:p w14:paraId="02E1CC9A"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rFonts w:cstheme="minorHAnsi"/>
                <w:color w:val="000000"/>
                <w:sz w:val="20"/>
                <w:szCs w:val="20"/>
                <w:lang w:eastAsia="el-GR"/>
              </w:rPr>
              <w:t>“</w:t>
            </w:r>
            <w:r w:rsidRPr="00743DD7">
              <w:rPr>
                <w:rFonts w:cstheme="minorHAnsi"/>
                <w:b/>
                <w:bCs/>
                <w:color w:val="000000"/>
                <w:sz w:val="20"/>
                <w:szCs w:val="20"/>
                <w:lang w:eastAsia="el-GR"/>
              </w:rPr>
              <w:t>Υπήκοοι τρίτων χωρών</w:t>
            </w:r>
            <w:r w:rsidRPr="00743DD7">
              <w:rPr>
                <w:rFonts w:cstheme="minorHAnsi"/>
                <w:color w:val="000000"/>
                <w:sz w:val="20"/>
                <w:szCs w:val="20"/>
                <w:lang w:eastAsia="el-GR"/>
              </w:rPr>
              <w:t xml:space="preserve">”, όπως ορίζονται στον δείκτη ΕΕCO13 </w:t>
            </w:r>
          </w:p>
          <w:p w14:paraId="2B72ED50"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rFonts w:cstheme="minorHAnsi"/>
                <w:color w:val="000000"/>
                <w:sz w:val="20"/>
                <w:szCs w:val="20"/>
                <w:lang w:eastAsia="el-GR"/>
              </w:rPr>
              <w:t>«</w:t>
            </w:r>
            <w:r w:rsidRPr="00743DD7">
              <w:rPr>
                <w:rFonts w:cstheme="minorHAnsi"/>
                <w:b/>
                <w:color w:val="000000"/>
                <w:sz w:val="20"/>
                <w:szCs w:val="20"/>
                <w:lang w:eastAsia="el-GR"/>
              </w:rPr>
              <w:t>που αναζητούν εργασία</w:t>
            </w:r>
            <w:r w:rsidRPr="00743DD7">
              <w:rPr>
                <w:rFonts w:cstheme="minorHAnsi"/>
                <w:color w:val="000000"/>
                <w:sz w:val="20"/>
                <w:szCs w:val="20"/>
                <w:lang w:eastAsia="el-GR"/>
              </w:rPr>
              <w:t>»  βλ. ΔΤΔ όπως ορίζεται στο δείκτη  ΕΕC</w:t>
            </w:r>
            <w:r w:rsidRPr="00743DD7">
              <w:rPr>
                <w:rFonts w:cstheme="minorHAnsi"/>
                <w:color w:val="000000"/>
                <w:sz w:val="20"/>
                <w:szCs w:val="20"/>
                <w:lang w:val="en-US" w:eastAsia="el-GR"/>
              </w:rPr>
              <w:t>R</w:t>
            </w:r>
            <w:r w:rsidRPr="00743DD7">
              <w:rPr>
                <w:rFonts w:cstheme="minorHAnsi"/>
                <w:color w:val="000000"/>
                <w:sz w:val="20"/>
                <w:szCs w:val="20"/>
                <w:lang w:eastAsia="el-GR"/>
              </w:rPr>
              <w:t>O01.</w:t>
            </w:r>
          </w:p>
          <w:p w14:paraId="7306E6D6"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rFonts w:cstheme="minorHAnsi"/>
                <w:color w:val="000000"/>
                <w:sz w:val="20"/>
                <w:szCs w:val="20"/>
                <w:lang w:eastAsia="el-GR"/>
              </w:rPr>
              <w:t>“</w:t>
            </w:r>
            <w:r w:rsidRPr="00743DD7">
              <w:rPr>
                <w:rFonts w:cstheme="minorHAnsi"/>
                <w:b/>
                <w:bCs/>
                <w:color w:val="000000"/>
                <w:sz w:val="20"/>
                <w:szCs w:val="20"/>
                <w:lang w:eastAsia="el-GR"/>
              </w:rPr>
              <w:t>που βρίσκουν απασχόληση</w:t>
            </w:r>
            <w:r w:rsidRPr="00743DD7">
              <w:rPr>
                <w:rFonts w:cstheme="minorHAnsi"/>
                <w:color w:val="000000"/>
                <w:sz w:val="20"/>
                <w:szCs w:val="20"/>
                <w:lang w:eastAsia="el-GR"/>
              </w:rPr>
              <w:t>”  βλ. ΔΤΔ ΕΕ</w:t>
            </w:r>
            <w:r w:rsidRPr="00743DD7">
              <w:rPr>
                <w:rFonts w:cstheme="minorHAnsi"/>
                <w:color w:val="000000"/>
                <w:sz w:val="20"/>
                <w:szCs w:val="20"/>
                <w:lang w:val="en-US" w:eastAsia="el-GR"/>
              </w:rPr>
              <w:t>CR</w:t>
            </w:r>
            <w:r w:rsidRPr="00743DD7">
              <w:rPr>
                <w:rFonts w:cstheme="minorHAnsi"/>
                <w:color w:val="000000"/>
                <w:sz w:val="20"/>
                <w:szCs w:val="20"/>
                <w:lang w:eastAsia="el-GR"/>
              </w:rPr>
              <w:t>04.</w:t>
            </w:r>
          </w:p>
          <w:p w14:paraId="6AD2893D"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rFonts w:cstheme="minorHAnsi"/>
                <w:color w:val="000000"/>
                <w:sz w:val="20"/>
                <w:szCs w:val="20"/>
                <w:lang w:val="en-US" w:eastAsia="el-GR"/>
              </w:rPr>
              <w:t>O</w:t>
            </w:r>
            <w:r w:rsidRPr="00743DD7">
              <w:rPr>
                <w:rFonts w:cstheme="minorHAnsi"/>
                <w:color w:val="000000"/>
                <w:sz w:val="20"/>
                <w:szCs w:val="20"/>
                <w:lang w:eastAsia="el-GR"/>
              </w:rPr>
              <w:t xml:space="preserve"> δείκτης μετρά τους συμμετέχοντες ΥΤΧ που είτε</w:t>
            </w:r>
            <w:r>
              <w:rPr>
                <w:rFonts w:cstheme="minorHAnsi"/>
                <w:color w:val="000000"/>
                <w:sz w:val="20"/>
                <w:szCs w:val="20"/>
                <w:lang w:eastAsia="el-GR"/>
              </w:rPr>
              <w:t>:</w:t>
            </w:r>
          </w:p>
          <w:p w14:paraId="29E7DFC6"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α</w:t>
            </w:r>
            <w:r w:rsidRPr="00743DD7">
              <w:rPr>
                <w:rFonts w:cstheme="minorHAnsi"/>
                <w:color w:val="000000"/>
                <w:sz w:val="20"/>
                <w:szCs w:val="20"/>
                <w:lang w:eastAsia="el-GR"/>
              </w:rPr>
              <w:t xml:space="preserve">) είναι οικονομικώς αδρανή  άτομα κατά την είσοδό τους στην πράξη ΕΚΤ+ και που για πρώτη φορά δραστηριοποιούνται αναζητώντας εργασία αμέσως μετά τη λήξη της συμμετοχής τους στην πράξη ή </w:t>
            </w:r>
          </w:p>
          <w:p w14:paraId="3F807716"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β</w:t>
            </w:r>
            <w:r w:rsidRPr="00743DD7">
              <w:rPr>
                <w:rFonts w:cstheme="minorHAnsi"/>
                <w:color w:val="000000"/>
                <w:sz w:val="20"/>
                <w:szCs w:val="20"/>
                <w:lang w:eastAsia="el-GR"/>
              </w:rPr>
              <w:t>) είναι άνεργα ή οικονομικά  αδρανή άτομα κατά την είσοδό τους στην πράξη ΕΚΤ+ και που κατέχουν θέση εργασίας, συμπεριλαμβανομένης της αυτοαπασχόλησης, αμέσως μετά τη λήξη της συμμετοχής τους στην πράξη.</w:t>
            </w:r>
          </w:p>
          <w:p w14:paraId="3E655DC2"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l" w:eastAsia="el-GR"/>
              </w:rPr>
            </w:pPr>
            <w:r w:rsidRPr="00743DD7">
              <w:rPr>
                <w:rFonts w:cs="Calibri"/>
                <w:b/>
                <w:bCs/>
                <w:color w:val="000000"/>
                <w:sz w:val="20"/>
                <w:szCs w:val="20"/>
                <w:lang w:eastAsia="el-GR"/>
              </w:rPr>
              <w:t>«Αμέσως μετά τη λήξη συμμετοχής τους</w:t>
            </w:r>
            <w:r w:rsidRPr="00743DD7">
              <w:rPr>
                <w:rFonts w:cstheme="minorHAnsi"/>
                <w:color w:val="000000"/>
                <w:sz w:val="20"/>
                <w:szCs w:val="20"/>
                <w:lang w:val="el" w:eastAsia="el-GR"/>
              </w:rPr>
              <w:t>» θεωρείται το χρονικό διάστημα μεταξύ της ημέρας που το άτομο ολοκληρώνει ή εγκαταλείπει την υποστηριζόμενη πράξη (ημερομηνία εξόδου) και των τεσσάρων εβδομάδων  που ακολουθούν  αυτή την ημερομηνία</w:t>
            </w:r>
            <w:r>
              <w:rPr>
                <w:rFonts w:cstheme="minorHAnsi"/>
                <w:color w:val="000000"/>
                <w:sz w:val="20"/>
                <w:szCs w:val="20"/>
                <w:lang w:val="el" w:eastAsia="el-GR"/>
              </w:rPr>
              <w:t>.</w:t>
            </w:r>
          </w:p>
        </w:tc>
      </w:tr>
      <w:tr w:rsidR="005B47F1" w:rsidRPr="00743DD7" w14:paraId="486B917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6A8EDF98" w14:textId="77777777" w:rsidR="005B47F1" w:rsidRPr="00743DD7" w:rsidRDefault="005B47F1" w:rsidP="003B3B99">
            <w:pPr>
              <w:spacing w:before="60" w:after="60" w:line="240" w:lineRule="auto"/>
              <w:jc w:val="left"/>
              <w:rPr>
                <w:rFonts w:cs="Calibri"/>
                <w:color w:val="000000"/>
                <w:sz w:val="20"/>
                <w:szCs w:val="20"/>
                <w:lang w:eastAsia="el-GR"/>
              </w:rPr>
            </w:pPr>
            <w:r w:rsidRPr="00743DD7">
              <w:rPr>
                <w:rFonts w:cstheme="minorHAnsi"/>
                <w:color w:val="000000"/>
                <w:sz w:val="20"/>
                <w:szCs w:val="20"/>
                <w:lang w:eastAsia="el-GR"/>
              </w:rPr>
              <w:t>Μονάδα μέτρησης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624AF73" w14:textId="77777777" w:rsidR="005B47F1" w:rsidRPr="00743DD7"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rFonts w:cstheme="minorHAnsi"/>
                <w:color w:val="000000"/>
                <w:sz w:val="20"/>
                <w:szCs w:val="20"/>
                <w:lang w:eastAsia="el-GR"/>
              </w:rPr>
              <w:t>Αριθμός ατόμων</w:t>
            </w:r>
          </w:p>
        </w:tc>
      </w:tr>
      <w:tr w:rsidR="005B47F1" w:rsidRPr="00743DD7" w14:paraId="4320280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61B84F08" w14:textId="77777777" w:rsidR="005B47F1" w:rsidRPr="00743DD7" w:rsidRDefault="005B47F1" w:rsidP="003B3B99">
            <w:pPr>
              <w:spacing w:before="60" w:after="60" w:line="240" w:lineRule="auto"/>
              <w:jc w:val="left"/>
              <w:rPr>
                <w:rFonts w:cs="Calibri"/>
                <w:color w:val="000000"/>
                <w:sz w:val="20"/>
                <w:szCs w:val="20"/>
                <w:lang w:eastAsia="el-GR"/>
              </w:rPr>
            </w:pPr>
            <w:r w:rsidRPr="00743DD7">
              <w:rPr>
                <w:rFonts w:cstheme="minorHAnsi"/>
                <w:color w:val="000000"/>
                <w:sz w:val="20"/>
                <w:szCs w:val="20"/>
                <w:lang w:eastAsia="el-GR"/>
              </w:rPr>
              <w:t>Στόχος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6BCC6B6" w14:textId="77777777" w:rsidR="005B47F1" w:rsidRPr="00743DD7"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rFonts w:cstheme="minorHAnsi"/>
                <w:color w:val="000000"/>
                <w:sz w:val="20"/>
                <w:szCs w:val="20"/>
                <w:lang w:eastAsia="el-GR"/>
              </w:rPr>
              <w:t xml:space="preserve">Είναι η τιμή που αναμένεται στο τέλος της προγραμματικής περιόδου. </w:t>
            </w:r>
          </w:p>
        </w:tc>
      </w:tr>
      <w:tr w:rsidR="005B47F1" w:rsidRPr="00743DD7" w14:paraId="0A2E5B5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43AC94BF" w14:textId="77777777" w:rsidR="005B47F1" w:rsidRPr="00743DD7" w:rsidRDefault="005B47F1" w:rsidP="003B3B99">
            <w:pPr>
              <w:spacing w:before="60" w:after="60" w:line="240" w:lineRule="auto"/>
              <w:jc w:val="left"/>
              <w:rPr>
                <w:rFonts w:cs="Calibri"/>
                <w:color w:val="000000"/>
                <w:sz w:val="20"/>
                <w:szCs w:val="20"/>
                <w:lang w:val="en-US" w:eastAsia="el-GR"/>
              </w:rPr>
            </w:pPr>
            <w:r w:rsidRPr="00743DD7">
              <w:rPr>
                <w:rFonts w:cstheme="minorHAnsi"/>
                <w:color w:val="000000"/>
                <w:sz w:val="20"/>
                <w:szCs w:val="20"/>
                <w:lang w:eastAsia="el-GR"/>
              </w:rPr>
              <w:t>Τιμή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4ED3350F" w14:textId="77777777" w:rsidR="005B47F1" w:rsidRPr="00743DD7"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743DD7">
              <w:rPr>
                <w:rFonts w:cs="Calibri"/>
                <w:color w:val="000000"/>
                <w:sz w:val="20"/>
                <w:szCs w:val="20"/>
              </w:rPr>
              <w:t>≥</w:t>
            </w:r>
            <w:r w:rsidRPr="00743DD7">
              <w:rPr>
                <w:color w:val="000000"/>
                <w:sz w:val="20"/>
                <w:szCs w:val="20"/>
              </w:rPr>
              <w:t>0</w:t>
            </w:r>
          </w:p>
          <w:p w14:paraId="17A759D7"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color w:val="000000"/>
                <w:sz w:val="20"/>
                <w:szCs w:val="20"/>
              </w:rPr>
              <w:t>Τιμές αναφοράς τίθενται με βάση δεδομένα του ΥΜΕΤΑ από το τρέχον πρόγραμμα «ΗΛΙΟΣ».</w:t>
            </w:r>
          </w:p>
        </w:tc>
      </w:tr>
      <w:tr w:rsidR="005B47F1" w:rsidRPr="00743DD7" w14:paraId="1F7F521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F7297A2" w14:textId="77777777" w:rsidR="005B47F1" w:rsidRPr="00743DD7" w:rsidRDefault="005B47F1" w:rsidP="003B3B99">
            <w:pPr>
              <w:spacing w:before="60" w:after="60" w:line="240" w:lineRule="auto"/>
              <w:jc w:val="left"/>
              <w:rPr>
                <w:rFonts w:cs="Calibri"/>
                <w:color w:val="FF0000"/>
                <w:sz w:val="20"/>
                <w:szCs w:val="20"/>
                <w:lang w:eastAsia="el-GR"/>
              </w:rPr>
            </w:pPr>
            <w:r w:rsidRPr="00743DD7">
              <w:rPr>
                <w:rFonts w:cstheme="minorHAnsi"/>
                <w:sz w:val="20"/>
                <w:szCs w:val="20"/>
                <w:lang w:eastAsia="el-GR"/>
              </w:rPr>
              <w:t>Κατηγοριοποίηση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5A2FEDD4"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743DD7">
              <w:rPr>
                <w:sz w:val="20"/>
                <w:szCs w:val="20"/>
              </w:rPr>
              <w:t xml:space="preserve">Ανά κατηγορία περιφέρειας </w:t>
            </w:r>
          </w:p>
          <w:p w14:paraId="7BC3BEE5"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sz w:val="20"/>
                <w:szCs w:val="20"/>
              </w:rPr>
              <w:t>Δεν απαιτείται κατηγοριοποίηση δεδομένων ανά φύλο</w:t>
            </w:r>
          </w:p>
        </w:tc>
      </w:tr>
      <w:tr w:rsidR="005B47F1" w:rsidRPr="00743DD7" w14:paraId="4A059A5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27C788B" w14:textId="77777777" w:rsidR="005B47F1" w:rsidRPr="00743DD7" w:rsidRDefault="005B47F1" w:rsidP="003B3B99">
            <w:pPr>
              <w:spacing w:before="60" w:after="60" w:line="240" w:lineRule="auto"/>
              <w:jc w:val="left"/>
              <w:rPr>
                <w:rFonts w:cs="Calibri"/>
                <w:color w:val="000000"/>
                <w:sz w:val="20"/>
                <w:szCs w:val="20"/>
                <w:lang w:eastAsia="el-GR"/>
              </w:rPr>
            </w:pPr>
            <w:r w:rsidRPr="00743DD7">
              <w:rPr>
                <w:rFonts w:cstheme="minorHAnsi"/>
                <w:color w:val="000000"/>
                <w:sz w:val="20"/>
                <w:szCs w:val="20"/>
                <w:lang w:eastAsia="el-GR"/>
              </w:rPr>
              <w:lastRenderedPageBreak/>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2C295DF0"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rFonts w:cstheme="minorHAnsi"/>
                <w:color w:val="000000"/>
                <w:sz w:val="20"/>
                <w:szCs w:val="20"/>
                <w:lang w:eastAsia="el-GR"/>
              </w:rPr>
              <w:t>Για την αναφορά  του τρόπου με τον οποίο το ΕΚΤ+ συμβάλλει στο στόχο που ορίζεται στη συνθήκη για την ΕΕ (άρθρ. 162) και για την εφαρμογή των αρχών 3 ‘Ίσες Ευκαιρίες’ και 4"Ενεργός στήριξη της απασχόλησης" του Ευρωπαϊκού Πυλώνα Κοινωνικών Δικαιωμάτων.</w:t>
            </w:r>
          </w:p>
        </w:tc>
      </w:tr>
      <w:tr w:rsidR="005B47F1" w:rsidRPr="00743DD7" w14:paraId="56C33CE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3FE4FB2" w14:textId="77777777" w:rsidR="005B47F1" w:rsidRPr="00743DD7" w:rsidRDefault="005B47F1" w:rsidP="003B3B99">
            <w:pPr>
              <w:spacing w:before="60" w:after="60" w:line="240" w:lineRule="auto"/>
              <w:jc w:val="left"/>
              <w:rPr>
                <w:rFonts w:cs="Calibri"/>
                <w:color w:val="000000"/>
                <w:sz w:val="20"/>
                <w:szCs w:val="20"/>
                <w:lang w:eastAsia="el-GR"/>
              </w:rPr>
            </w:pPr>
            <w:r w:rsidRPr="00743DD7">
              <w:rPr>
                <w:rFonts w:cstheme="minorHAnsi"/>
                <w:color w:val="000000"/>
                <w:sz w:val="20"/>
                <w:szCs w:val="20"/>
                <w:lang w:eastAsia="el-GR"/>
              </w:rPr>
              <w:t>Συλλογή δεδομένων</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5E444EEE"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color w:val="000000"/>
                <w:sz w:val="20"/>
                <w:szCs w:val="20"/>
              </w:rPr>
              <w:t>Πρόκειται για δεδομένα προσωπικού χαρακτήρα σύμφωνα με το άρθρ.4 παρ. 1 του Καν.</w:t>
            </w:r>
            <w:r>
              <w:rPr>
                <w:color w:val="000000"/>
                <w:sz w:val="20"/>
                <w:szCs w:val="20"/>
              </w:rPr>
              <w:t xml:space="preserve"> </w:t>
            </w:r>
            <w:r w:rsidRPr="00743DD7">
              <w:rPr>
                <w:color w:val="000000"/>
                <w:sz w:val="20"/>
                <w:szCs w:val="20"/>
              </w:rPr>
              <w:t>(ΕΕ) 2016/679 - GDPR).</w:t>
            </w:r>
          </w:p>
          <w:p w14:paraId="1BD68590"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743DD7">
              <w:rPr>
                <w:sz w:val="20"/>
                <w:szCs w:val="20"/>
              </w:rPr>
              <w:t xml:space="preserve">Τα  δεδομένα για το δείκτη συλλέγονται από διοικητικές πηγές , εφόσον διατίθενται, με ενέργειες της ΕΥ ΟΠΣ. Ανά απογραφικό δελτίο εξόδου με βάση ΑΦΜ και για ημερομηνία 4 εβδομάδες (28 μέρες) μετά την έξοδο του συμμετέχοντα από την πράξη  (βλ. ΔΤΔ </w:t>
            </w:r>
            <w:r w:rsidRPr="00743DD7">
              <w:rPr>
                <w:sz w:val="20"/>
                <w:szCs w:val="20"/>
                <w:lang w:val="en-US"/>
              </w:rPr>
              <w:t>EECR</w:t>
            </w:r>
            <w:r w:rsidRPr="00A108C7">
              <w:rPr>
                <w:sz w:val="20"/>
                <w:szCs w:val="20"/>
              </w:rPr>
              <w:t xml:space="preserve">01 </w:t>
            </w:r>
            <w:r w:rsidRPr="00743DD7">
              <w:rPr>
                <w:sz w:val="20"/>
                <w:szCs w:val="20"/>
              </w:rPr>
              <w:t>και ΕΕ</w:t>
            </w:r>
            <w:r w:rsidRPr="00743DD7">
              <w:rPr>
                <w:sz w:val="20"/>
                <w:szCs w:val="20"/>
                <w:lang w:val="en-US"/>
              </w:rPr>
              <w:t>CR</w:t>
            </w:r>
            <w:r w:rsidRPr="00A108C7">
              <w:rPr>
                <w:sz w:val="20"/>
                <w:szCs w:val="20"/>
              </w:rPr>
              <w:t>04).</w:t>
            </w:r>
          </w:p>
          <w:p w14:paraId="7D94F68B" w14:textId="2678897A" w:rsidR="00A4793C" w:rsidRPr="00A4793C" w:rsidRDefault="00A4793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A4793C">
              <w:rPr>
                <w:rFonts w:cstheme="minorHAnsi"/>
                <w:color w:val="000000"/>
                <w:sz w:val="20"/>
                <w:szCs w:val="20"/>
                <w:lang w:eastAsia="el-GR"/>
              </w:rPr>
              <w:t>Ο Δικαιούχος υπολογίζει τις τιμές του δείκτη PRS790 στις αντίστοιχες πράξεις από την άθροιση των τιμών των κοινών δεικτών άμεσων αποτελεσμάτων EECR01 και EECR04 που έχουν υπολογιστεί από ενέργειες της ΕΥ ΟΠΣ/διοικητικές πηγές.</w:t>
            </w:r>
          </w:p>
        </w:tc>
      </w:tr>
      <w:tr w:rsidR="005B47F1" w:rsidRPr="00743DD7" w14:paraId="63F3169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1B03BD30" w14:textId="77777777" w:rsidR="005B47F1" w:rsidRPr="00743DD7" w:rsidRDefault="005B47F1" w:rsidP="003B3B99">
            <w:pPr>
              <w:spacing w:before="60" w:after="60" w:line="240" w:lineRule="auto"/>
              <w:jc w:val="left"/>
              <w:rPr>
                <w:rFonts w:cs="Calibri"/>
                <w:color w:val="000000"/>
                <w:sz w:val="20"/>
                <w:szCs w:val="20"/>
                <w:lang w:eastAsia="el-GR"/>
              </w:rPr>
            </w:pPr>
            <w:r w:rsidRPr="00743DD7">
              <w:rPr>
                <w:rFonts w:cstheme="minorHAnsi"/>
                <w:color w:val="000000"/>
                <w:sz w:val="20"/>
                <w:szCs w:val="20"/>
                <w:lang w:eastAsia="el-GR"/>
              </w:rPr>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797DA36A" w14:textId="77777777" w:rsidR="005B47F1" w:rsidRPr="00743DD7"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rFonts w:cstheme="minorHAnsi"/>
                <w:color w:val="000000"/>
                <w:sz w:val="20"/>
                <w:szCs w:val="20"/>
                <w:lang w:eastAsia="el-GR"/>
              </w:rPr>
              <w:t>Δύο φορές ετησίως, τέλος Ιανουαρίου και τέλος Ιουλίου, ξεκινώντας από 31.1.2022 και έως το 2030.</w:t>
            </w:r>
          </w:p>
        </w:tc>
      </w:tr>
      <w:tr w:rsidR="005B47F1" w:rsidRPr="00743DD7" w14:paraId="52C62D8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FB5724B" w14:textId="77777777" w:rsidR="005B47F1" w:rsidRPr="00743DD7" w:rsidRDefault="005B47F1" w:rsidP="003B3B99">
            <w:pPr>
              <w:spacing w:before="60" w:after="60" w:line="240" w:lineRule="auto"/>
              <w:jc w:val="left"/>
              <w:rPr>
                <w:rFonts w:cs="Calibri"/>
                <w:color w:val="000000"/>
                <w:sz w:val="20"/>
                <w:szCs w:val="20"/>
                <w:lang w:eastAsia="el-GR"/>
              </w:rPr>
            </w:pPr>
            <w:r w:rsidRPr="00743DD7">
              <w:rPr>
                <w:rFonts w:cstheme="minorHAnsi"/>
                <w:color w:val="000000"/>
                <w:sz w:val="20"/>
                <w:szCs w:val="20"/>
                <w:lang w:eastAsia="el-GR"/>
              </w:rPr>
              <w:t>Σύνδεση με δείκτες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vAlign w:val="center"/>
          </w:tcPr>
          <w:p w14:paraId="6EEE9B3C" w14:textId="77777777" w:rsidR="005B47F1" w:rsidRPr="00743DD7"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val="en-US" w:eastAsia="el-GR"/>
              </w:rPr>
            </w:pPr>
            <w:r w:rsidRPr="00743DD7">
              <w:rPr>
                <w:rFonts w:cstheme="minorHAnsi"/>
                <w:color w:val="000000"/>
                <w:sz w:val="20"/>
                <w:szCs w:val="20"/>
                <w:lang w:eastAsia="el-GR"/>
              </w:rPr>
              <w:t>ΕΕCO13</w:t>
            </w:r>
            <w:r w:rsidRPr="00743DD7">
              <w:rPr>
                <w:rFonts w:cstheme="minorHAnsi"/>
                <w:color w:val="000000"/>
                <w:sz w:val="20"/>
                <w:szCs w:val="20"/>
                <w:lang w:val="en-US" w:eastAsia="el-GR"/>
              </w:rPr>
              <w:t>, EECO02, EECO04</w:t>
            </w:r>
          </w:p>
        </w:tc>
      </w:tr>
      <w:tr w:rsidR="005B47F1" w:rsidRPr="00A108C7" w14:paraId="345850A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17CD8111" w14:textId="77777777" w:rsidR="005B47F1" w:rsidRPr="00743DD7" w:rsidRDefault="005B47F1" w:rsidP="003B3B99">
            <w:pPr>
              <w:spacing w:before="60" w:after="60" w:line="240" w:lineRule="auto"/>
              <w:jc w:val="left"/>
              <w:rPr>
                <w:rFonts w:cs="Calibri"/>
                <w:color w:val="000000"/>
                <w:sz w:val="20"/>
                <w:szCs w:val="20"/>
                <w:lang w:eastAsia="el-GR"/>
              </w:rPr>
            </w:pPr>
            <w:r w:rsidRPr="00743DD7">
              <w:rPr>
                <w:rFonts w:cstheme="minorHAnsi"/>
                <w:color w:val="000000"/>
                <w:sz w:val="20"/>
                <w:szCs w:val="20"/>
                <w:lang w:eastAsia="el-GR"/>
              </w:rPr>
              <w:t>Επικύρωση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41DD27AB"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743DD7">
              <w:rPr>
                <w:rFonts w:cstheme="minorHAnsi"/>
                <w:color w:val="000000"/>
                <w:sz w:val="20"/>
                <w:szCs w:val="20"/>
                <w:lang w:eastAsia="el-GR"/>
              </w:rPr>
              <w:t xml:space="preserve">Η τιμή του δείκτη PSR790 δεν μπορεί να υπερβαίνει την τιμή του δείκτη εκροών των συμμετεχόντων  </w:t>
            </w:r>
          </w:p>
          <w:p w14:paraId="5C479154" w14:textId="77777777" w:rsidR="005B47F1" w:rsidRPr="00743DD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val="en-US" w:eastAsia="el-GR"/>
              </w:rPr>
            </w:pPr>
            <w:r w:rsidRPr="00743DD7">
              <w:rPr>
                <w:rFonts w:cstheme="minorHAnsi"/>
                <w:i/>
                <w:iCs/>
                <w:color w:val="000000"/>
                <w:sz w:val="20"/>
                <w:szCs w:val="20"/>
                <w:lang w:val="en-US" w:eastAsia="el-GR"/>
              </w:rPr>
              <w:t>PSR790 ≤ EECO02+EECO04</w:t>
            </w:r>
          </w:p>
          <w:p w14:paraId="3B6010A9" w14:textId="77777777" w:rsidR="005B47F1" w:rsidRPr="00A108C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val="en-US" w:eastAsia="el-GR"/>
              </w:rPr>
            </w:pPr>
            <w:r w:rsidRPr="00743DD7">
              <w:rPr>
                <w:rFonts w:cstheme="minorHAnsi"/>
                <w:i/>
                <w:iCs/>
                <w:color w:val="000000"/>
                <w:sz w:val="20"/>
                <w:szCs w:val="20"/>
                <w:lang w:val="en-US" w:eastAsia="el-GR"/>
              </w:rPr>
              <w:t>PSR790≤EECO13</w:t>
            </w:r>
          </w:p>
          <w:p w14:paraId="409F24EC" w14:textId="5C78DBC2" w:rsidR="00A4793C" w:rsidRPr="00A108C7" w:rsidRDefault="00A4793C"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i/>
                <w:iCs/>
                <w:color w:val="000000"/>
                <w:sz w:val="20"/>
                <w:szCs w:val="20"/>
                <w:lang w:val="en-US" w:eastAsia="el-GR"/>
              </w:rPr>
            </w:pPr>
            <w:r w:rsidRPr="00A108C7">
              <w:rPr>
                <w:rFonts w:cstheme="minorHAnsi"/>
                <w:i/>
                <w:iCs/>
                <w:color w:val="000000"/>
                <w:sz w:val="20"/>
                <w:szCs w:val="20"/>
                <w:lang w:val="en-US" w:eastAsia="el-GR"/>
              </w:rPr>
              <w:t>PSR790 = EECR01 + EECR04</w:t>
            </w:r>
          </w:p>
        </w:tc>
      </w:tr>
    </w:tbl>
    <w:p w14:paraId="6EFB6D38" w14:textId="77777777" w:rsidR="005B47F1" w:rsidRPr="005B47F1" w:rsidRDefault="005B47F1" w:rsidP="005B47F1">
      <w:pPr>
        <w:rPr>
          <w:lang w:val="en-US"/>
        </w:rPr>
      </w:pPr>
    </w:p>
    <w:p w14:paraId="57987A39" w14:textId="70C25747" w:rsidR="005B47F1" w:rsidRDefault="005B47F1" w:rsidP="005B47F1">
      <w:pPr>
        <w:pStyle w:val="Heading2"/>
      </w:pPr>
      <w:bookmarkStart w:id="39" w:name="_Toc107499525"/>
      <w:bookmarkStart w:id="40" w:name="_Toc109214736"/>
      <w:bookmarkStart w:id="41" w:name="_Hlk99456791"/>
      <w:r>
        <w:t xml:space="preserve">Ειδικός Στόχος 4.ι: </w:t>
      </w:r>
      <w:bookmarkEnd w:id="39"/>
      <w:r>
        <w:t>Π</w:t>
      </w:r>
      <w:r w:rsidRPr="005B47F1">
        <w:t>ροώθηση της κοινωνικοοικονομικής ένταξης των περιθωριοποιημένων κοινοτήτων, όπως των Ρομά</w:t>
      </w:r>
      <w:bookmarkEnd w:id="40"/>
    </w:p>
    <w:p w14:paraId="7A8E46A2" w14:textId="6653A333" w:rsidR="005B47F1" w:rsidRDefault="005B47F1" w:rsidP="005B47F1">
      <w:pPr>
        <w:pStyle w:val="Heading3"/>
        <w:numPr>
          <w:ilvl w:val="2"/>
          <w:numId w:val="31"/>
        </w:numPr>
      </w:pPr>
      <w:bookmarkStart w:id="42" w:name="_Toc107499526"/>
      <w:bookmarkStart w:id="43" w:name="_Toc109214737"/>
      <w:bookmarkStart w:id="44" w:name="_Hlk99024467"/>
      <w:r w:rsidRPr="00303F55">
        <w:t>PSR794</w:t>
      </w:r>
      <w:r w:rsidRPr="00B86F04">
        <w:t xml:space="preserve">. </w:t>
      </w:r>
      <w:r>
        <w:t>ω</w:t>
      </w:r>
      <w:r w:rsidRPr="00303F55">
        <w:t>φελούμενοι Ρομά από προγράμματα βελτίωσης συνθηκών διαβίωσης</w:t>
      </w:r>
      <w:bookmarkEnd w:id="42"/>
      <w:bookmarkEnd w:id="43"/>
    </w:p>
    <w:p w14:paraId="31A8D117" w14:textId="6BABF9A0"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B86F04" w14:paraId="23059004"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3F38A937" w14:textId="77777777" w:rsidR="005B47F1" w:rsidRPr="00B86F04" w:rsidRDefault="005B47F1"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7BC08043" w14:textId="77777777" w:rsidR="005B47F1" w:rsidRPr="00B86F04"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5B47F1" w:rsidRPr="00B86F04" w14:paraId="7ED9671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27729EBB" w14:textId="77777777" w:rsidR="005B47F1" w:rsidRPr="00B86F04" w:rsidRDefault="005B47F1"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hideMark/>
          </w:tcPr>
          <w:p w14:paraId="73402507" w14:textId="77777777" w:rsidR="005B47F1" w:rsidRPr="00B86F0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3E3D59">
              <w:rPr>
                <w:b/>
                <w:color w:val="000000"/>
                <w:sz w:val="20"/>
                <w:szCs w:val="20"/>
              </w:rPr>
              <w:t>PSR794</w:t>
            </w:r>
          </w:p>
        </w:tc>
      </w:tr>
      <w:tr w:rsidR="005B47F1" w:rsidRPr="00B86F04" w14:paraId="5D5994E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7555C130" w14:textId="77777777" w:rsidR="005B47F1" w:rsidRPr="00B86F04" w:rsidRDefault="005B47F1"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4" w:space="0" w:color="45CBF5" w:themeColor="accent6" w:themeTint="99"/>
              <w:right w:val="single" w:sz="2" w:space="0" w:color="45CBF5" w:themeColor="accent6" w:themeTint="99"/>
            </w:tcBorders>
            <w:shd w:val="clear" w:color="auto" w:fill="auto"/>
            <w:vAlign w:val="center"/>
          </w:tcPr>
          <w:p w14:paraId="75E13FCD" w14:textId="1872E82D" w:rsidR="005B47F1" w:rsidRPr="00B86F0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bookmarkStart w:id="45" w:name="_Hlk102978829"/>
            <w:r w:rsidRPr="003E3D59">
              <w:rPr>
                <w:rFonts w:cs="Calibri"/>
                <w:b/>
                <w:color w:val="000000"/>
                <w:sz w:val="20"/>
                <w:szCs w:val="20"/>
                <w:lang w:eastAsia="el-GR"/>
              </w:rPr>
              <w:t>ωφελούμενοι Ρομά από προγράμματα βελτίωσης συνθηκών διαβίωσης</w:t>
            </w:r>
            <w:r>
              <w:rPr>
                <w:rFonts w:cs="Calibri"/>
                <w:b/>
                <w:color w:val="000000"/>
                <w:sz w:val="20"/>
                <w:szCs w:val="20"/>
                <w:lang w:eastAsia="el-GR"/>
              </w:rPr>
              <w:t xml:space="preserve"> ή/και μετεγκατάστασης</w:t>
            </w:r>
            <w:bookmarkEnd w:id="45"/>
          </w:p>
        </w:tc>
      </w:tr>
      <w:tr w:rsidR="005B47F1" w:rsidRPr="00B86F04" w14:paraId="4C664AA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tcPr>
          <w:p w14:paraId="50B3593C" w14:textId="77777777" w:rsidR="005B47F1" w:rsidRPr="00B86F04" w:rsidRDefault="005B47F1" w:rsidP="003B3B99">
            <w:pPr>
              <w:spacing w:before="60" w:after="60" w:line="240" w:lineRule="auto"/>
              <w:jc w:val="left"/>
              <w:rPr>
                <w:rFonts w:cstheme="minorHAnsi"/>
                <w:color w:val="000000"/>
                <w:sz w:val="20"/>
                <w:szCs w:val="20"/>
                <w:lang w:eastAsia="el-GR"/>
              </w:rPr>
            </w:pPr>
            <w:r w:rsidRPr="00B86F04">
              <w:rPr>
                <w:rFonts w:cstheme="minorHAnsi"/>
                <w:color w:val="000000"/>
                <w:sz w:val="20"/>
                <w:szCs w:val="20"/>
                <w:lang w:eastAsia="el-GR"/>
              </w:rPr>
              <w:t>Ορισμός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B73266C" w14:textId="77777777" w:rsidR="005B47F1"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8006CF">
              <w:rPr>
                <w:rFonts w:cs="Calibri"/>
                <w:bCs/>
                <w:color w:val="000000"/>
                <w:sz w:val="20"/>
                <w:szCs w:val="20"/>
                <w:lang w:eastAsia="el-GR"/>
              </w:rPr>
              <w:t xml:space="preserve">Αριθμός </w:t>
            </w:r>
            <w:r>
              <w:rPr>
                <w:rFonts w:cs="Calibri"/>
                <w:bCs/>
                <w:color w:val="000000"/>
                <w:sz w:val="20"/>
                <w:szCs w:val="20"/>
                <w:lang w:eastAsia="el-GR"/>
              </w:rPr>
              <w:t xml:space="preserve">ωφελουμένων Ρομά </w:t>
            </w:r>
            <w:r w:rsidRPr="008006CF">
              <w:rPr>
                <w:rFonts w:cs="Calibri"/>
                <w:bCs/>
                <w:color w:val="000000"/>
                <w:sz w:val="20"/>
                <w:szCs w:val="20"/>
                <w:lang w:eastAsia="el-GR"/>
              </w:rPr>
              <w:t xml:space="preserve"> </w:t>
            </w:r>
            <w:r w:rsidRPr="00764381">
              <w:rPr>
                <w:rFonts w:cs="Calibri"/>
                <w:bCs/>
                <w:color w:val="000000"/>
                <w:sz w:val="20"/>
                <w:szCs w:val="20"/>
                <w:lang w:eastAsia="el-GR"/>
              </w:rPr>
              <w:t>από προγράμματα βελτίωσης συνθηκών διαβίωσης</w:t>
            </w:r>
            <w:r>
              <w:rPr>
                <w:rFonts w:cs="Calibri"/>
                <w:bCs/>
                <w:color w:val="000000"/>
                <w:sz w:val="20"/>
                <w:szCs w:val="20"/>
                <w:lang w:eastAsia="el-GR"/>
              </w:rPr>
              <w:t xml:space="preserve"> ή/και  μετεγκατάστασης.</w:t>
            </w:r>
          </w:p>
          <w:p w14:paraId="5B95A59F" w14:textId="77777777" w:rsidR="005B47F1" w:rsidRPr="005F684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5F6841">
              <w:rPr>
                <w:rFonts w:cs="Calibri"/>
                <w:bCs/>
                <w:color w:val="000000"/>
                <w:sz w:val="20"/>
                <w:szCs w:val="20"/>
                <w:lang w:eastAsia="el-GR"/>
              </w:rPr>
              <w:t xml:space="preserve">Ρομά: νοούνται Έλληνες, πολίτες της ΕΕ και τρίτων χωρών που </w:t>
            </w:r>
            <w:proofErr w:type="spellStart"/>
            <w:r w:rsidRPr="005F6841">
              <w:rPr>
                <w:rFonts w:cs="Calibri"/>
                <w:bCs/>
                <w:color w:val="000000"/>
                <w:sz w:val="20"/>
                <w:szCs w:val="20"/>
                <w:lang w:eastAsia="el-GR"/>
              </w:rPr>
              <w:t>αυτοπροσδιορίζονται</w:t>
            </w:r>
            <w:proofErr w:type="spellEnd"/>
            <w:r w:rsidRPr="005F6841">
              <w:rPr>
                <w:rFonts w:cs="Calibri"/>
                <w:bCs/>
                <w:color w:val="000000"/>
                <w:sz w:val="20"/>
                <w:szCs w:val="20"/>
                <w:lang w:eastAsia="el-GR"/>
              </w:rPr>
              <w:t xml:space="preserve"> ως Ρομά, ή/και διαβιούν σε καταυλισμούς/οικισμούς Ρομά και φέρουν τα ιδιαίτερα χαρακτηριστικά </w:t>
            </w:r>
            <w:proofErr w:type="spellStart"/>
            <w:r w:rsidRPr="005F6841">
              <w:rPr>
                <w:rFonts w:cs="Calibri"/>
                <w:bCs/>
                <w:color w:val="000000"/>
                <w:sz w:val="20"/>
                <w:szCs w:val="20"/>
                <w:lang w:eastAsia="el-GR"/>
              </w:rPr>
              <w:t>ευαλωτότητας</w:t>
            </w:r>
            <w:proofErr w:type="spellEnd"/>
            <w:r w:rsidRPr="005F6841">
              <w:rPr>
                <w:rFonts w:cs="Calibri"/>
                <w:bCs/>
                <w:color w:val="000000"/>
                <w:sz w:val="20"/>
                <w:szCs w:val="20"/>
                <w:lang w:eastAsia="el-GR"/>
              </w:rPr>
              <w:t xml:space="preserve"> της εν λόγω κοινωνικής ομάδας ή/και γνωρίζουν τη γλώσσα Ρομανί</w:t>
            </w:r>
            <w:r>
              <w:rPr>
                <w:rFonts w:cs="Calibri"/>
                <w:bCs/>
                <w:color w:val="000000"/>
                <w:sz w:val="20"/>
                <w:szCs w:val="20"/>
                <w:lang w:eastAsia="el-GR"/>
              </w:rPr>
              <w:t>.</w:t>
            </w:r>
          </w:p>
          <w:p w14:paraId="16FF9AEF" w14:textId="77777777" w:rsidR="005B47F1" w:rsidRDefault="005B47F1" w:rsidP="003B3B99">
            <w:pPr>
              <w:spacing w:before="12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A95D56">
              <w:rPr>
                <w:rFonts w:cs="Calibri"/>
                <w:bCs/>
                <w:color w:val="000000"/>
                <w:sz w:val="20"/>
                <w:szCs w:val="20"/>
                <w:lang w:eastAsia="el-GR"/>
              </w:rPr>
              <w:t>Ο δείκτης μετρά όλους τους κατοίκους των καταυλισμών που ωφελούνται από τα εν λόγω προγράμματα.</w:t>
            </w:r>
            <w:r>
              <w:rPr>
                <w:rFonts w:cs="Calibri"/>
                <w:bCs/>
                <w:color w:val="000000"/>
                <w:sz w:val="20"/>
                <w:szCs w:val="20"/>
                <w:lang w:eastAsia="el-GR"/>
              </w:rPr>
              <w:t xml:space="preserve"> Σε ό,τι αφορά τους ωφελούμενους από τα προγράμματα βελτίωσης συνθηκών διαβίωσης ο δείκτης μετρά όλα τα άτομα που διαβιούν στον καταυλισμό-οικισμό , όπου πραγματοποιείται η παρέμβαση. Σε ό,τι αφορά τους ωφελούμενους από τα προγράμματα μετεγκατάστασης, ο δείκτης μετρά μόνο τα άτομα/κατοίκους του καταυλισμού-οικισμού που </w:t>
            </w:r>
            <w:proofErr w:type="spellStart"/>
            <w:r>
              <w:rPr>
                <w:rFonts w:cs="Calibri"/>
                <w:bCs/>
                <w:color w:val="000000"/>
                <w:sz w:val="20"/>
                <w:szCs w:val="20"/>
                <w:lang w:eastAsia="el-GR"/>
              </w:rPr>
              <w:t>μετεγκαθίστανται</w:t>
            </w:r>
            <w:proofErr w:type="spellEnd"/>
            <w:r>
              <w:rPr>
                <w:rFonts w:cs="Calibri"/>
                <w:bCs/>
                <w:color w:val="000000"/>
                <w:sz w:val="20"/>
                <w:szCs w:val="20"/>
                <w:lang w:eastAsia="el-GR"/>
              </w:rPr>
              <w:t xml:space="preserve"> σε προκατασκευασμένους οικίσκους. </w:t>
            </w:r>
          </w:p>
          <w:p w14:paraId="66E771F4" w14:textId="77777777" w:rsidR="005B47F1"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rFonts w:cs="Calibri"/>
                <w:bCs/>
                <w:color w:val="000000"/>
                <w:sz w:val="20"/>
                <w:szCs w:val="20"/>
                <w:lang w:eastAsia="el-GR"/>
              </w:rPr>
              <w:t xml:space="preserve">Ο δείκτης μετρά μοναδικά άτομα που ωφελούνται σε επίπεδο πράξης. </w:t>
            </w:r>
          </w:p>
          <w:p w14:paraId="580B8125" w14:textId="77777777" w:rsidR="005B47F1" w:rsidRPr="005F684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5F6841">
              <w:rPr>
                <w:rFonts w:cs="Calibri"/>
                <w:bCs/>
                <w:color w:val="000000"/>
                <w:sz w:val="20"/>
                <w:szCs w:val="20"/>
                <w:lang w:eastAsia="el-GR"/>
              </w:rPr>
              <w:lastRenderedPageBreak/>
              <w:t xml:space="preserve">Ο δείκτης δεν συνδέεται με συλλογή </w:t>
            </w:r>
            <w:proofErr w:type="spellStart"/>
            <w:r w:rsidRPr="005F6841">
              <w:rPr>
                <w:rFonts w:cs="Calibri"/>
                <w:bCs/>
                <w:color w:val="000000"/>
                <w:sz w:val="20"/>
                <w:szCs w:val="20"/>
                <w:lang w:eastAsia="el-GR"/>
              </w:rPr>
              <w:t>μικροδεδομένων</w:t>
            </w:r>
            <w:proofErr w:type="spellEnd"/>
            <w:r w:rsidRPr="005F6841">
              <w:rPr>
                <w:rFonts w:cs="Calibri"/>
                <w:bCs/>
                <w:color w:val="000000"/>
                <w:sz w:val="20"/>
                <w:szCs w:val="20"/>
                <w:lang w:eastAsia="el-GR"/>
              </w:rPr>
              <w:t xml:space="preserve"> καθώς αφορά ωφελούμενους/</w:t>
            </w:r>
            <w:r w:rsidRPr="00CD49E7">
              <w:rPr>
                <w:rFonts w:cs="Calibri"/>
                <w:bCs/>
                <w:color w:val="000000"/>
                <w:sz w:val="20"/>
                <w:szCs w:val="20"/>
                <w:lang w:eastAsia="el-GR"/>
              </w:rPr>
              <w:t xml:space="preserve"> </w:t>
            </w:r>
            <w:r w:rsidRPr="005F6841">
              <w:rPr>
                <w:rFonts w:cs="Calibri"/>
                <w:bCs/>
                <w:color w:val="000000"/>
                <w:sz w:val="20"/>
                <w:szCs w:val="20"/>
                <w:lang w:eastAsia="el-GR"/>
              </w:rPr>
              <w:t>λήπτες υπηρεσιών και όχι συμμετέχοντες.</w:t>
            </w:r>
          </w:p>
        </w:tc>
      </w:tr>
      <w:tr w:rsidR="005B47F1" w:rsidRPr="00B86F04" w14:paraId="2AAFDDB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B4B8759"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lastRenderedPageBreak/>
              <w:t>Μονάδα μέτρησης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6B941328" w14:textId="77777777" w:rsidR="005B47F1" w:rsidRPr="005F6841"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5F6841">
              <w:rPr>
                <w:rFonts w:cs="Calibri"/>
                <w:bCs/>
                <w:color w:val="000000"/>
                <w:sz w:val="20"/>
                <w:szCs w:val="20"/>
                <w:lang w:eastAsia="el-GR"/>
              </w:rPr>
              <w:t>Αριθμός ατόμων</w:t>
            </w:r>
          </w:p>
        </w:tc>
      </w:tr>
      <w:tr w:rsidR="005B47F1" w:rsidRPr="00B86F04" w14:paraId="6026129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37D99CCF"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3261772F" w14:textId="77777777" w:rsidR="005B47F1" w:rsidRPr="004D5B07"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 xml:space="preserve">Είναι η τιμή που αναμένεται στο τέλος της προγραμματικής περιόδου. </w:t>
            </w:r>
          </w:p>
        </w:tc>
      </w:tr>
      <w:tr w:rsidR="005B47F1" w:rsidRPr="00B86F04" w14:paraId="3CB5C30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FA37CB3"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 xml:space="preserve">Τιμή </w:t>
            </w:r>
            <w:r>
              <w:rPr>
                <w:rFonts w:cstheme="minorHAnsi"/>
                <w:color w:val="000000"/>
                <w:sz w:val="20"/>
                <w:szCs w:val="20"/>
                <w:lang w:eastAsia="el-GR"/>
              </w:rPr>
              <w:t xml:space="preserve">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2DF3BD10" w14:textId="77777777" w:rsidR="005B47F1"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0</w:t>
            </w:r>
          </w:p>
          <w:p w14:paraId="7AA8E713" w14:textId="77777777" w:rsidR="005B47F1" w:rsidRPr="004D5B07"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Δεν υπάρχουν διαθέσιμα στοιχεία για τιμές αναφοράς , καθώς οι σχετικές δράσεις δεν υλοποιήθηκαν από κανένα ΠΕΠ την </w:t>
            </w:r>
            <w:proofErr w:type="spellStart"/>
            <w:r>
              <w:rPr>
                <w:color w:val="000000"/>
                <w:sz w:val="20"/>
                <w:szCs w:val="20"/>
              </w:rPr>
              <w:t>ππ</w:t>
            </w:r>
            <w:proofErr w:type="spellEnd"/>
            <w:r>
              <w:rPr>
                <w:color w:val="000000"/>
                <w:sz w:val="20"/>
                <w:szCs w:val="20"/>
              </w:rPr>
              <w:t xml:space="preserve"> 2014-2020</w:t>
            </w:r>
          </w:p>
        </w:tc>
      </w:tr>
      <w:tr w:rsidR="005B47F1" w:rsidRPr="00B86F04" w14:paraId="1200CEC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408D35E" w14:textId="77777777" w:rsidR="005B47F1" w:rsidRPr="00B86F04" w:rsidRDefault="005B47F1"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1A18A7B"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7D3508">
              <w:rPr>
                <w:sz w:val="20"/>
                <w:szCs w:val="20"/>
              </w:rPr>
              <w:t>Ανά κατηγορία περιφέρειας</w:t>
            </w:r>
            <w:r>
              <w:rPr>
                <w:sz w:val="20"/>
                <w:szCs w:val="20"/>
              </w:rPr>
              <w:t xml:space="preserve"> </w:t>
            </w:r>
          </w:p>
          <w:p w14:paraId="2D4A2F2E" w14:textId="77777777" w:rsidR="005B47F1" w:rsidRPr="004D5B0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sz w:val="20"/>
                <w:szCs w:val="20"/>
              </w:rPr>
              <w:t>Δεν απαιτείται κατηγοριοποίηση δεδομένων ανά φύλο</w:t>
            </w:r>
          </w:p>
        </w:tc>
      </w:tr>
      <w:tr w:rsidR="005B47F1" w:rsidRPr="00B86F04" w14:paraId="4C4F620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4409902E"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3DED1BC6" w14:textId="77777777" w:rsidR="005B47F1" w:rsidRPr="004D5B07"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A901B4">
              <w:rPr>
                <w:color w:val="000000"/>
                <w:sz w:val="20"/>
                <w:szCs w:val="20"/>
              </w:rPr>
              <w:t>Για την αναφορά  του τρόπου με τον οποίο το ΕΚΤ+ συμβάλλει στο στόχο που ορίζεται στη συνθήκη για την ΕΕ (αρθρ.162) και για την εφαρμογή της αρχής 3 ‘Ίσες Ευκαιρίες’ του Ευρωπαϊκού Πυλώνα Κοινωνικών Δικαιωμάτων και για την εφαρμογή της Σύστασης του Συμβουλίου (Δεκέμβριος 2013) για αποτελεσματικά μέτρα ένταξης των Ρομά στα Κ-Μ.</w:t>
            </w:r>
          </w:p>
        </w:tc>
      </w:tr>
      <w:tr w:rsidR="005B47F1" w:rsidRPr="00B86F04" w14:paraId="6088AED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1C70A45A" w14:textId="77777777" w:rsidR="005B47F1" w:rsidRPr="00E4022F" w:rsidRDefault="005B47F1" w:rsidP="003B3B99">
            <w:pPr>
              <w:spacing w:before="60" w:after="60" w:line="240" w:lineRule="auto"/>
              <w:jc w:val="left"/>
              <w:rPr>
                <w:rFonts w:cs="Calibri"/>
                <w:color w:val="000000"/>
                <w:sz w:val="20"/>
                <w:szCs w:val="20"/>
                <w:lang w:eastAsia="el-GR"/>
              </w:rPr>
            </w:pPr>
            <w:r w:rsidRPr="00E4022F">
              <w:rPr>
                <w:rFonts w:cstheme="minorHAnsi"/>
                <w:color w:val="000000"/>
                <w:sz w:val="20"/>
                <w:szCs w:val="20"/>
                <w:lang w:eastAsia="el-GR"/>
              </w:rPr>
              <w:t>Συλλογή δεδομένων</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285DC333"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045F65">
              <w:rPr>
                <w:color w:val="000000"/>
                <w:sz w:val="20"/>
                <w:szCs w:val="20"/>
              </w:rPr>
              <w:t xml:space="preserve">Αυτή η πληροφορία θα συλλέγεται </w:t>
            </w:r>
            <w:r>
              <w:rPr>
                <w:color w:val="000000"/>
                <w:sz w:val="20"/>
                <w:szCs w:val="20"/>
              </w:rPr>
              <w:t xml:space="preserve"> από το Μηχανισμό παρακολούθησης και αξιολόγησης της ΕΣΚΕ Ρομά 2021-2030 (αρμοδιότητα ΓΓ. Κοινωνικής Αλληλεγγύης και Καταπολέμησης της Φτώχειας του ΥΠΕΚΥ). Μέχρι την ενεργοποίησή του τα στοιχεία θα συλλέγονται από  τα συστήματα παρακολούθησης των δικαιούχων.</w:t>
            </w:r>
          </w:p>
          <w:p w14:paraId="30163F57" w14:textId="77777777" w:rsidR="005B47F1" w:rsidRPr="00E4022F"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Δεν καταχωρούνται στο ΟΠΣ προσωπικά δεδομένα για τη μέτρηση των τιμών του δείκτη. </w:t>
            </w:r>
          </w:p>
        </w:tc>
      </w:tr>
      <w:tr w:rsidR="005B47F1" w:rsidRPr="00B86F04" w14:paraId="6CF17C1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6A85DD2"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34243AD3" w14:textId="77777777" w:rsidR="005B47F1" w:rsidRPr="004D5B07"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B86F04">
              <w:rPr>
                <w:rFonts w:cstheme="minorHAnsi"/>
                <w:color w:val="000000"/>
                <w:sz w:val="20"/>
                <w:szCs w:val="20"/>
                <w:lang w:eastAsia="el-GR"/>
              </w:rPr>
              <w:t>Δύο φορές ετησίως, τέλος Ιανουαρίου και τέλος Ιουλίου, ξεκινώντας από 31.1.2022 και έως το 2030.</w:t>
            </w:r>
          </w:p>
        </w:tc>
      </w:tr>
      <w:tr w:rsidR="005B47F1" w:rsidRPr="00B86F04" w14:paraId="3FBAF8D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732EE48"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vAlign w:val="center"/>
          </w:tcPr>
          <w:p w14:paraId="47EBE4F2" w14:textId="77777777" w:rsidR="005B47F1" w:rsidRPr="00DB686A"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DB686A">
              <w:rPr>
                <w:color w:val="000000"/>
                <w:sz w:val="20"/>
                <w:szCs w:val="20"/>
              </w:rPr>
              <w:t>Δεν υπάρχει</w:t>
            </w:r>
          </w:p>
        </w:tc>
      </w:tr>
      <w:tr w:rsidR="005B47F1" w:rsidRPr="00B86F04" w14:paraId="29177FA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2EA5E81"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4382605" w14:textId="77777777" w:rsidR="005B47F1" w:rsidRPr="00DB686A"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DB686A">
              <w:rPr>
                <w:color w:val="000000"/>
                <w:sz w:val="20"/>
                <w:szCs w:val="20"/>
              </w:rPr>
              <w:t>Δεν υπάρχει</w:t>
            </w:r>
          </w:p>
        </w:tc>
      </w:tr>
      <w:bookmarkEnd w:id="44"/>
    </w:tbl>
    <w:p w14:paraId="7DDF26A6" w14:textId="77777777" w:rsidR="005B47F1" w:rsidRPr="005B47F1" w:rsidRDefault="005B47F1" w:rsidP="005B47F1"/>
    <w:p w14:paraId="73A523C5" w14:textId="6D7C9F39" w:rsidR="005B47F1" w:rsidRDefault="005B47F1" w:rsidP="005B47F1">
      <w:pPr>
        <w:pStyle w:val="Heading2"/>
      </w:pPr>
      <w:bookmarkStart w:id="46" w:name="_Toc107499529"/>
      <w:bookmarkStart w:id="47" w:name="_Toc109214738"/>
      <w:bookmarkEnd w:id="41"/>
      <w:r>
        <w:t xml:space="preserve">Ειδικός Στόχος 4.ια: </w:t>
      </w:r>
      <w:bookmarkEnd w:id="46"/>
      <w:r>
        <w:t>Ε</w:t>
      </w:r>
      <w:r w:rsidRPr="005B47F1">
        <w:t>νίσχυση της ισότιμης και έγκαιρης πρόσβασης σε ποιοτικές, βιώσιμες και οικονομικά προσιτές υπηρεσίες, περιλαμβανομένων υπηρεσιών που προάγουν την πρόσβαση σε στέγαση και υπηρεσιών φροντίδας με επίκεντρο τον άνθρωπο, συμπεριλαμβανομένης της υγειονομικής περίθαλψης· εκσυγχρονισμός των συστημάτων κοινωνικής προστασίας, συμπεριλαμβανομένης της προώθησης της πρόσβασης στην κοινωνική προστασία, με έμφαση στα παιδιά και στις μειονεκτούσες ομάδες· βελτίωση της προσβασιμότητας, μεταξύ άλλων για τα άτομα με αναπηρίες, της αποτελεσματικότητας και της ανθεκτικότητας των συστημάτων υγειονομικής περίθαλψης και των υπηρεσιών μακροχρόνιας περίθαλψης</w:t>
      </w:r>
      <w:bookmarkEnd w:id="47"/>
    </w:p>
    <w:p w14:paraId="510056AB" w14:textId="5BE9C57C" w:rsidR="005B47F1" w:rsidRDefault="005B47F1" w:rsidP="0012237F">
      <w:pPr>
        <w:pStyle w:val="Heading3"/>
        <w:numPr>
          <w:ilvl w:val="2"/>
          <w:numId w:val="45"/>
        </w:numPr>
      </w:pPr>
      <w:bookmarkStart w:id="48" w:name="_Toc107499530"/>
      <w:bookmarkStart w:id="49" w:name="_Toc109214739"/>
      <w:r>
        <w:rPr>
          <w:lang w:val="en-US"/>
        </w:rPr>
        <w:t>PS</w:t>
      </w:r>
      <w:r w:rsidRPr="00B86F04">
        <w:t>O</w:t>
      </w:r>
      <w:r w:rsidRPr="003446D7">
        <w:t>792</w:t>
      </w:r>
      <w:r w:rsidRPr="00B86F04">
        <w:t xml:space="preserve">. </w:t>
      </w:r>
      <w:r>
        <w:t xml:space="preserve">αριθμός ληπτών </w:t>
      </w:r>
      <w:r>
        <w:rPr>
          <w:lang w:val="en-US"/>
        </w:rPr>
        <w:t>voucher</w:t>
      </w:r>
      <w:r w:rsidRPr="003446D7">
        <w:t xml:space="preserve"> </w:t>
      </w:r>
      <w:r w:rsidRPr="001333C0">
        <w:t>για την ένταξη παιδιών σε δομές φροντίδας και δημιουργικής απασχόλησης</w:t>
      </w:r>
      <w:bookmarkEnd w:id="48"/>
      <w:bookmarkEnd w:id="49"/>
      <w:r w:rsidRPr="001333C0">
        <w:t xml:space="preserve"> </w:t>
      </w:r>
    </w:p>
    <w:p w14:paraId="324A0E46" w14:textId="097798D5"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B86F04" w14:paraId="68012EBC"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1509CCB8" w14:textId="77777777" w:rsidR="005B47F1" w:rsidRPr="00B86F04" w:rsidRDefault="005B47F1"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33FF6638" w14:textId="77777777" w:rsidR="005B47F1" w:rsidRPr="00B86F04"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5B47F1" w:rsidRPr="00B86F04" w14:paraId="504E50D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106ACB93" w14:textId="77777777" w:rsidR="005B47F1" w:rsidRPr="00B86F04" w:rsidRDefault="005B47F1"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tcPr>
          <w:p w14:paraId="6C1081BE" w14:textId="77777777" w:rsidR="005B47F1" w:rsidRPr="00484838"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D026E0">
              <w:rPr>
                <w:rFonts w:cs="Calibri"/>
                <w:b/>
                <w:bCs/>
                <w:color w:val="000000"/>
                <w:sz w:val="20"/>
                <w:szCs w:val="20"/>
                <w:lang w:eastAsia="el-GR"/>
              </w:rPr>
              <w:t>PSO792</w:t>
            </w:r>
          </w:p>
        </w:tc>
      </w:tr>
      <w:tr w:rsidR="005B47F1" w:rsidRPr="00B86F04" w14:paraId="65B0160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677FCA20" w14:textId="77777777" w:rsidR="005B47F1" w:rsidRPr="00B86F04" w:rsidRDefault="005B47F1"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vAlign w:val="center"/>
          </w:tcPr>
          <w:p w14:paraId="2C7A2A28" w14:textId="2594510C" w:rsidR="005B47F1" w:rsidRPr="00D87E25"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b/>
                <w:sz w:val="20"/>
                <w:szCs w:val="20"/>
              </w:rPr>
            </w:pPr>
            <w:r w:rsidRPr="009976B4">
              <w:rPr>
                <w:b/>
                <w:sz w:val="20"/>
                <w:szCs w:val="20"/>
              </w:rPr>
              <w:t>αριθμός ληπτών voucher για την ένταξη παιδιών σε δομές φροντίδας και δημιουργικής απασχόλησης</w:t>
            </w:r>
          </w:p>
        </w:tc>
      </w:tr>
      <w:tr w:rsidR="005B47F1" w:rsidRPr="00B86F04" w14:paraId="4392B38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tcPr>
          <w:p w14:paraId="2F49C7B0" w14:textId="77777777" w:rsidR="005B47F1" w:rsidRPr="00B86F04" w:rsidRDefault="005B47F1" w:rsidP="003B3B99">
            <w:pPr>
              <w:spacing w:before="60" w:after="60" w:line="240" w:lineRule="auto"/>
              <w:jc w:val="left"/>
              <w:rPr>
                <w:rFonts w:cstheme="minorHAnsi"/>
                <w:color w:val="000000"/>
                <w:sz w:val="20"/>
                <w:szCs w:val="20"/>
                <w:lang w:eastAsia="el-GR"/>
              </w:rPr>
            </w:pPr>
            <w:r w:rsidRPr="00B86F04">
              <w:rPr>
                <w:rFonts w:cstheme="minorHAnsi"/>
                <w:color w:val="000000"/>
                <w:sz w:val="20"/>
                <w:szCs w:val="20"/>
                <w:lang w:eastAsia="el-GR"/>
              </w:rPr>
              <w:lastRenderedPageBreak/>
              <w:t>Ορισμός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3C7E66CE" w14:textId="77777777" w:rsidR="005B47F1" w:rsidRPr="00D37AF0"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Ο δείκτης αφορά τη . </w:t>
            </w:r>
            <w:r w:rsidRPr="00D37AF0">
              <w:rPr>
                <w:sz w:val="20"/>
                <w:szCs w:val="20"/>
              </w:rPr>
              <w:t xml:space="preserve">δράση «Προώθηση και υποστήριξη παιδιών σε ανάγκη και ιδιαίτερα ευάλωτων παιδιών στην προσχολική εκπαίδευση» </w:t>
            </w:r>
            <w:r>
              <w:rPr>
                <w:sz w:val="20"/>
                <w:szCs w:val="20"/>
              </w:rPr>
              <w:t xml:space="preserve">η οποία θα υλοποιηθεί </w:t>
            </w:r>
            <w:r w:rsidRPr="00D37AF0">
              <w:rPr>
                <w:sz w:val="20"/>
                <w:szCs w:val="20"/>
              </w:rPr>
              <w:t xml:space="preserve">σε τρεις κύκλους, 2022-2023, 2023-2024 και 2024-2025. Η δράση </w:t>
            </w:r>
            <w:r>
              <w:rPr>
                <w:sz w:val="20"/>
                <w:szCs w:val="20"/>
              </w:rPr>
              <w:t>είναι</w:t>
            </w:r>
            <w:r w:rsidRPr="00D37AF0">
              <w:rPr>
                <w:sz w:val="20"/>
                <w:szCs w:val="20"/>
              </w:rPr>
              <w:t xml:space="preserve"> προσανατολισμένη στην Πολιτική «Εγγύηση για τα Παιδιά</w:t>
            </w:r>
            <w:r>
              <w:rPr>
                <w:sz w:val="20"/>
                <w:szCs w:val="20"/>
              </w:rPr>
              <w:t>» και την αντιμετώπιση της παιδικής φ</w:t>
            </w:r>
            <w:r w:rsidRPr="00D37AF0">
              <w:rPr>
                <w:sz w:val="20"/>
                <w:szCs w:val="20"/>
              </w:rPr>
              <w:t>τώχειας, με το ΕΚΤ+ να υποστηρίζει τα πιο ευάλωτα παιδιά στη βάση εκ των προτέρων προσδιορισμένων κριτηρίων σε εθνικό επίπεδο. Μετά την ολοκλήρωση και του τρίτου κύκλου, η χρηματοδότηση της δράσης θα αναληφθεί εξολοκλήρου από εθνικούς πόρους».</w:t>
            </w:r>
          </w:p>
          <w:p w14:paraId="583ACBB2"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Η δράση θα υλοποιηθεί στο πλαίσιο του Σχεδίου Δράσης για την «Εγγύηση για το παιδί» και συνεπώς δεν είναι οι γονείς (λήπτες </w:t>
            </w:r>
            <w:r>
              <w:rPr>
                <w:sz w:val="20"/>
                <w:szCs w:val="20"/>
                <w:lang w:val="en-US"/>
              </w:rPr>
              <w:t>voucher</w:t>
            </w:r>
            <w:r w:rsidRPr="00CC3C5B">
              <w:rPr>
                <w:sz w:val="20"/>
                <w:szCs w:val="20"/>
              </w:rPr>
              <w:t xml:space="preserve">) </w:t>
            </w:r>
            <w:r>
              <w:rPr>
                <w:sz w:val="20"/>
                <w:szCs w:val="20"/>
              </w:rPr>
              <w:t xml:space="preserve">η ομάδα στόχος που υποστηρίζει η δράση, αλλά τα παιδιά. Για το λόγο αυτό ο δείκτης δεν συνδέεται με συλλογή </w:t>
            </w:r>
            <w:proofErr w:type="spellStart"/>
            <w:r>
              <w:rPr>
                <w:sz w:val="20"/>
                <w:szCs w:val="20"/>
              </w:rPr>
              <w:t>μικροδεδομένων</w:t>
            </w:r>
            <w:proofErr w:type="spellEnd"/>
            <w:r>
              <w:rPr>
                <w:sz w:val="20"/>
                <w:szCs w:val="20"/>
              </w:rPr>
              <w:t>, ούτε σχετίζεται με τιμές κοινών δεικτών συμμετεχόντων.</w:t>
            </w:r>
          </w:p>
          <w:p w14:paraId="62A543DA"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627862">
              <w:rPr>
                <w:sz w:val="20"/>
                <w:szCs w:val="20"/>
              </w:rPr>
              <w:t>“</w:t>
            </w:r>
            <w:r>
              <w:rPr>
                <w:sz w:val="20"/>
                <w:szCs w:val="20"/>
              </w:rPr>
              <w:t xml:space="preserve">Αριθμός ληπτών </w:t>
            </w:r>
            <w:r>
              <w:rPr>
                <w:sz w:val="20"/>
                <w:szCs w:val="20"/>
                <w:lang w:val="en-US"/>
              </w:rPr>
              <w:t>voucher</w:t>
            </w:r>
            <w:r w:rsidRPr="00627862">
              <w:rPr>
                <w:sz w:val="20"/>
                <w:szCs w:val="20"/>
              </w:rPr>
              <w:t>”</w:t>
            </w:r>
            <w:r>
              <w:rPr>
                <w:sz w:val="20"/>
                <w:szCs w:val="20"/>
              </w:rPr>
              <w:t>: αριθμός</w:t>
            </w:r>
            <w:r w:rsidRPr="00627862">
              <w:rPr>
                <w:sz w:val="20"/>
                <w:szCs w:val="20"/>
              </w:rPr>
              <w:t xml:space="preserve"> </w:t>
            </w:r>
            <w:r>
              <w:rPr>
                <w:sz w:val="20"/>
                <w:szCs w:val="20"/>
              </w:rPr>
              <w:t xml:space="preserve">ατόμων που λαμβάνουν </w:t>
            </w:r>
            <w:r w:rsidRPr="005D32EE">
              <w:rPr>
                <w:sz w:val="20"/>
                <w:szCs w:val="20"/>
              </w:rPr>
              <w:t>“</w:t>
            </w:r>
            <w:r>
              <w:rPr>
                <w:sz w:val="20"/>
                <w:szCs w:val="20"/>
              </w:rPr>
              <w:t>αξία τοποθέτησης</w:t>
            </w:r>
            <w:r w:rsidRPr="005D32EE">
              <w:rPr>
                <w:sz w:val="20"/>
                <w:szCs w:val="20"/>
              </w:rPr>
              <w:t>”</w:t>
            </w:r>
            <w:r>
              <w:rPr>
                <w:sz w:val="20"/>
                <w:szCs w:val="20"/>
              </w:rPr>
              <w:t xml:space="preserve"> (</w:t>
            </w:r>
            <w:r>
              <w:rPr>
                <w:sz w:val="20"/>
                <w:szCs w:val="20"/>
                <w:lang w:val="en-US"/>
              </w:rPr>
              <w:t>voucher</w:t>
            </w:r>
            <w:r w:rsidRPr="005D32EE">
              <w:rPr>
                <w:sz w:val="20"/>
                <w:szCs w:val="20"/>
              </w:rPr>
              <w:t xml:space="preserve">) </w:t>
            </w:r>
            <w:r>
              <w:rPr>
                <w:sz w:val="20"/>
                <w:szCs w:val="20"/>
              </w:rPr>
              <w:t xml:space="preserve">για την ένταξη παιδιών σε δομές </w:t>
            </w:r>
            <w:r w:rsidRPr="00E47A6A">
              <w:rPr>
                <w:sz w:val="20"/>
                <w:szCs w:val="20"/>
              </w:rPr>
              <w:t>προσχολικής αγωγής, διαπαιδαγώγησης και δημιουργικής απασχόλησης</w:t>
            </w:r>
            <w:r>
              <w:rPr>
                <w:sz w:val="20"/>
                <w:szCs w:val="20"/>
              </w:rPr>
              <w:t>.</w:t>
            </w:r>
          </w:p>
          <w:p w14:paraId="7928FA61"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Οι Δομές όπως ορίζονται στα σημεία </w:t>
            </w:r>
            <w:proofErr w:type="spellStart"/>
            <w:r>
              <w:rPr>
                <w:color w:val="000000"/>
                <w:sz w:val="20"/>
                <w:szCs w:val="20"/>
              </w:rPr>
              <w:t>δβ</w:t>
            </w:r>
            <w:proofErr w:type="spellEnd"/>
            <w:r>
              <w:rPr>
                <w:color w:val="000000"/>
                <w:sz w:val="20"/>
                <w:szCs w:val="20"/>
              </w:rPr>
              <w:t xml:space="preserve">) και </w:t>
            </w:r>
            <w:proofErr w:type="spellStart"/>
            <w:r>
              <w:rPr>
                <w:color w:val="000000"/>
                <w:sz w:val="20"/>
                <w:szCs w:val="20"/>
              </w:rPr>
              <w:t>δγ</w:t>
            </w:r>
            <w:proofErr w:type="spellEnd"/>
            <w:r>
              <w:rPr>
                <w:color w:val="000000"/>
                <w:sz w:val="20"/>
                <w:szCs w:val="20"/>
              </w:rPr>
              <w:t>) της παρ. δ) του άρθρου 3 του Ν. 4387/2021 και ειδικότερα:</w:t>
            </w:r>
          </w:p>
          <w:p w14:paraId="341A4291" w14:textId="77777777" w:rsidR="005B47F1" w:rsidRPr="000D5209"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2259FB">
              <w:rPr>
                <w:color w:val="000000"/>
                <w:sz w:val="20"/>
                <w:szCs w:val="20"/>
              </w:rPr>
              <w:t>“</w:t>
            </w:r>
            <w:r>
              <w:rPr>
                <w:color w:val="000000"/>
                <w:sz w:val="20"/>
                <w:szCs w:val="20"/>
              </w:rPr>
              <w:t>Δομές προσχολικής αγωγής, διαπαιδαγώγησης</w:t>
            </w:r>
            <w:r w:rsidRPr="002259FB">
              <w:rPr>
                <w:color w:val="000000"/>
                <w:sz w:val="20"/>
                <w:szCs w:val="20"/>
              </w:rPr>
              <w:t>”</w:t>
            </w:r>
            <w:r>
              <w:rPr>
                <w:color w:val="000000"/>
                <w:sz w:val="20"/>
                <w:szCs w:val="20"/>
              </w:rPr>
              <w:t xml:space="preserve">: οι μονάδες Φροντίδας Προσχολικής Αγωγής και Διαπαιδαγώγησης (Φ.Π.Α.Δ.) και ειδικότερα οι </w:t>
            </w:r>
            <w:r w:rsidRPr="002259FB">
              <w:rPr>
                <w:color w:val="000000"/>
                <w:sz w:val="20"/>
                <w:szCs w:val="20"/>
              </w:rPr>
              <w:t>Βρεφικοί, Βρεφονηπιακοί &amp; Παιδικοί Σταθμοί / Βρεφονηπιακοί Σταθμοί Ολοκληρωμένης Φροντίδας</w:t>
            </w:r>
            <w:r>
              <w:rPr>
                <w:color w:val="000000"/>
                <w:sz w:val="20"/>
                <w:szCs w:val="20"/>
              </w:rPr>
              <w:t xml:space="preserve"> / </w:t>
            </w:r>
            <w:r w:rsidRPr="000D5209">
              <w:rPr>
                <w:sz w:val="20"/>
                <w:szCs w:val="20"/>
              </w:rPr>
              <w:t>Μονάδες Απασχόλησης Βρεφών ή/και Παιδιών</w:t>
            </w:r>
          </w:p>
          <w:p w14:paraId="6E787ABB"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82D62">
              <w:rPr>
                <w:color w:val="000000"/>
                <w:sz w:val="20"/>
                <w:szCs w:val="20"/>
              </w:rPr>
              <w:t>“</w:t>
            </w:r>
            <w:r>
              <w:rPr>
                <w:color w:val="000000"/>
                <w:sz w:val="20"/>
                <w:szCs w:val="20"/>
              </w:rPr>
              <w:t>Δομές δημιουργικής απασχόλησης</w:t>
            </w:r>
            <w:r w:rsidRPr="00682D62">
              <w:rPr>
                <w:color w:val="000000"/>
                <w:sz w:val="20"/>
                <w:szCs w:val="20"/>
              </w:rPr>
              <w:t>”</w:t>
            </w:r>
            <w:r>
              <w:rPr>
                <w:color w:val="000000"/>
                <w:sz w:val="20"/>
                <w:szCs w:val="20"/>
              </w:rPr>
              <w:t xml:space="preserve">: τα Κέντρα Δημιουργικής Απασχόλησης Παιδιών (ΚΔΑΠ) και τα </w:t>
            </w:r>
            <w:r w:rsidRPr="0083038C">
              <w:rPr>
                <w:color w:val="000000"/>
                <w:sz w:val="20"/>
                <w:szCs w:val="20"/>
              </w:rPr>
              <w:t>Κέντρα Δημιουργικής Απασχόλησης Παιδιών</w:t>
            </w:r>
            <w:r>
              <w:rPr>
                <w:color w:val="000000"/>
                <w:sz w:val="20"/>
                <w:szCs w:val="20"/>
              </w:rPr>
              <w:t xml:space="preserve"> και Ατόμων με Αναπηρία ΚΔΑΠ. </w:t>
            </w:r>
          </w:p>
          <w:p w14:paraId="1F0951C5" w14:textId="77777777" w:rsidR="005B47F1" w:rsidRPr="00CE44D2"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Ο δείκτης μετράται μία φορά στο επίπεδο της πράξης/ κύκλου υλοποίησης.</w:t>
            </w:r>
          </w:p>
        </w:tc>
      </w:tr>
      <w:tr w:rsidR="005B47F1" w:rsidRPr="00B86F04" w14:paraId="6A7C766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6DFE2E63"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Μονάδα μέτρησης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4B467ED4" w14:textId="77777777" w:rsidR="005B47F1" w:rsidRPr="00A539B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86F04">
              <w:rPr>
                <w:sz w:val="20"/>
                <w:szCs w:val="20"/>
              </w:rPr>
              <w:t>Αριθμός ατόμων</w:t>
            </w:r>
          </w:p>
        </w:tc>
      </w:tr>
      <w:tr w:rsidR="005B47F1" w:rsidRPr="00B86F04" w14:paraId="3C5B9ED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43D698F8"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1AB7363E"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B86F04">
              <w:rPr>
                <w:sz w:val="20"/>
                <w:szCs w:val="20"/>
              </w:rPr>
              <w:t>Είναι η τιμή που αναμένεται στο τέ</w:t>
            </w:r>
            <w:r>
              <w:rPr>
                <w:sz w:val="20"/>
                <w:szCs w:val="20"/>
              </w:rPr>
              <w:t>λος της προγραμματικής περιόδου</w:t>
            </w:r>
            <w:r w:rsidRPr="00B86F04">
              <w:rPr>
                <w:sz w:val="20"/>
                <w:szCs w:val="20"/>
              </w:rPr>
              <w:t xml:space="preserve">. </w:t>
            </w:r>
          </w:p>
          <w:p w14:paraId="01A89B54" w14:textId="77777777" w:rsidR="005B47F1" w:rsidRPr="00B86F0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sz w:val="20"/>
                <w:szCs w:val="20"/>
              </w:rPr>
              <w:t xml:space="preserve">Η τιμή – στόχος του δείκτη αφορά τρεις κύκλους υλοποίησης (2022-2023, 2023-2024, 2024-2025) και θα προσδιοριστεί με βάση τα δεδομένα της τρέχουσας </w:t>
            </w:r>
            <w:proofErr w:type="spellStart"/>
            <w:r>
              <w:rPr>
                <w:sz w:val="20"/>
                <w:szCs w:val="20"/>
              </w:rPr>
              <w:t>ππ</w:t>
            </w:r>
            <w:proofErr w:type="spellEnd"/>
            <w:r>
              <w:rPr>
                <w:sz w:val="20"/>
                <w:szCs w:val="20"/>
              </w:rPr>
              <w:t xml:space="preserve">. Μετά τη διαμόρφωση του νέου πλαισίου εφαρμογής της δράσης, ο δείκτης θα </w:t>
            </w:r>
            <w:proofErr w:type="spellStart"/>
            <w:r>
              <w:rPr>
                <w:sz w:val="20"/>
                <w:szCs w:val="20"/>
              </w:rPr>
              <w:t>επαναστοχοθετηθεί</w:t>
            </w:r>
            <w:proofErr w:type="spellEnd"/>
            <w:r>
              <w:rPr>
                <w:sz w:val="20"/>
                <w:szCs w:val="20"/>
              </w:rPr>
              <w:t xml:space="preserve"> με νέες παραδοχές.</w:t>
            </w:r>
          </w:p>
        </w:tc>
      </w:tr>
      <w:tr w:rsidR="005B47F1" w:rsidRPr="00B86F04" w14:paraId="17CFE49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21E94FDC" w14:textId="77777777" w:rsidR="005B47F1" w:rsidRPr="00D07C51"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 xml:space="preserve">Τιμή </w:t>
            </w:r>
            <w:r>
              <w:rPr>
                <w:rFonts w:cstheme="minorHAnsi"/>
                <w:color w:val="000000"/>
                <w:sz w:val="20"/>
                <w:szCs w:val="20"/>
                <w:lang w:eastAsia="el-GR"/>
              </w:rPr>
              <w:t xml:space="preserve"> Αναφοράς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0EA9813E" w14:textId="77777777" w:rsidR="005B47F1" w:rsidRPr="00A539B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86F04">
              <w:rPr>
                <w:sz w:val="20"/>
                <w:szCs w:val="20"/>
              </w:rPr>
              <w:t>0</w:t>
            </w:r>
          </w:p>
        </w:tc>
      </w:tr>
      <w:tr w:rsidR="005B47F1" w:rsidRPr="00B86F04" w14:paraId="628EC8E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1D81501F" w14:textId="77777777" w:rsidR="005B47F1" w:rsidRPr="00B86F04" w:rsidRDefault="005B47F1"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04EB71E2"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7D3508">
              <w:rPr>
                <w:sz w:val="20"/>
                <w:szCs w:val="20"/>
              </w:rPr>
              <w:t>Ανά κατηγορία περιφέρειας</w:t>
            </w:r>
            <w:r>
              <w:rPr>
                <w:sz w:val="20"/>
                <w:szCs w:val="20"/>
              </w:rPr>
              <w:t>.</w:t>
            </w:r>
          </w:p>
          <w:p w14:paraId="577C9C8E" w14:textId="77777777" w:rsidR="005B47F1" w:rsidRPr="00B86F0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sz w:val="20"/>
                <w:szCs w:val="20"/>
              </w:rPr>
              <w:t>Δεν απαιτείται κατηγοριοποίηση δεδομένων ανά φύλο.</w:t>
            </w:r>
          </w:p>
        </w:tc>
      </w:tr>
      <w:tr w:rsidR="005B47F1" w:rsidRPr="00B86F04" w14:paraId="7A689A8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1ABF2808"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326F7F04" w14:textId="77777777" w:rsidR="005B47F1" w:rsidRPr="00B86F0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86F04">
              <w:rPr>
                <w:sz w:val="20"/>
                <w:szCs w:val="20"/>
              </w:rPr>
              <w:t>Για την αναφορά  του τρόπου με τον οποίο το ΕΚΤ+ συμβάλλει στο στόχο που ορίζεται στη συνθήκη για την ΕΕ (αρθρ.162)</w:t>
            </w:r>
            <w:r>
              <w:rPr>
                <w:sz w:val="20"/>
                <w:szCs w:val="20"/>
              </w:rPr>
              <w:t xml:space="preserve"> </w:t>
            </w:r>
            <w:r w:rsidRPr="00B86F04">
              <w:rPr>
                <w:sz w:val="20"/>
                <w:szCs w:val="20"/>
              </w:rPr>
              <w:t>και για την εφαρμογή της αρχής 11 ‘Φροντίδα και στήριξη των παιδιών’ του Ευρωπαϊκού Πυλώνα Κοινωνικών Δικαιωμάτων, καθώς και για την εφαρμογή της Σύστασης του Συμβουλίου σχετικά με τα συστήματα προσχολικής εκπαίδευσης και φροντίδας υψηλής ποιότητας (2019).</w:t>
            </w:r>
          </w:p>
        </w:tc>
      </w:tr>
      <w:tr w:rsidR="005B47F1" w:rsidRPr="00B86F04" w14:paraId="0F747E7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19FE658D"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Συλλογή δεδομένων</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4F8A809A" w14:textId="77777777" w:rsidR="005B47F1" w:rsidRPr="007D15A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B86F04">
              <w:rPr>
                <w:sz w:val="20"/>
                <w:szCs w:val="20"/>
              </w:rPr>
              <w:t xml:space="preserve">Αυτή η πληροφορία συλλέγεται από </w:t>
            </w:r>
            <w:r w:rsidRPr="00C87CB5">
              <w:rPr>
                <w:sz w:val="20"/>
                <w:szCs w:val="20"/>
              </w:rPr>
              <w:t xml:space="preserve"> </w:t>
            </w:r>
            <w:r>
              <w:rPr>
                <w:sz w:val="20"/>
                <w:szCs w:val="20"/>
              </w:rPr>
              <w:t>το σύστημα συλλογής δεδομένων του Δικαιούχου</w:t>
            </w:r>
            <w:r w:rsidRPr="000704E8">
              <w:rPr>
                <w:sz w:val="20"/>
                <w:szCs w:val="20"/>
              </w:rPr>
              <w:t>.</w:t>
            </w:r>
            <w:r>
              <w:rPr>
                <w:sz w:val="20"/>
                <w:szCs w:val="20"/>
              </w:rPr>
              <w:t xml:space="preserve"> </w:t>
            </w:r>
            <w:r>
              <w:rPr>
                <w:color w:val="000000"/>
                <w:sz w:val="20"/>
                <w:szCs w:val="20"/>
              </w:rPr>
              <w:t>Δεν καταχωρούνται στο ΟΠΣ προσωπικά δεδομένα για τη μέτρηση των τιμών του δείκτη. Αυτά τηρούνται στο σύστημα του Δικαιούχου.</w:t>
            </w:r>
          </w:p>
        </w:tc>
      </w:tr>
      <w:tr w:rsidR="005B47F1" w:rsidRPr="00B86F04" w14:paraId="615D45B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03258CDB"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5299624F" w14:textId="77777777" w:rsidR="005B47F1" w:rsidRPr="00B86F0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theme="minorHAnsi"/>
                <w:sz w:val="20"/>
                <w:szCs w:val="20"/>
                <w:lang w:eastAsia="el-GR"/>
              </w:rPr>
              <w:t>Δύο φορές ετησίως, τέλος Ιανουαρίου και τέλος Ιουλίου, ξεκινώντας από 31.1.2023 και έως το 2030</w:t>
            </w:r>
          </w:p>
        </w:tc>
      </w:tr>
      <w:tr w:rsidR="005B47F1" w:rsidRPr="00B86F04" w14:paraId="72566FC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52498115"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tcPr>
          <w:p w14:paraId="68E9F485" w14:textId="77777777" w:rsidR="005B47F1" w:rsidRPr="00B86F0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color w:val="000000"/>
                <w:sz w:val="20"/>
                <w:szCs w:val="20"/>
                <w:lang w:eastAsia="el-GR"/>
              </w:rPr>
              <w:t>Δεν υπάρχει</w:t>
            </w:r>
          </w:p>
        </w:tc>
      </w:tr>
      <w:tr w:rsidR="005B47F1" w:rsidRPr="00B86F04" w14:paraId="39A961E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790A05FE"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1094DB2F" w14:textId="77777777" w:rsidR="005B47F1" w:rsidRPr="00B86F0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color w:val="000000"/>
                <w:sz w:val="20"/>
                <w:szCs w:val="20"/>
                <w:lang w:eastAsia="el-GR"/>
              </w:rPr>
              <w:t>Δεν υπάρχει</w:t>
            </w:r>
          </w:p>
        </w:tc>
      </w:tr>
    </w:tbl>
    <w:p w14:paraId="0F0D3666" w14:textId="77777777" w:rsidR="0012237F" w:rsidRDefault="0012237F" w:rsidP="0012237F">
      <w:pPr>
        <w:pStyle w:val="Heading3"/>
        <w:numPr>
          <w:ilvl w:val="0"/>
          <w:numId w:val="0"/>
        </w:numPr>
      </w:pPr>
      <w:bookmarkStart w:id="50" w:name="_Toc107499531"/>
    </w:p>
    <w:p w14:paraId="3FC289F1" w14:textId="18B8F194" w:rsidR="005B47F1" w:rsidRDefault="005B47F1" w:rsidP="0012237F">
      <w:pPr>
        <w:pStyle w:val="Heading3"/>
        <w:numPr>
          <w:ilvl w:val="2"/>
          <w:numId w:val="45"/>
        </w:numPr>
      </w:pPr>
      <w:bookmarkStart w:id="51" w:name="_Toc109214740"/>
      <w:r w:rsidRPr="00AE583E">
        <w:t>PS</w:t>
      </w:r>
      <w:r w:rsidRPr="0012237F">
        <w:rPr>
          <w:lang w:val="en-US"/>
        </w:rPr>
        <w:t>R</w:t>
      </w:r>
      <w:r w:rsidRPr="00AE583E">
        <w:t>792</w:t>
      </w:r>
      <w:r w:rsidRPr="00B86F04">
        <w:t xml:space="preserve">. </w:t>
      </w:r>
      <w:r>
        <w:t>αριθμός παιδιών που ωφελούνται από την ένταξη σε δομές φροντίδας και δημιουργικής απασχόλησης</w:t>
      </w:r>
      <w:bookmarkEnd w:id="50"/>
      <w:bookmarkEnd w:id="51"/>
    </w:p>
    <w:p w14:paraId="0A187DD4" w14:textId="0BB5F3C3"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B86F04" w14:paraId="475BBFC3"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2532B965" w14:textId="77777777" w:rsidR="005B47F1" w:rsidRPr="00B86F04" w:rsidRDefault="005B47F1"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25FF1F2D" w14:textId="77777777" w:rsidR="005B47F1" w:rsidRPr="00B86F04"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5B47F1" w:rsidRPr="00B86F04" w14:paraId="2FAB595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25D88172" w14:textId="77777777" w:rsidR="005B47F1" w:rsidRPr="00B86F04" w:rsidRDefault="005B47F1"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tcPr>
          <w:p w14:paraId="7DEAB193" w14:textId="77777777" w:rsidR="005B47F1" w:rsidRPr="00F011DB"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AE583E">
              <w:rPr>
                <w:rFonts w:cs="Calibri"/>
                <w:b/>
                <w:bCs/>
                <w:color w:val="000000"/>
                <w:sz w:val="20"/>
                <w:szCs w:val="20"/>
                <w:lang w:eastAsia="el-GR"/>
              </w:rPr>
              <w:t>PS</w:t>
            </w:r>
            <w:r>
              <w:rPr>
                <w:rFonts w:cs="Calibri"/>
                <w:b/>
                <w:bCs/>
                <w:color w:val="000000"/>
                <w:sz w:val="20"/>
                <w:szCs w:val="20"/>
                <w:lang w:val="en-US" w:eastAsia="el-GR"/>
              </w:rPr>
              <w:t>R</w:t>
            </w:r>
            <w:r w:rsidRPr="00AE583E">
              <w:rPr>
                <w:rFonts w:cs="Calibri"/>
                <w:b/>
                <w:bCs/>
                <w:color w:val="000000"/>
                <w:sz w:val="20"/>
                <w:szCs w:val="20"/>
                <w:lang w:eastAsia="el-GR"/>
              </w:rPr>
              <w:t>792</w:t>
            </w:r>
          </w:p>
        </w:tc>
      </w:tr>
      <w:tr w:rsidR="005B47F1" w:rsidRPr="00B86F04" w14:paraId="4AB48B2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5B8EA7FB" w14:textId="77777777" w:rsidR="005B47F1" w:rsidRPr="00B86F04" w:rsidRDefault="005B47F1"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vAlign w:val="center"/>
          </w:tcPr>
          <w:p w14:paraId="0ACF386E" w14:textId="77777777" w:rsidR="005B47F1" w:rsidRPr="00AE583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553E1A">
              <w:rPr>
                <w:b/>
                <w:sz w:val="20"/>
                <w:szCs w:val="20"/>
              </w:rPr>
              <w:t>αριθμός παιδιών που ωφελούνται από την ένταξη σε δομές φροντίδας και δημιουργικής απασχόλησης</w:t>
            </w:r>
          </w:p>
        </w:tc>
      </w:tr>
      <w:tr w:rsidR="005B47F1" w:rsidRPr="00B86F04" w14:paraId="319F019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tcPr>
          <w:p w14:paraId="0B4C5EE6" w14:textId="77777777" w:rsidR="005B47F1" w:rsidRPr="00B86F04" w:rsidRDefault="005B47F1" w:rsidP="003B3B99">
            <w:pPr>
              <w:spacing w:before="60" w:after="60" w:line="240" w:lineRule="auto"/>
              <w:jc w:val="left"/>
              <w:rPr>
                <w:rFonts w:cstheme="minorHAnsi"/>
                <w:color w:val="000000"/>
                <w:sz w:val="20"/>
                <w:szCs w:val="20"/>
                <w:lang w:eastAsia="el-GR"/>
              </w:rPr>
            </w:pPr>
            <w:r w:rsidRPr="00B86F04">
              <w:rPr>
                <w:rFonts w:cstheme="minorHAnsi"/>
                <w:color w:val="000000"/>
                <w:sz w:val="20"/>
                <w:szCs w:val="20"/>
                <w:lang w:eastAsia="el-GR"/>
              </w:rPr>
              <w:t>Ορισμός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0BE14259"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FF7747">
              <w:rPr>
                <w:color w:val="000000"/>
                <w:sz w:val="20"/>
                <w:szCs w:val="20"/>
              </w:rPr>
              <w:t xml:space="preserve">Αριθμός </w:t>
            </w:r>
            <w:r>
              <w:rPr>
                <w:color w:val="000000"/>
                <w:sz w:val="20"/>
                <w:szCs w:val="20"/>
              </w:rPr>
              <w:t xml:space="preserve">των </w:t>
            </w:r>
            <w:r w:rsidRPr="00FF7747">
              <w:rPr>
                <w:color w:val="000000"/>
                <w:sz w:val="20"/>
                <w:szCs w:val="20"/>
              </w:rPr>
              <w:t>παιδιών που ωφελούνται από την ένταξη σε δομές προσχολικής αγωγής, διαπαιδαγώγησης και δημιουργικής απασχόλησης</w:t>
            </w:r>
            <w:r>
              <w:rPr>
                <w:color w:val="000000"/>
                <w:sz w:val="20"/>
                <w:szCs w:val="20"/>
              </w:rPr>
              <w:t xml:space="preserve">, όπως αυτές οι Δομές ορίζονται στον Δείκτη </w:t>
            </w:r>
            <w:r w:rsidRPr="00FF7747">
              <w:rPr>
                <w:color w:val="000000"/>
                <w:sz w:val="20"/>
                <w:szCs w:val="20"/>
              </w:rPr>
              <w:t>PSO792</w:t>
            </w:r>
            <w:r>
              <w:rPr>
                <w:color w:val="000000"/>
                <w:sz w:val="20"/>
                <w:szCs w:val="20"/>
              </w:rPr>
              <w:t>.</w:t>
            </w:r>
            <w:r w:rsidRPr="00D37AF0">
              <w:rPr>
                <w:sz w:val="20"/>
                <w:szCs w:val="20"/>
              </w:rPr>
              <w:t xml:space="preserve"> </w:t>
            </w:r>
            <w:r>
              <w:rPr>
                <w:sz w:val="20"/>
                <w:szCs w:val="20"/>
              </w:rPr>
              <w:t xml:space="preserve">Ο δείκτης μετρά τους ωφελούμενους της δράσης </w:t>
            </w:r>
            <w:r w:rsidRPr="00D37AF0">
              <w:rPr>
                <w:sz w:val="20"/>
                <w:szCs w:val="20"/>
              </w:rPr>
              <w:t>«Προώθηση και υποστήριξη παιδιών σε ανάγκη και ιδιαίτερα ευάλωτων παιδιών στην προσχολική εκπαίδευση</w:t>
            </w:r>
            <w:r>
              <w:rPr>
                <w:sz w:val="20"/>
                <w:szCs w:val="20"/>
              </w:rPr>
              <w:t xml:space="preserve">»  </w:t>
            </w:r>
            <w:r w:rsidRPr="00D37AF0">
              <w:rPr>
                <w:sz w:val="20"/>
                <w:szCs w:val="20"/>
              </w:rPr>
              <w:t>στη βάση εκ των προτέρων προσδιορισμένων κριτηρίων σε εθνικό επίπεδο</w:t>
            </w:r>
            <w:r>
              <w:rPr>
                <w:sz w:val="20"/>
                <w:szCs w:val="20"/>
              </w:rPr>
              <w:t>.</w:t>
            </w:r>
          </w:p>
          <w:p w14:paraId="5BBB0AED" w14:textId="77777777" w:rsidR="005B47F1" w:rsidRPr="006A487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Ο δείκτης μετράται μία φορά στο επίπεδο της πράξης/ κύκλου υλοποίησης και δεν συνδέεται με συλλογή </w:t>
            </w:r>
            <w:proofErr w:type="spellStart"/>
            <w:r>
              <w:rPr>
                <w:color w:val="000000"/>
                <w:sz w:val="20"/>
                <w:szCs w:val="20"/>
              </w:rPr>
              <w:t>μικροδεδομένων</w:t>
            </w:r>
            <w:proofErr w:type="spellEnd"/>
            <w:r>
              <w:rPr>
                <w:color w:val="000000"/>
                <w:sz w:val="20"/>
                <w:szCs w:val="20"/>
              </w:rPr>
              <w:t xml:space="preserve"> (</w:t>
            </w:r>
            <w:r>
              <w:rPr>
                <w:color w:val="000000"/>
                <w:sz w:val="20"/>
                <w:szCs w:val="20"/>
                <w:lang w:val="en-US"/>
              </w:rPr>
              <w:t>microdata</w:t>
            </w:r>
            <w:r w:rsidRPr="009F2BDF">
              <w:rPr>
                <w:color w:val="000000"/>
                <w:sz w:val="20"/>
                <w:szCs w:val="20"/>
              </w:rPr>
              <w:t>)</w:t>
            </w:r>
            <w:r>
              <w:rPr>
                <w:color w:val="000000"/>
                <w:sz w:val="20"/>
                <w:szCs w:val="20"/>
              </w:rPr>
              <w:t>.</w:t>
            </w:r>
          </w:p>
        </w:tc>
      </w:tr>
      <w:tr w:rsidR="005B47F1" w:rsidRPr="00B86F04" w14:paraId="019A9FC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3C0CA904"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Μονάδα μέτρησης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4CBCC9E8" w14:textId="77777777" w:rsidR="005B47F1" w:rsidRPr="006A4871"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86F04">
              <w:rPr>
                <w:sz w:val="20"/>
                <w:szCs w:val="20"/>
              </w:rPr>
              <w:t>Αριθμός ατόμων</w:t>
            </w:r>
          </w:p>
        </w:tc>
      </w:tr>
      <w:tr w:rsidR="005B47F1" w:rsidRPr="00B86F04" w14:paraId="5A08548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23EF53C1"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2F6CE623"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B86F04">
              <w:rPr>
                <w:sz w:val="20"/>
                <w:szCs w:val="20"/>
              </w:rPr>
              <w:t xml:space="preserve">Είναι η τιμή που αναμένεται στο τέλος της προγραμματικής περιόδου. </w:t>
            </w:r>
          </w:p>
          <w:p w14:paraId="7FC59594" w14:textId="77777777" w:rsidR="005B47F1" w:rsidRPr="00B86F0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sz w:val="20"/>
                <w:szCs w:val="20"/>
              </w:rPr>
              <w:t xml:space="preserve">Η τιμή - στόχος του δείκτη αφορά τρεις κύκλους υλοποίησης (2022-2023, 2023-2024, 2024-2025) και θα γίνει με βάση τα δεδομένα της τρέχουσας </w:t>
            </w:r>
            <w:proofErr w:type="spellStart"/>
            <w:r>
              <w:rPr>
                <w:sz w:val="20"/>
                <w:szCs w:val="20"/>
              </w:rPr>
              <w:t>ππ</w:t>
            </w:r>
            <w:proofErr w:type="spellEnd"/>
            <w:r>
              <w:rPr>
                <w:sz w:val="20"/>
                <w:szCs w:val="20"/>
              </w:rPr>
              <w:t xml:space="preserve"> Μετά τη διαμόρφωση του νέου πλαισίου εφαρμογής της δράσης, ο δείκτης θα </w:t>
            </w:r>
            <w:proofErr w:type="spellStart"/>
            <w:r>
              <w:rPr>
                <w:sz w:val="20"/>
                <w:szCs w:val="20"/>
              </w:rPr>
              <w:t>επαναστοχοθετηθεί</w:t>
            </w:r>
            <w:proofErr w:type="spellEnd"/>
            <w:r>
              <w:rPr>
                <w:sz w:val="20"/>
                <w:szCs w:val="20"/>
              </w:rPr>
              <w:t xml:space="preserve"> με νέες παραδοχές.</w:t>
            </w:r>
          </w:p>
        </w:tc>
      </w:tr>
      <w:tr w:rsidR="005B47F1" w:rsidRPr="00B86F04" w14:paraId="4357644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0CA0782C"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 xml:space="preserve">Τιμή </w:t>
            </w:r>
            <w:r>
              <w:rPr>
                <w:rFonts w:cstheme="minorHAnsi"/>
                <w:color w:val="000000"/>
                <w:sz w:val="20"/>
                <w:szCs w:val="20"/>
                <w:lang w:eastAsia="el-GR"/>
              </w:rPr>
              <w:t xml:space="preserve">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32EE663"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rFonts w:cs="Calibri"/>
                <w:color w:val="000000"/>
                <w:sz w:val="20"/>
                <w:szCs w:val="20"/>
              </w:rPr>
              <w:t>≥</w:t>
            </w:r>
            <w:r w:rsidRPr="00735767">
              <w:rPr>
                <w:color w:val="000000"/>
                <w:sz w:val="20"/>
                <w:szCs w:val="20"/>
              </w:rPr>
              <w:t>0</w:t>
            </w:r>
          </w:p>
          <w:p w14:paraId="3949127F" w14:textId="77777777" w:rsidR="005B47F1" w:rsidRPr="006A487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color w:val="000000"/>
                <w:sz w:val="20"/>
                <w:szCs w:val="20"/>
              </w:rPr>
              <w:t>Λαμβάνονται υπόψη στοιχεία των σχετικών δράσεων των ΠΕΠ 2014-2020 από τον κύκλο 2021-2022.</w:t>
            </w:r>
          </w:p>
        </w:tc>
      </w:tr>
      <w:tr w:rsidR="005B47F1" w:rsidRPr="00B86F04" w14:paraId="7D32930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0AAE2BD2" w14:textId="77777777" w:rsidR="005B47F1" w:rsidRPr="00B86F04" w:rsidRDefault="005B47F1"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56D3C3B8" w14:textId="77777777" w:rsidR="005B47F1"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r w:rsidRPr="007D3508">
              <w:rPr>
                <w:sz w:val="20"/>
                <w:szCs w:val="20"/>
              </w:rPr>
              <w:t>Ανά κατηγορία περιφέρειας</w:t>
            </w:r>
            <w:r>
              <w:rPr>
                <w:sz w:val="20"/>
                <w:szCs w:val="20"/>
              </w:rPr>
              <w:t xml:space="preserve"> </w:t>
            </w:r>
          </w:p>
          <w:p w14:paraId="15085F09" w14:textId="77777777" w:rsidR="005B47F1" w:rsidRPr="00B86F0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sz w:val="20"/>
                <w:szCs w:val="20"/>
              </w:rPr>
              <w:t>Δεν απαιτείται κατηγοριοποίηση δεδομένων ανά φύλο</w:t>
            </w:r>
          </w:p>
        </w:tc>
      </w:tr>
      <w:tr w:rsidR="005B47F1" w:rsidRPr="00B86F04" w14:paraId="4807CAF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183FDE5F"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6542A02D" w14:textId="77777777" w:rsidR="005B47F1" w:rsidRPr="00B86F0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B86F04">
              <w:rPr>
                <w:sz w:val="20"/>
                <w:szCs w:val="20"/>
              </w:rPr>
              <w:t>Για την αναφορά  του τρόπου με τον οποίο το ΕΚΤ+ συμβάλλει στο στόχο που ορίζεται στη συνθήκη για την ΕΕ (αρθρ.162)</w:t>
            </w:r>
            <w:r>
              <w:rPr>
                <w:sz w:val="20"/>
                <w:szCs w:val="20"/>
              </w:rPr>
              <w:t xml:space="preserve"> </w:t>
            </w:r>
            <w:r w:rsidRPr="00B86F04">
              <w:rPr>
                <w:sz w:val="20"/>
                <w:szCs w:val="20"/>
              </w:rPr>
              <w:t>και για την εφαρμογή της αρχής 11 ‘Φροντίδα και στήριξη των παιδιών’ του Ευρωπαϊκού Πυλώνα Κοινωνικών Δικαιωμάτων, καθώς και για την εφαρμογή της Σύστασης του Συμβουλίου σχετικά με τα συστήματα προσχολικής εκπαίδευσης και φροντίδας υψηλής ποιότητας (2019).</w:t>
            </w:r>
          </w:p>
        </w:tc>
      </w:tr>
      <w:tr w:rsidR="005B47F1" w:rsidRPr="00B86F04" w14:paraId="119BF76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6E035AA5"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Συλλογή δεδομένων</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1B96D1F" w14:textId="77777777" w:rsidR="005B47F1" w:rsidRPr="007F5942"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highlight w:val="yellow"/>
                <w:lang w:eastAsia="el-GR"/>
              </w:rPr>
            </w:pPr>
            <w:r w:rsidRPr="00B86F04">
              <w:rPr>
                <w:sz w:val="20"/>
                <w:szCs w:val="20"/>
              </w:rPr>
              <w:t xml:space="preserve">Αυτή η πληροφορία συλλέγεται από </w:t>
            </w:r>
            <w:r w:rsidRPr="00C87CB5">
              <w:rPr>
                <w:sz w:val="20"/>
                <w:szCs w:val="20"/>
              </w:rPr>
              <w:t xml:space="preserve"> </w:t>
            </w:r>
            <w:r>
              <w:rPr>
                <w:sz w:val="20"/>
                <w:szCs w:val="20"/>
              </w:rPr>
              <w:t>το σύστημα συλλογής δεδομένων του Δικαιούχου (ΕΕΤΑΑ)</w:t>
            </w:r>
            <w:r w:rsidRPr="000704E8">
              <w:rPr>
                <w:sz w:val="20"/>
                <w:szCs w:val="20"/>
              </w:rPr>
              <w:t>.</w:t>
            </w:r>
            <w:r>
              <w:rPr>
                <w:color w:val="000000"/>
                <w:sz w:val="20"/>
                <w:szCs w:val="20"/>
              </w:rPr>
              <w:t xml:space="preserve"> Δεν καταχωρούνται στο ΟΠΣ προσωπικά δεδομένα για τη μέτρηση των τιμών του δείκτη. Αυτά τηρούνται στο σύστημα του Δικαιούχου.</w:t>
            </w:r>
          </w:p>
        </w:tc>
      </w:tr>
      <w:tr w:rsidR="005B47F1" w:rsidRPr="00B86F04" w14:paraId="18836BB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27702781"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14A852F6" w14:textId="77777777" w:rsidR="005B47F1" w:rsidRPr="00B86F0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theme="minorHAnsi"/>
                <w:sz w:val="20"/>
                <w:szCs w:val="20"/>
                <w:lang w:eastAsia="el-GR"/>
              </w:rPr>
              <w:t>Δύο φορές ετησίως, τέλος Ιανουαρίου και τέλος Ιουλίου, ξεκινώντας από 31.1.2023 και έως το 2030</w:t>
            </w:r>
          </w:p>
        </w:tc>
      </w:tr>
      <w:tr w:rsidR="005B47F1" w:rsidRPr="00B86F04" w14:paraId="55D13F7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04C7A50C"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tcPr>
          <w:p w14:paraId="7A1369DD" w14:textId="77777777" w:rsidR="005B47F1" w:rsidRPr="00B86F0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color w:val="000000"/>
                <w:sz w:val="20"/>
                <w:szCs w:val="20"/>
                <w:lang w:eastAsia="el-GR"/>
              </w:rPr>
              <w:t>Δεν υπάρχει</w:t>
            </w:r>
          </w:p>
        </w:tc>
      </w:tr>
      <w:tr w:rsidR="005B47F1" w:rsidRPr="00B86F04" w14:paraId="3831B3F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577BAB24" w14:textId="77777777" w:rsidR="005B47F1" w:rsidRPr="00B86F04" w:rsidRDefault="005B47F1"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tcPr>
          <w:p w14:paraId="3E615CCB" w14:textId="77777777" w:rsidR="005B47F1" w:rsidRPr="00B86F0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Pr>
                <w:rFonts w:cs="Calibri"/>
                <w:color w:val="000000"/>
                <w:sz w:val="20"/>
                <w:szCs w:val="20"/>
                <w:lang w:eastAsia="el-GR"/>
              </w:rPr>
              <w:t>Δεν υπάρχει</w:t>
            </w:r>
          </w:p>
        </w:tc>
      </w:tr>
    </w:tbl>
    <w:p w14:paraId="2A0FEB4C" w14:textId="7D2C932F" w:rsidR="005B47F1" w:rsidRDefault="005B47F1" w:rsidP="005B47F1"/>
    <w:p w14:paraId="47966A67" w14:textId="5F9B503B" w:rsidR="005B47F1" w:rsidRDefault="005B47F1" w:rsidP="0012237F">
      <w:pPr>
        <w:pStyle w:val="Heading3"/>
        <w:numPr>
          <w:ilvl w:val="2"/>
          <w:numId w:val="45"/>
        </w:numPr>
      </w:pPr>
      <w:bookmarkStart w:id="52" w:name="_Toc107499532"/>
      <w:bookmarkStart w:id="53" w:name="_Toc109214741"/>
      <w:r w:rsidRPr="00BB3BE4">
        <w:t>PSO796</w:t>
      </w:r>
      <w:r w:rsidRPr="00B86F04">
        <w:t xml:space="preserve">. </w:t>
      </w:r>
      <w:bookmarkStart w:id="54" w:name="_Hlk102979330"/>
      <w:r>
        <w:t>α</w:t>
      </w:r>
      <w:r w:rsidRPr="00BB3BE4">
        <w:t xml:space="preserve">ριθμός </w:t>
      </w:r>
      <w:bookmarkEnd w:id="54"/>
      <w:r w:rsidRPr="00E85DB3">
        <w:t>συνεχιζόμενων κοινωνικών δομών που υποστηρίζονται</w:t>
      </w:r>
      <w:bookmarkEnd w:id="52"/>
      <w:bookmarkEnd w:id="53"/>
    </w:p>
    <w:p w14:paraId="6461D281" w14:textId="1DC239A8" w:rsidR="009B6B2B" w:rsidRPr="009B6B2B" w:rsidRDefault="009B6B2B" w:rsidP="009B6B2B">
      <w:pPr>
        <w:rPr>
          <w:i/>
        </w:rPr>
      </w:pPr>
      <w:r w:rsidRPr="009B6B2B">
        <w:rPr>
          <w:i/>
        </w:rPr>
        <w:t>[ΟΜΟΓΕΝΟΠΟΙΗΜΕΝΟΣ ΔΕΙΚΤΗΣ]</w:t>
      </w:r>
    </w:p>
    <w:tbl>
      <w:tblPr>
        <w:tblStyle w:val="1-62"/>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E85DB3" w14:paraId="5F58D0F1"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707CD2AC" w14:textId="77777777" w:rsidR="005B47F1" w:rsidRPr="00E85DB3" w:rsidRDefault="005B47F1" w:rsidP="003B3B99">
            <w:pPr>
              <w:spacing w:before="60" w:after="60" w:line="240" w:lineRule="auto"/>
              <w:jc w:val="center"/>
              <w:rPr>
                <w:rFonts w:cs="Calibri"/>
                <w:color w:val="000000"/>
                <w:sz w:val="20"/>
                <w:szCs w:val="20"/>
                <w:lang w:eastAsia="el-GR"/>
              </w:rPr>
            </w:pPr>
            <w:r w:rsidRPr="00E85DB3">
              <w:rPr>
                <w:rFonts w:cs="Calibri"/>
                <w:color w:val="000000"/>
                <w:sz w:val="20"/>
                <w:szCs w:val="20"/>
                <w:lang w:eastAsia="el-GR"/>
              </w:rPr>
              <w:lastRenderedPageBreak/>
              <w:t>Πεδίο</w:t>
            </w:r>
          </w:p>
        </w:tc>
        <w:tc>
          <w:tcPr>
            <w:tcW w:w="3808" w:type="pct"/>
            <w:shd w:val="clear" w:color="auto" w:fill="C1EDFC"/>
            <w:noWrap/>
            <w:vAlign w:val="center"/>
            <w:hideMark/>
          </w:tcPr>
          <w:p w14:paraId="7FAB07D7" w14:textId="77777777" w:rsidR="005B47F1" w:rsidRPr="00E85DB3"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E85DB3">
              <w:rPr>
                <w:rFonts w:cs="Calibri"/>
                <w:sz w:val="20"/>
                <w:szCs w:val="20"/>
                <w:lang w:eastAsia="el-GR"/>
              </w:rPr>
              <w:t>Μεταδεδομένα</w:t>
            </w:r>
            <w:proofErr w:type="spellEnd"/>
            <w:r w:rsidRPr="00E85DB3">
              <w:rPr>
                <w:rFonts w:cs="Calibri"/>
                <w:sz w:val="20"/>
                <w:szCs w:val="20"/>
                <w:lang w:eastAsia="el-GR"/>
              </w:rPr>
              <w:t xml:space="preserve"> δείκτη</w:t>
            </w:r>
          </w:p>
        </w:tc>
      </w:tr>
      <w:tr w:rsidR="005B47F1" w:rsidRPr="00E85DB3" w14:paraId="002332F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6D54A7E8"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hideMark/>
          </w:tcPr>
          <w:p w14:paraId="63BA60DF" w14:textId="77777777" w:rsidR="005B47F1" w:rsidRPr="00E85DB3"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E85DB3">
              <w:rPr>
                <w:rFonts w:cs="Calibri"/>
                <w:b/>
                <w:color w:val="000000"/>
                <w:sz w:val="20"/>
                <w:szCs w:val="20"/>
              </w:rPr>
              <w:t>PSO796</w:t>
            </w:r>
          </w:p>
        </w:tc>
      </w:tr>
      <w:tr w:rsidR="005B47F1" w:rsidRPr="00E85DB3" w14:paraId="4F60385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6165F88D"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Ονομασία δείκτη</w:t>
            </w:r>
          </w:p>
        </w:tc>
        <w:tc>
          <w:tcPr>
            <w:tcW w:w="3808" w:type="pct"/>
            <w:tcBorders>
              <w:top w:val="single" w:sz="2" w:space="0" w:color="45CBF5"/>
              <w:left w:val="nil"/>
              <w:bottom w:val="single" w:sz="4" w:space="0" w:color="45CBF5"/>
              <w:right w:val="single" w:sz="2" w:space="0" w:color="45CBF5"/>
            </w:tcBorders>
            <w:shd w:val="clear" w:color="auto" w:fill="auto"/>
            <w:vAlign w:val="center"/>
          </w:tcPr>
          <w:p w14:paraId="1FFD317C" w14:textId="77777777" w:rsidR="005B47F1" w:rsidRPr="00E85DB3"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85DB3">
              <w:rPr>
                <w:rFonts w:cs="Calibri"/>
                <w:b/>
                <w:color w:val="000000"/>
                <w:sz w:val="20"/>
                <w:szCs w:val="20"/>
                <w:lang w:eastAsia="el-GR"/>
              </w:rPr>
              <w:t>αριθμός συνεχιζόμενων κοινωνικών δομών που υποστηρίζονται</w:t>
            </w:r>
            <w:r w:rsidRPr="00E85DB3">
              <w:rPr>
                <w:rFonts w:cs="Calibri"/>
                <w:b/>
                <w:color w:val="000000"/>
                <w:sz w:val="20"/>
                <w:szCs w:val="20"/>
                <w:vertAlign w:val="superscript"/>
                <w:lang w:eastAsia="el-GR"/>
              </w:rPr>
              <w:footnoteReference w:id="2"/>
            </w:r>
          </w:p>
        </w:tc>
      </w:tr>
      <w:tr w:rsidR="005B47F1" w:rsidRPr="00E85DB3" w14:paraId="77A8381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tcPr>
          <w:p w14:paraId="395F2B37"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1309B83F"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85DB3">
              <w:rPr>
                <w:rFonts w:cs="Calibri"/>
                <w:bCs/>
                <w:color w:val="000000"/>
                <w:sz w:val="20"/>
                <w:szCs w:val="20"/>
                <w:lang w:eastAsia="el-GR"/>
              </w:rPr>
              <w:t xml:space="preserve">Ως «συνεχιζόμενες κοινωνικές δομές» εννοούνται οι κάτωθι δομές που συγχρηματοδοτήθηκαν από το ΕΚΤ την ΠΠ 2014-2020 και συνεχίζουν να ενισχύονται/ συγχρηματοδοτούνται από το ΕΚΤ+ την ΠΠ 2021-2027: </w:t>
            </w:r>
          </w:p>
          <w:p w14:paraId="76EE0580" w14:textId="77777777" w:rsidR="005B47F1" w:rsidRPr="00E85DB3" w:rsidRDefault="005B47F1" w:rsidP="005B47F1">
            <w:pPr>
              <w:numPr>
                <w:ilvl w:val="0"/>
                <w:numId w:val="33"/>
              </w:numPr>
              <w:spacing w:before="60" w:after="60" w:line="240" w:lineRule="auto"/>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85DB3">
              <w:rPr>
                <w:rFonts w:cs="Calibri"/>
                <w:bCs/>
                <w:color w:val="000000"/>
                <w:sz w:val="20"/>
                <w:szCs w:val="20"/>
                <w:lang w:eastAsia="el-GR"/>
              </w:rPr>
              <w:t xml:space="preserve">Κέντρα Κοινότητας (ΚΚ). (Τα Παραρτήματα Ρομά, τα ΚΕΜ και οι κινητές μονάδες των ΚΚ δεν </w:t>
            </w:r>
            <w:proofErr w:type="spellStart"/>
            <w:r w:rsidRPr="00E85DB3">
              <w:rPr>
                <w:rFonts w:cs="Calibri"/>
                <w:bCs/>
                <w:color w:val="000000"/>
                <w:sz w:val="20"/>
                <w:szCs w:val="20"/>
                <w:lang w:eastAsia="el-GR"/>
              </w:rPr>
              <w:t>μετρώνται</w:t>
            </w:r>
            <w:proofErr w:type="spellEnd"/>
            <w:r w:rsidRPr="00E85DB3">
              <w:rPr>
                <w:rFonts w:cs="Calibri"/>
                <w:bCs/>
                <w:color w:val="000000"/>
                <w:sz w:val="20"/>
                <w:szCs w:val="20"/>
                <w:lang w:eastAsia="el-GR"/>
              </w:rPr>
              <w:t xml:space="preserve"> ως διακριτές δομές στο δείκτη)</w:t>
            </w:r>
          </w:p>
          <w:p w14:paraId="2455FDAE" w14:textId="77777777" w:rsidR="005B47F1" w:rsidRPr="00E85DB3" w:rsidRDefault="005B47F1" w:rsidP="005B47F1">
            <w:pPr>
              <w:numPr>
                <w:ilvl w:val="0"/>
                <w:numId w:val="33"/>
              </w:numPr>
              <w:spacing w:before="60" w:after="60" w:line="240" w:lineRule="auto"/>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85DB3">
              <w:rPr>
                <w:rFonts w:cs="Calibri"/>
                <w:bCs/>
                <w:color w:val="000000"/>
                <w:sz w:val="20"/>
                <w:szCs w:val="20"/>
                <w:lang w:eastAsia="el-GR"/>
              </w:rPr>
              <w:t xml:space="preserve">Στέγες Υποστηριζόμενης Διαβίωσης (ΣΥΔ) </w:t>
            </w:r>
            <w:r w:rsidRPr="00E85DB3">
              <w:rPr>
                <w:rFonts w:cs="Calibri"/>
                <w:bCs/>
                <w:sz w:val="20"/>
                <w:szCs w:val="20"/>
                <w:lang w:eastAsia="el-GR"/>
              </w:rPr>
              <w:t>ατόμων με αναπηρίες</w:t>
            </w:r>
          </w:p>
          <w:p w14:paraId="11F1D18F" w14:textId="77777777" w:rsidR="005B47F1" w:rsidRPr="00E85DB3" w:rsidRDefault="005B47F1" w:rsidP="005B47F1">
            <w:pPr>
              <w:numPr>
                <w:ilvl w:val="0"/>
                <w:numId w:val="33"/>
              </w:numPr>
              <w:spacing w:before="60" w:after="60" w:line="240" w:lineRule="auto"/>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85DB3">
              <w:rPr>
                <w:rFonts w:cs="Calibri"/>
                <w:bCs/>
                <w:color w:val="000000"/>
                <w:sz w:val="20"/>
                <w:szCs w:val="20"/>
                <w:lang w:eastAsia="el-GR"/>
              </w:rPr>
              <w:t>Κέντρα Διημέρευσης Ημερήσιας Φροντίδας (ΚΔΗΦ),</w:t>
            </w:r>
          </w:p>
          <w:p w14:paraId="05010A28" w14:textId="77777777" w:rsidR="005B47F1" w:rsidRPr="00E85DB3" w:rsidRDefault="005B47F1" w:rsidP="005B47F1">
            <w:pPr>
              <w:numPr>
                <w:ilvl w:val="0"/>
                <w:numId w:val="33"/>
              </w:numPr>
              <w:spacing w:before="60" w:after="60" w:line="240" w:lineRule="auto"/>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85DB3">
              <w:rPr>
                <w:rFonts w:cs="Calibri"/>
                <w:bCs/>
                <w:color w:val="000000"/>
                <w:sz w:val="20"/>
                <w:szCs w:val="20"/>
                <w:lang w:eastAsia="el-GR"/>
              </w:rPr>
              <w:t>Δομές παροχής βασικών αγαθών (Κοινωνικά παντοπωλεία, φαρμακεία, συσσίτια),</w:t>
            </w:r>
          </w:p>
          <w:p w14:paraId="13EF64A5" w14:textId="77777777" w:rsidR="005B47F1" w:rsidRPr="00E85DB3" w:rsidRDefault="005B47F1" w:rsidP="005B47F1">
            <w:pPr>
              <w:numPr>
                <w:ilvl w:val="0"/>
                <w:numId w:val="33"/>
              </w:numPr>
              <w:spacing w:before="60" w:after="60" w:line="240" w:lineRule="auto"/>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85DB3">
              <w:rPr>
                <w:rFonts w:cs="Calibri"/>
                <w:bCs/>
                <w:color w:val="000000"/>
                <w:sz w:val="20"/>
                <w:szCs w:val="20"/>
                <w:lang w:eastAsia="el-GR"/>
              </w:rPr>
              <w:t>Δομές κακοποιημένων γυναικών (ξενώνες και συμβουλευτικά κέντρα), και</w:t>
            </w:r>
          </w:p>
          <w:p w14:paraId="61F4C5B0" w14:textId="77777777" w:rsidR="005B47F1" w:rsidRPr="00E85DB3" w:rsidRDefault="005B47F1" w:rsidP="005B47F1">
            <w:pPr>
              <w:numPr>
                <w:ilvl w:val="0"/>
                <w:numId w:val="33"/>
              </w:numPr>
              <w:spacing w:before="60" w:after="60" w:line="240" w:lineRule="auto"/>
              <w:ind w:left="593" w:hanging="283"/>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85DB3">
              <w:rPr>
                <w:rFonts w:cs="Calibri"/>
                <w:bCs/>
                <w:color w:val="000000"/>
                <w:sz w:val="20"/>
                <w:szCs w:val="20"/>
                <w:lang w:eastAsia="el-GR"/>
              </w:rPr>
              <w:t>Κέντρα Ημερήσιας Φροντίδας Ηλικιωμένων (ΚΗΦΗ).</w:t>
            </w:r>
          </w:p>
          <w:p w14:paraId="0650D02D" w14:textId="77777777" w:rsidR="005B47F1" w:rsidRPr="00E85DB3" w:rsidRDefault="005B47F1" w:rsidP="003B3B99">
            <w:pPr>
              <w:spacing w:before="12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85DB3">
              <w:rPr>
                <w:rFonts w:cs="Calibri"/>
                <w:bCs/>
                <w:color w:val="000000"/>
                <w:sz w:val="20"/>
                <w:szCs w:val="20"/>
                <w:lang w:eastAsia="el-GR"/>
              </w:rPr>
              <w:t>Η κάθε δομή μετράται μία φορά στο επίπεδο της πράξης και λαμβάνει την τιμή 1 με την απόφαση ένταξης της Πράξης.</w:t>
            </w:r>
          </w:p>
          <w:p w14:paraId="654EFCA7"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bookmarkStart w:id="55" w:name="_Hlk107332804"/>
            <w:r w:rsidRPr="00E85DB3">
              <w:rPr>
                <w:rFonts w:cs="Calibri"/>
                <w:bCs/>
                <w:color w:val="000000"/>
                <w:sz w:val="20"/>
                <w:szCs w:val="20"/>
                <w:lang w:eastAsia="el-GR"/>
              </w:rPr>
              <w:t xml:space="preserve">Σε περιπτώσεις </w:t>
            </w:r>
            <w:proofErr w:type="spellStart"/>
            <w:r w:rsidRPr="00E85DB3">
              <w:rPr>
                <w:rFonts w:cs="Calibri"/>
                <w:bCs/>
                <w:color w:val="000000"/>
                <w:sz w:val="20"/>
                <w:szCs w:val="20"/>
                <w:lang w:eastAsia="el-GR"/>
              </w:rPr>
              <w:t>συλλειτουργίας</w:t>
            </w:r>
            <w:proofErr w:type="spellEnd"/>
            <w:r w:rsidRPr="00E85DB3">
              <w:rPr>
                <w:rFonts w:cs="Calibri"/>
                <w:bCs/>
                <w:color w:val="000000"/>
                <w:sz w:val="20"/>
                <w:szCs w:val="20"/>
                <w:lang w:eastAsia="el-GR"/>
              </w:rPr>
              <w:t xml:space="preserve"> ενιαίας δομής κοινωνικού παντοπωλείου και συσσιτίου, η τιμή του δείκτη στις αντίστοιχες πράξεις θα πρέπει να είναι 1 (δηλ. το συσσίτιο και το παντοπωλείο θεωρούνται 1 δομή). Δεν έχει σημασία αν το συσσίτιο και το παντοπωλείο συστεγάζονται στο ίδιο οίκημα ή βρίσκονται σε διαφορετικούς χώρους/κτίρια. Για τη μεθοδολογία μέτρησης του δείκτη, κάθε συλλειτουργούσα δομή είναι 1 δομή. Σε όλες τις άλλες περιπτώσεις πράξεων που οι δομές συσσιτίων και παντοπωλείων είναι διακριτές δομές, και άρα είτε εντάσσονται σε ξεχωριστές πράξεις  είτε σε διαφορετικά υποέργα στο πλαίσιο της ίδιας πράξης, </w:t>
            </w:r>
            <w:proofErr w:type="spellStart"/>
            <w:r w:rsidRPr="00E85DB3">
              <w:rPr>
                <w:rFonts w:cs="Calibri"/>
                <w:bCs/>
                <w:color w:val="000000"/>
                <w:sz w:val="20"/>
                <w:szCs w:val="20"/>
                <w:lang w:eastAsia="el-GR"/>
              </w:rPr>
              <w:t>μετρώνται</w:t>
            </w:r>
            <w:proofErr w:type="spellEnd"/>
            <w:r w:rsidRPr="00E85DB3">
              <w:rPr>
                <w:rFonts w:cs="Calibri"/>
                <w:bCs/>
                <w:color w:val="000000"/>
                <w:sz w:val="20"/>
                <w:szCs w:val="20"/>
                <w:lang w:eastAsia="el-GR"/>
              </w:rPr>
              <w:t xml:space="preserve"> ως ξεχωριστές δομές στο δείκτη.</w:t>
            </w:r>
          </w:p>
          <w:p w14:paraId="223F7640"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85DB3">
              <w:rPr>
                <w:rFonts w:cs="Calibri"/>
                <w:bCs/>
                <w:color w:val="000000"/>
                <w:sz w:val="20"/>
                <w:szCs w:val="20"/>
                <w:lang w:eastAsia="el-GR"/>
              </w:rPr>
              <w:t xml:space="preserve">Εννοείται πως τα κοινωνικά φαρμακεία είναι διακριτές δομές επίσης. Π.χ. σε μία πράξη που έχει 1 υποέργο κοινωνικό φαρμακείο και 1 υποέργο συλλειτουργούσα δομή συσσίτιο/παντοπωλείο, ο δείκτης θα πρέπει να λάβει τιμή 2 (1 φαρμακείο και 1 συλλειτουργούσα δομή συσσιτίου/παντοπωλείου). Σε πράξη που έχει 3 διαφορετικές δομές (φαρμακείο, συσσίτιο , παντοπωλείο), ο δείκτης θα πρέπει να λάβει τιμή 3. Δεν έχει σημασία ο αριθμός των </w:t>
            </w:r>
            <w:proofErr w:type="spellStart"/>
            <w:r w:rsidRPr="00E85DB3">
              <w:rPr>
                <w:rFonts w:cs="Calibri"/>
                <w:bCs/>
                <w:color w:val="000000"/>
                <w:sz w:val="20"/>
                <w:szCs w:val="20"/>
                <w:lang w:eastAsia="el-GR"/>
              </w:rPr>
              <w:t>υποέργων</w:t>
            </w:r>
            <w:proofErr w:type="spellEnd"/>
            <w:r w:rsidRPr="00E85DB3">
              <w:rPr>
                <w:rFonts w:cs="Calibri"/>
                <w:bCs/>
                <w:color w:val="000000"/>
                <w:sz w:val="20"/>
                <w:szCs w:val="20"/>
                <w:lang w:eastAsia="el-GR"/>
              </w:rPr>
              <w:t>.</w:t>
            </w:r>
            <w:bookmarkEnd w:id="55"/>
          </w:p>
        </w:tc>
      </w:tr>
      <w:tr w:rsidR="005B47F1" w:rsidRPr="00E85DB3" w14:paraId="79B470A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B7C7EBC"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216A493" w14:textId="77777777" w:rsidR="005B47F1" w:rsidRPr="00E85DB3"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Αριθμός δομών</w:t>
            </w:r>
            <w:r w:rsidRPr="00E85DB3">
              <w:rPr>
                <w:rFonts w:cs="Calibri"/>
                <w:color w:val="000000"/>
                <w:sz w:val="20"/>
                <w:szCs w:val="20"/>
                <w:lang w:val="en-US"/>
              </w:rPr>
              <w:t xml:space="preserve"> (</w:t>
            </w:r>
            <w:r w:rsidRPr="00E85DB3">
              <w:rPr>
                <w:rFonts w:cs="Calibri"/>
                <w:color w:val="000000"/>
                <w:sz w:val="20"/>
                <w:szCs w:val="20"/>
              </w:rPr>
              <w:t>οντότητες)</w:t>
            </w:r>
          </w:p>
        </w:tc>
      </w:tr>
      <w:tr w:rsidR="005B47F1" w:rsidRPr="00E85DB3" w14:paraId="7339B94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A534516"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Στόχος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78E254D" w14:textId="77777777" w:rsidR="005B47F1" w:rsidRPr="00E85DB3" w:rsidRDefault="005B47F1" w:rsidP="003B3B99">
            <w:pPr>
              <w:spacing w:before="120" w:after="120" w:line="280" w:lineRule="atLeas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85DB3">
              <w:rPr>
                <w:rFonts w:cs="Calibri"/>
                <w:color w:val="000000"/>
                <w:sz w:val="20"/>
                <w:szCs w:val="20"/>
                <w:lang w:eastAsia="el-GR"/>
              </w:rPr>
              <w:t>Είναι η τιμή που αναμένεται στο τέλος της προγραμματικής περιόδου. Εντός του 2024 θα επανεξεταστεί η λειτουργία και συγχρηματοδότηση των κοινωνικών δομών, υπό το πρίσμα ενός σχεδίου βιωσιμότητας για τη σταδιακή έξοδο  από τη συγχρηματοδότηση από το ΕΚΤ+. Αλλαγές που θα προκύψουν από την ανωτέρω διαδικασία θα αποτυπωθούν στην Ενδιάμεση Αναθεώρηση του Προγράμματος το 2025».</w:t>
            </w:r>
          </w:p>
        </w:tc>
      </w:tr>
      <w:tr w:rsidR="005B47F1" w:rsidRPr="00E85DB3" w14:paraId="319CC91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88710B3"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Τιμή Βάσης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0986663" w14:textId="77777777" w:rsidR="005B47F1" w:rsidRPr="00E85DB3"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0</w:t>
            </w:r>
          </w:p>
        </w:tc>
      </w:tr>
      <w:tr w:rsidR="005B47F1" w:rsidRPr="00E85DB3" w14:paraId="4D532F3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6DC65FA"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0411F1C"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Ανά κατηγορία περιφέρειας</w:t>
            </w:r>
          </w:p>
        </w:tc>
      </w:tr>
      <w:tr w:rsidR="005B47F1" w:rsidRPr="00E85DB3" w14:paraId="3B9C48B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B482E99"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B306B96"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3 “Ίσες ευκαιρίες”, της αρχής 11 “Φροντίδα και υποστήριξη των παιδιών”, της αρχής 11 </w:t>
            </w:r>
            <w:r w:rsidRPr="00E85DB3">
              <w:rPr>
                <w:rFonts w:cs="Calibri"/>
                <w:sz w:val="20"/>
                <w:szCs w:val="20"/>
              </w:rPr>
              <w:t xml:space="preserve"> “</w:t>
            </w:r>
            <w:r w:rsidRPr="00E85DB3">
              <w:rPr>
                <w:rFonts w:cs="Calibri"/>
                <w:color w:val="000000"/>
                <w:sz w:val="20"/>
                <w:szCs w:val="20"/>
              </w:rPr>
              <w:t>Ένταξη ατόμων με αναπηρία”, της αρχής 14 “Ελάχιστο εγγυημένο εισόδημα”, της αρχής 17 “Ένταξη ατόμων με αναπηρία”, της αρχής 18 “Μακροχρόνια φροντίδα” και της αρχής 20 “</w:t>
            </w:r>
            <w:r w:rsidRPr="00E85DB3">
              <w:rPr>
                <w:rFonts w:cs="Calibri"/>
                <w:sz w:val="20"/>
                <w:szCs w:val="20"/>
              </w:rPr>
              <w:t xml:space="preserve"> </w:t>
            </w:r>
            <w:r w:rsidRPr="00E85DB3">
              <w:rPr>
                <w:rFonts w:cs="Calibri"/>
                <w:color w:val="000000"/>
                <w:sz w:val="20"/>
                <w:szCs w:val="20"/>
              </w:rPr>
              <w:t>Πρόσβαση σε βασικές υπηρεσίες” του Ευρωπαϊκού Πυλώνα Κοινωνικών Δικαιωμάτων</w:t>
            </w:r>
          </w:p>
        </w:tc>
      </w:tr>
      <w:tr w:rsidR="005B47F1" w:rsidRPr="00E85DB3" w14:paraId="11B6EE0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759D50B1"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2F2D7E74" w14:textId="77777777" w:rsidR="005B47F1" w:rsidRPr="00E85DB3" w:rsidRDefault="005B47F1" w:rsidP="003B3B99">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Η πληροφορία για το δείκτη θα συλλέγεται από τα συστήματα συλλογής δεδομένων των δικαιούχων έως τη λειτουργία του Ενιαίου </w:t>
            </w:r>
            <w:proofErr w:type="spellStart"/>
            <w:r w:rsidRPr="00E85DB3">
              <w:rPr>
                <w:rFonts w:cs="Calibri"/>
                <w:color w:val="000000"/>
                <w:sz w:val="20"/>
                <w:szCs w:val="20"/>
              </w:rPr>
              <w:t>Γεωπληροφοριακού</w:t>
            </w:r>
            <w:proofErr w:type="spellEnd"/>
            <w:r w:rsidRPr="00E85DB3">
              <w:rPr>
                <w:rFonts w:cs="Calibri"/>
                <w:color w:val="000000"/>
                <w:sz w:val="20"/>
                <w:szCs w:val="20"/>
              </w:rPr>
              <w:t xml:space="preserve"> Συστήματος (Ε.ΓΠ.Σ) του </w:t>
            </w:r>
            <w:r w:rsidRPr="00E85DB3">
              <w:rPr>
                <w:rFonts w:cs="Calibri"/>
                <w:color w:val="000000"/>
                <w:sz w:val="20"/>
                <w:szCs w:val="20"/>
              </w:rPr>
              <w:lastRenderedPageBreak/>
              <w:t>Εθνικού Μηχανισμού Συντονισμού, Παρακολούθησης και Αξιολόγησης των Πολιτικών Κοινωνικής Ένταξης και Κοινωνικής Συνοχής.</w:t>
            </w:r>
          </w:p>
          <w:p w14:paraId="7F58EE32"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O δείκτης λαμβάνει τιμή κατά την έναρξη υλοποίησης της πράξης στην οποία υποστηρίζεται η κοινωνική δομή που μετρά.</w:t>
            </w:r>
          </w:p>
        </w:tc>
      </w:tr>
      <w:tr w:rsidR="005B47F1" w:rsidRPr="00E85DB3" w14:paraId="3359A3F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1D536F7"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lastRenderedPageBreak/>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5BAA67B6"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lang w:eastAsia="el-GR"/>
              </w:rPr>
              <w:t>Δύο φορές ετησίως, τέλος Ιανουαρίου και τέλος Ιουλίου, ξεκινώντας από 31.1.2022 και έως το 2030.</w:t>
            </w:r>
          </w:p>
        </w:tc>
      </w:tr>
      <w:tr w:rsidR="005B47F1" w:rsidRPr="00E85DB3" w14:paraId="1CFBFE1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0F4BF7C"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Σύνδεση με δείκτες</w:t>
            </w:r>
          </w:p>
        </w:tc>
        <w:tc>
          <w:tcPr>
            <w:tcW w:w="3808" w:type="pct"/>
            <w:tcBorders>
              <w:top w:val="single" w:sz="4" w:space="0" w:color="45CBF5"/>
              <w:left w:val="single" w:sz="4" w:space="0" w:color="45CBF5"/>
              <w:bottom w:val="single" w:sz="4" w:space="0" w:color="45CBF5"/>
              <w:right w:val="single" w:sz="4" w:space="0" w:color="45CBF5"/>
            </w:tcBorders>
            <w:shd w:val="clear" w:color="auto" w:fill="auto"/>
            <w:vAlign w:val="center"/>
          </w:tcPr>
          <w:p w14:paraId="1862AFB9"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Στις παρεμβάσεις/πράξεις που αφορούν δομές του δημόσιου τομέα, ο δείκτης </w:t>
            </w:r>
            <w:r w:rsidRPr="00E85DB3">
              <w:rPr>
                <w:rFonts w:cs="Calibri"/>
                <w:color w:val="000000"/>
                <w:sz w:val="20"/>
                <w:szCs w:val="20"/>
                <w:lang w:val="en-US"/>
              </w:rPr>
              <w:t>PSO</w:t>
            </w:r>
            <w:r w:rsidRPr="00E85DB3">
              <w:rPr>
                <w:rFonts w:cs="Calibri"/>
                <w:color w:val="000000"/>
                <w:sz w:val="20"/>
                <w:szCs w:val="20"/>
              </w:rPr>
              <w:t xml:space="preserve">796 έχει την ίδια τιμή με τον </w:t>
            </w:r>
            <w:r w:rsidRPr="00E85DB3">
              <w:rPr>
                <w:rFonts w:cs="Calibri"/>
                <w:color w:val="000000"/>
                <w:sz w:val="20"/>
                <w:szCs w:val="20"/>
                <w:lang w:val="en-US"/>
              </w:rPr>
              <w:t>EECO</w:t>
            </w:r>
            <w:r w:rsidRPr="00E85DB3">
              <w:rPr>
                <w:rFonts w:cs="Calibri"/>
                <w:color w:val="000000"/>
                <w:sz w:val="20"/>
                <w:szCs w:val="20"/>
              </w:rPr>
              <w:t>18</w:t>
            </w:r>
          </w:p>
        </w:tc>
      </w:tr>
      <w:tr w:rsidR="005B47F1" w:rsidRPr="00E85DB3" w14:paraId="72D45DC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A5050F7"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Επικύρωση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63ED092"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p>
        </w:tc>
      </w:tr>
    </w:tbl>
    <w:p w14:paraId="32176BFC" w14:textId="50C41608" w:rsidR="005B47F1" w:rsidRDefault="005B47F1" w:rsidP="005B47F1"/>
    <w:p w14:paraId="24875DF6" w14:textId="07861C31" w:rsidR="005B47F1" w:rsidRDefault="005B47F1" w:rsidP="0012237F">
      <w:pPr>
        <w:pStyle w:val="Heading3"/>
        <w:numPr>
          <w:ilvl w:val="2"/>
          <w:numId w:val="45"/>
        </w:numPr>
      </w:pPr>
      <w:bookmarkStart w:id="56" w:name="_Toc107499533"/>
      <w:bookmarkStart w:id="57" w:name="_Toc109214742"/>
      <w:r w:rsidRPr="00BB3BE4">
        <w:t>PSR796</w:t>
      </w:r>
      <w:r w:rsidRPr="00B86F04">
        <w:t xml:space="preserve">. </w:t>
      </w:r>
      <w:r>
        <w:t>α</w:t>
      </w:r>
      <w:r w:rsidRPr="00BB3BE4">
        <w:t xml:space="preserve">ριθμός </w:t>
      </w:r>
      <w:r w:rsidRPr="00E85DB3">
        <w:t>επωφελουμένων των συνεχιζόμενων κοινωνικών δομών</w:t>
      </w:r>
      <w:bookmarkEnd w:id="56"/>
      <w:bookmarkEnd w:id="57"/>
    </w:p>
    <w:p w14:paraId="3EF42585" w14:textId="00947D9F" w:rsidR="009B6B2B" w:rsidRPr="009B6B2B" w:rsidRDefault="009B6B2B" w:rsidP="009B6B2B">
      <w:pPr>
        <w:rPr>
          <w:i/>
        </w:rPr>
      </w:pPr>
      <w:r w:rsidRPr="009B6B2B">
        <w:rPr>
          <w:i/>
        </w:rPr>
        <w:t>[ΟΜΟΓΕΝΟΠΟΙΗΜΕΝΟΣ ΔΕΙΚΤΗΣ]</w:t>
      </w:r>
    </w:p>
    <w:tbl>
      <w:tblPr>
        <w:tblStyle w:val="1-63"/>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E85DB3" w14:paraId="36FD59F0"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782C5AE4" w14:textId="77777777" w:rsidR="005B47F1" w:rsidRPr="00E85DB3" w:rsidRDefault="005B47F1" w:rsidP="003B3B99">
            <w:pPr>
              <w:spacing w:before="60" w:after="60" w:line="240" w:lineRule="auto"/>
              <w:jc w:val="center"/>
              <w:rPr>
                <w:rFonts w:cs="Calibri"/>
                <w:color w:val="000000"/>
                <w:sz w:val="20"/>
                <w:szCs w:val="20"/>
                <w:lang w:eastAsia="el-GR"/>
              </w:rPr>
            </w:pPr>
            <w:r w:rsidRPr="00E85DB3">
              <w:rPr>
                <w:rFonts w:cs="Calibri"/>
                <w:color w:val="000000"/>
                <w:sz w:val="20"/>
                <w:szCs w:val="20"/>
                <w:lang w:eastAsia="el-GR"/>
              </w:rPr>
              <w:t>Πεδίο</w:t>
            </w:r>
          </w:p>
        </w:tc>
        <w:tc>
          <w:tcPr>
            <w:tcW w:w="3808" w:type="pct"/>
            <w:shd w:val="clear" w:color="auto" w:fill="C1EDFC"/>
            <w:noWrap/>
            <w:vAlign w:val="center"/>
            <w:hideMark/>
          </w:tcPr>
          <w:p w14:paraId="58A7C354" w14:textId="77777777" w:rsidR="005B47F1" w:rsidRPr="00E85DB3"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E85DB3">
              <w:rPr>
                <w:rFonts w:cs="Calibri"/>
                <w:sz w:val="20"/>
                <w:szCs w:val="20"/>
                <w:lang w:eastAsia="el-GR"/>
              </w:rPr>
              <w:t>Μεταδεδομένα</w:t>
            </w:r>
            <w:proofErr w:type="spellEnd"/>
            <w:r w:rsidRPr="00E85DB3">
              <w:rPr>
                <w:rFonts w:cs="Calibri"/>
                <w:sz w:val="20"/>
                <w:szCs w:val="20"/>
                <w:lang w:eastAsia="el-GR"/>
              </w:rPr>
              <w:t xml:space="preserve"> δείκτη</w:t>
            </w:r>
          </w:p>
        </w:tc>
      </w:tr>
      <w:tr w:rsidR="005B47F1" w:rsidRPr="00E85DB3" w14:paraId="0ECD6AA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30701FA9"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hideMark/>
          </w:tcPr>
          <w:p w14:paraId="587B5735" w14:textId="77777777" w:rsidR="005B47F1" w:rsidRPr="00E85DB3"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E85DB3">
              <w:rPr>
                <w:rFonts w:cs="Calibri"/>
                <w:b/>
                <w:color w:val="000000"/>
                <w:sz w:val="20"/>
                <w:szCs w:val="20"/>
              </w:rPr>
              <w:t>PSR796</w:t>
            </w:r>
          </w:p>
        </w:tc>
      </w:tr>
      <w:tr w:rsidR="005B47F1" w:rsidRPr="00E85DB3" w14:paraId="26EA169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7981D080"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Ονομασία δείκτη</w:t>
            </w:r>
          </w:p>
        </w:tc>
        <w:tc>
          <w:tcPr>
            <w:tcW w:w="3808" w:type="pct"/>
            <w:tcBorders>
              <w:top w:val="single" w:sz="2" w:space="0" w:color="45CBF5"/>
              <w:left w:val="nil"/>
              <w:bottom w:val="single" w:sz="4" w:space="0" w:color="45CBF5"/>
              <w:right w:val="single" w:sz="2" w:space="0" w:color="45CBF5"/>
            </w:tcBorders>
            <w:shd w:val="clear" w:color="auto" w:fill="auto"/>
            <w:vAlign w:val="center"/>
          </w:tcPr>
          <w:p w14:paraId="0428A90D" w14:textId="77777777" w:rsidR="005B47F1" w:rsidRPr="00E85DB3"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85DB3">
              <w:rPr>
                <w:rFonts w:cs="Calibri"/>
                <w:b/>
                <w:color w:val="000000"/>
                <w:sz w:val="20"/>
                <w:szCs w:val="20"/>
                <w:lang w:eastAsia="el-GR"/>
              </w:rPr>
              <w:t>αριθμός επωφελουμένων των συνεχιζόμενων κοινωνικών δομών</w:t>
            </w:r>
            <w:r w:rsidRPr="00E85DB3">
              <w:rPr>
                <w:rFonts w:cs="Calibri"/>
                <w:b/>
                <w:color w:val="000000"/>
                <w:sz w:val="20"/>
                <w:szCs w:val="20"/>
                <w:vertAlign w:val="superscript"/>
                <w:lang w:eastAsia="el-GR"/>
              </w:rPr>
              <w:footnoteReference w:id="3"/>
            </w:r>
          </w:p>
        </w:tc>
      </w:tr>
      <w:tr w:rsidR="005B47F1" w:rsidRPr="00E85DB3" w14:paraId="1CAD3B3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tcPr>
          <w:p w14:paraId="7D71618A"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1B7DE4D"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Ο δείκτης μετρά τα άτομα που ωφελούνται/λαμβάνουν υπηρεσίες από τις υποστηριζόμενες δομές, όπως αυτές ορίζονται στο δείκτη PSO796. </w:t>
            </w:r>
          </w:p>
          <w:p w14:paraId="05D7EA7F"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Πιο συγκεκριμένα «αριθμός ωφελουμένων» για κάθε κατηγορία δομών, ορίζονται :</w:t>
            </w:r>
          </w:p>
          <w:p w14:paraId="474BB84B" w14:textId="77777777" w:rsidR="005B47F1" w:rsidRPr="00E85DB3" w:rsidRDefault="005B47F1" w:rsidP="005B47F1">
            <w:pPr>
              <w:numPr>
                <w:ilvl w:val="0"/>
                <w:numId w:val="34"/>
              </w:numPr>
              <w:spacing w:before="60" w:after="60" w:line="240" w:lineRule="auto"/>
              <w:ind w:left="317" w:hanging="284"/>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u w:val="single"/>
              </w:rPr>
            </w:pPr>
            <w:r w:rsidRPr="00E85DB3">
              <w:rPr>
                <w:rFonts w:cs="Calibri"/>
                <w:color w:val="000000"/>
                <w:sz w:val="20"/>
                <w:szCs w:val="20"/>
                <w:u w:val="single"/>
              </w:rPr>
              <w:t>Για τα Κέντρα Κοινότητας (ΚΚ):</w:t>
            </w:r>
          </w:p>
          <w:p w14:paraId="3EEA01E2"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Σύμφωνα με τις οδηγίες της αρμόδιας Δ/</w:t>
            </w:r>
            <w:proofErr w:type="spellStart"/>
            <w:r w:rsidRPr="00E85DB3">
              <w:rPr>
                <w:rFonts w:cs="Calibri"/>
                <w:color w:val="000000"/>
                <w:sz w:val="20"/>
                <w:szCs w:val="20"/>
              </w:rPr>
              <w:t>νσης</w:t>
            </w:r>
            <w:proofErr w:type="spellEnd"/>
            <w:r w:rsidRPr="00E85DB3">
              <w:rPr>
                <w:rFonts w:cs="Calibri"/>
                <w:color w:val="000000"/>
                <w:sz w:val="20"/>
                <w:szCs w:val="20"/>
              </w:rPr>
              <w:t xml:space="preserve"> του Υπουργείου Εργασίας &amp; Κοινωνικών Υποθέσεων, Γενική Γραμματεία Κοινωνικής Αλληλεγγύης και Καταπολέμησης της Φτώχειας, Διεύθυνση Κοινωνικής Ένταξης &amp; Κοινωνικής Συνοχής, Τμήμα Παρακολούθησης) προς τα Κέντρα Κοινότητας: </w:t>
            </w:r>
          </w:p>
          <w:p w14:paraId="32571431" w14:textId="77777777" w:rsidR="005B47F1" w:rsidRPr="00E85DB3" w:rsidRDefault="005B47F1" w:rsidP="005B47F1">
            <w:pPr>
              <w:numPr>
                <w:ilvl w:val="0"/>
                <w:numId w:val="35"/>
              </w:numPr>
              <w:autoSpaceDE w:val="0"/>
              <w:spacing w:before="60" w:after="60" w:line="240" w:lineRule="auto"/>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Καταγράφεται ως νέος ωφελούμενος το άτομο που για πρώτη φορά έρχεται στο ΚΚ και έχει αίτημα (π.χ. αίτημα υποστήριξης για να υποβάλει ηλεκτρονικό αίτημα επιδόματος, ή για να λάβει κοινωνική, ψυχολογική συμβουλευτική / υποστήριξη,…). Το στέλεχος του ΚΚ απασχολείται κατά προσέγγιση 15 λεπτά μαζί του/της. </w:t>
            </w:r>
          </w:p>
          <w:p w14:paraId="51AE7484" w14:textId="77777777" w:rsidR="005B47F1" w:rsidRPr="00E85DB3" w:rsidRDefault="005B47F1" w:rsidP="005B47F1">
            <w:pPr>
              <w:numPr>
                <w:ilvl w:val="0"/>
                <w:numId w:val="35"/>
              </w:numPr>
              <w:spacing w:before="60" w:after="60" w:line="240" w:lineRule="auto"/>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Δεν καταχωρείται ως ωφελούμενος αυτός/η που ζητά σύντομες πληροφορίες ή όταν προσέρχεται για να κανονίσει ένα ραντεβού με το ΚΚ (μέσος χρόνος 2-3 λεπτά). Αυτό το άτομο θα καταχωρηθεί, ως ωφελούμενο, όταν θα ξανά έρθει και θα λάβει την πραγματική υποστήριξη στο πλαίσιο μιας συνεδρίασης.</w:t>
            </w:r>
          </w:p>
          <w:p w14:paraId="2CB8C831" w14:textId="77777777" w:rsidR="005B47F1" w:rsidRPr="00E85DB3" w:rsidRDefault="005B47F1" w:rsidP="005B47F1">
            <w:pPr>
              <w:numPr>
                <w:ilvl w:val="0"/>
                <w:numId w:val="35"/>
              </w:numPr>
              <w:spacing w:before="60" w:after="60" w:line="240" w:lineRule="auto"/>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Δεν καταχωρείται ως ωφελούμενος αυτός/η που λαμβάνει μια άμεση και γρήγορη ( 2-3 λεπτών) παραπομπή σε άλλες υπηρεσίες/ φορέα. </w:t>
            </w:r>
          </w:p>
          <w:p w14:paraId="47E4CA48" w14:textId="77777777" w:rsidR="005B47F1" w:rsidRPr="00E85DB3" w:rsidRDefault="005B47F1" w:rsidP="005B47F1">
            <w:pPr>
              <w:numPr>
                <w:ilvl w:val="0"/>
                <w:numId w:val="35"/>
              </w:numPr>
              <w:autoSpaceDE w:val="0"/>
              <w:spacing w:before="60" w:after="60" w:line="240" w:lineRule="auto"/>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Εάν στελέχη του ΚΚ συμμετέχουν σε δράση π.χ. διανομή τροφίμων, ενημέρωση στο σχόλιο, εμβολιασμός, κτλ. δεν καταχωρούνται ως ωφελούμενοι αυτοί που συμμετέχουν στην εκδήλωση, συνάντηση, ακόμα και αν ωφεληθούν από κάτι (φαγητά, εμβόλια, ενημέρωση, …). </w:t>
            </w:r>
          </w:p>
          <w:p w14:paraId="2F30F4C3" w14:textId="77777777" w:rsidR="005B47F1" w:rsidRPr="00E85DB3" w:rsidRDefault="005B47F1" w:rsidP="005B47F1">
            <w:pPr>
              <w:numPr>
                <w:ilvl w:val="0"/>
                <w:numId w:val="35"/>
              </w:numPr>
              <w:autoSpaceDE w:val="0"/>
              <w:spacing w:before="60" w:after="60" w:line="240" w:lineRule="auto"/>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Σε αίτηση για το ελάχιστο εγγυημένο εισόδημα, καταχωρείται ως ωφελούμενος μόνο ο αιτών/η αιτούσα που επισκέπτεται το ΚΚ. Δεν καταχωρούνται όλα τα μέλη της οικογένειας. </w:t>
            </w:r>
          </w:p>
          <w:p w14:paraId="042AB70F" w14:textId="77777777" w:rsidR="005B47F1" w:rsidRPr="00E85DB3" w:rsidRDefault="005B47F1" w:rsidP="005B47F1">
            <w:pPr>
              <w:numPr>
                <w:ilvl w:val="0"/>
                <w:numId w:val="35"/>
              </w:numPr>
              <w:spacing w:before="60" w:after="60" w:line="240" w:lineRule="auto"/>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lastRenderedPageBreak/>
              <w:t>Όταν υπάρχει αίτημα συμβουλευτικής υποστήριξης παιδιών καταχωρείται ο/η γονέας που έκανε την αίτηση, όχι τα παιδιά</w:t>
            </w:r>
          </w:p>
          <w:p w14:paraId="75BD623C" w14:textId="77777777" w:rsidR="005B47F1" w:rsidRPr="00E85DB3" w:rsidRDefault="005B47F1" w:rsidP="005B47F1">
            <w:pPr>
              <w:numPr>
                <w:ilvl w:val="0"/>
                <w:numId w:val="34"/>
              </w:numPr>
              <w:spacing w:before="60" w:after="60" w:line="240" w:lineRule="auto"/>
              <w:ind w:left="317" w:hanging="284"/>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u w:val="single"/>
              </w:rPr>
              <w:t>Για τις δομές βασικών αγαθών</w:t>
            </w:r>
            <w:r w:rsidRPr="00E85DB3">
              <w:rPr>
                <w:rFonts w:cs="Calibri"/>
                <w:color w:val="000000"/>
                <w:sz w:val="20"/>
                <w:szCs w:val="20"/>
              </w:rPr>
              <w:t xml:space="preserve">: οι μοναδικοί ωφελούμενοι της κάθε δομής (δηλ. συσσιτίου, παντοπωλείου, φαρμακείου). Στα συσσίτια και τα παντοπωλεία ωφελούμενοι θεωρούνται όλοι οι αιτούντες λήπτες και τα προστατευόμενα μέλη των νοικοκυριών τους. Στα φαρμακεία ωφελούμενοι θεωρούνται όλοι οι λήπτες με βάση το ΑΜΚΑ τους. </w:t>
            </w:r>
          </w:p>
          <w:p w14:paraId="7D6E82F1" w14:textId="77777777" w:rsidR="005B47F1" w:rsidRPr="00E85DB3" w:rsidRDefault="005B47F1" w:rsidP="005B47F1">
            <w:pPr>
              <w:numPr>
                <w:ilvl w:val="0"/>
                <w:numId w:val="34"/>
              </w:numPr>
              <w:spacing w:before="60" w:after="60" w:line="240" w:lineRule="auto"/>
              <w:ind w:left="317" w:hanging="284"/>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u w:val="single"/>
              </w:rPr>
              <w:t>Για ΣΥΔ, ΚΔΗΦ, Δομές παροχής βασικών αγαθών, ΚΗΦΗ</w:t>
            </w:r>
            <w:r w:rsidRPr="00E85DB3">
              <w:rPr>
                <w:rFonts w:cs="Calibri"/>
                <w:color w:val="000000"/>
                <w:sz w:val="20"/>
                <w:szCs w:val="20"/>
              </w:rPr>
              <w:t>: τα άτομα που λαμβάνουν υπηρεσίες από τις εν λόγω δομές,</w:t>
            </w:r>
          </w:p>
          <w:p w14:paraId="13A24E2A" w14:textId="77777777" w:rsidR="005B47F1" w:rsidRPr="00E85DB3" w:rsidRDefault="005B47F1" w:rsidP="005B47F1">
            <w:pPr>
              <w:numPr>
                <w:ilvl w:val="0"/>
                <w:numId w:val="34"/>
              </w:numPr>
              <w:spacing w:before="60" w:after="60" w:line="240" w:lineRule="auto"/>
              <w:ind w:left="317" w:hanging="284"/>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u w:val="single"/>
              </w:rPr>
              <w:t>Για τις Δομές κακοποιημένων γυναικών</w:t>
            </w:r>
            <w:r w:rsidRPr="00E85DB3">
              <w:rPr>
                <w:rFonts w:cs="Calibri"/>
                <w:color w:val="000000"/>
                <w:sz w:val="20"/>
                <w:szCs w:val="20"/>
              </w:rPr>
              <w:t xml:space="preserve">: </w:t>
            </w:r>
          </w:p>
          <w:p w14:paraId="549D696A" w14:textId="77777777" w:rsidR="005B47F1" w:rsidRPr="00E85DB3" w:rsidRDefault="005B47F1" w:rsidP="003B3B99">
            <w:pPr>
              <w:spacing w:before="60" w:after="60" w:line="240" w:lineRule="auto"/>
              <w:ind w:left="317"/>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α)</w:t>
            </w:r>
            <w:r w:rsidRPr="00E85DB3">
              <w:rPr>
                <w:rFonts w:cs="Calibri"/>
                <w:color w:val="1F497D"/>
                <w:sz w:val="20"/>
                <w:szCs w:val="20"/>
              </w:rPr>
              <w:t xml:space="preserve"> </w:t>
            </w:r>
            <w:r w:rsidRPr="00E85DB3">
              <w:rPr>
                <w:rFonts w:cs="Calibri"/>
                <w:color w:val="000000"/>
                <w:sz w:val="20"/>
                <w:szCs w:val="20"/>
              </w:rPr>
              <w:t xml:space="preserve">Κάθε γυναίκα/άτομο, η/το οποία/ο απευθύνεται στο Συμβουλευτικό Κέντρο και συμπληρώνεται έντυπο υποδοχής (σε αυτή τη φάση της παρέχεται η υπηρεσία της εξειδικευμένης πληροφόρησης και γίνεται είτε διά ζώσης είτε τηλεφωνικά). Συμπεριλαμβάνονται και γυναίκες που είχαν ωφεληθεί κατά την </w:t>
            </w:r>
            <w:proofErr w:type="spellStart"/>
            <w:r w:rsidRPr="00E85DB3">
              <w:rPr>
                <w:rFonts w:cs="Calibri"/>
                <w:color w:val="000000"/>
                <w:sz w:val="20"/>
                <w:szCs w:val="20"/>
              </w:rPr>
              <w:t>ππ</w:t>
            </w:r>
            <w:proofErr w:type="spellEnd"/>
            <w:r w:rsidRPr="00E85DB3">
              <w:rPr>
                <w:rFonts w:cs="Calibri"/>
                <w:color w:val="000000"/>
                <w:sz w:val="20"/>
                <w:szCs w:val="20"/>
              </w:rPr>
              <w:t xml:space="preserve"> 2014-2020 και επανέρχονται με νέο αίτημα εντός της νέας </w:t>
            </w:r>
            <w:proofErr w:type="spellStart"/>
            <w:r w:rsidRPr="00E85DB3">
              <w:rPr>
                <w:rFonts w:cs="Calibri"/>
                <w:color w:val="000000"/>
                <w:sz w:val="20"/>
                <w:szCs w:val="20"/>
              </w:rPr>
              <w:t>ππ</w:t>
            </w:r>
            <w:proofErr w:type="spellEnd"/>
            <w:r w:rsidRPr="00E85DB3">
              <w:rPr>
                <w:rFonts w:cs="Calibri"/>
                <w:color w:val="000000"/>
                <w:sz w:val="20"/>
                <w:szCs w:val="20"/>
              </w:rPr>
              <w:t>.(</w:t>
            </w:r>
            <w:r w:rsidRPr="00E85DB3">
              <w:rPr>
                <w:rFonts w:cs="Calibri"/>
                <w:i/>
                <w:color w:val="000000"/>
                <w:sz w:val="20"/>
                <w:szCs w:val="20"/>
              </w:rPr>
              <w:t xml:space="preserve">αυτές οι γυναίκες θα μετρούνται στο δείκτη από τη χρονική στιγμή που θα πραγματοποιούν τουλάχιστον μία συνεδρία στη νέα </w:t>
            </w:r>
            <w:proofErr w:type="spellStart"/>
            <w:r w:rsidRPr="00E85DB3">
              <w:rPr>
                <w:rFonts w:cs="Calibri"/>
                <w:i/>
                <w:color w:val="000000"/>
                <w:sz w:val="20"/>
                <w:szCs w:val="20"/>
              </w:rPr>
              <w:t>ππ</w:t>
            </w:r>
            <w:proofErr w:type="spellEnd"/>
            <w:r w:rsidRPr="00E85DB3">
              <w:rPr>
                <w:rFonts w:cs="Calibri"/>
                <w:color w:val="000000"/>
                <w:sz w:val="20"/>
                <w:szCs w:val="20"/>
              </w:rPr>
              <w:t xml:space="preserve">).    Το ίδιο ισχύει και για τις γυναίκες που ξεκίνησαν τη συμβουλευτική το 2014-2020, δεν ολοκλήρωσαν και συνεχίζουν και στο 2021-2027, </w:t>
            </w:r>
          </w:p>
          <w:p w14:paraId="35E1DE47" w14:textId="77777777" w:rsidR="005B47F1" w:rsidRPr="00E85DB3" w:rsidRDefault="005B47F1" w:rsidP="003B3B99">
            <w:pPr>
              <w:spacing w:before="60" w:after="60" w:line="240" w:lineRule="auto"/>
              <w:ind w:left="317"/>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β) Για τους Ξενώνες Φιλοξενίας (ΞΦ) ως ωφελούμενες καταγράφονται οι γυναίκες και τα παιδιά τους που έχουν φιλοξενηθεί τουλάχιστον μια νύχτα στον ΞΦ.</w:t>
            </w:r>
          </w:p>
          <w:p w14:paraId="35190A4F" w14:textId="77777777" w:rsidR="005B47F1" w:rsidRPr="00E85DB3" w:rsidRDefault="005B47F1" w:rsidP="003B3B99">
            <w:pPr>
              <w:spacing w:before="12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Ο δείκτης μετρά ωφελούμενα άτομα ως λήπτες υπηρεσιών από συγχρηματοδοτούμενες κοινωνικές δομές και δεν συνδέεται με συλλογή </w:t>
            </w:r>
            <w:proofErr w:type="spellStart"/>
            <w:r w:rsidRPr="00E85DB3">
              <w:rPr>
                <w:rFonts w:cs="Calibri"/>
                <w:color w:val="000000"/>
                <w:sz w:val="20"/>
                <w:szCs w:val="20"/>
              </w:rPr>
              <w:t>μικροδεδομένων</w:t>
            </w:r>
            <w:proofErr w:type="spellEnd"/>
            <w:r w:rsidRPr="00E85DB3">
              <w:rPr>
                <w:rFonts w:cs="Calibri"/>
                <w:color w:val="000000"/>
                <w:sz w:val="20"/>
                <w:szCs w:val="20"/>
              </w:rPr>
              <w:t xml:space="preserve"> (</w:t>
            </w:r>
            <w:proofErr w:type="spellStart"/>
            <w:r w:rsidRPr="00E85DB3">
              <w:rPr>
                <w:rFonts w:cs="Calibri"/>
                <w:color w:val="000000"/>
                <w:sz w:val="20"/>
                <w:szCs w:val="20"/>
              </w:rPr>
              <w:t>microdata</w:t>
            </w:r>
            <w:proofErr w:type="spellEnd"/>
            <w:r w:rsidRPr="00E85DB3">
              <w:rPr>
                <w:rFonts w:cs="Calibri"/>
                <w:color w:val="000000"/>
                <w:sz w:val="20"/>
                <w:szCs w:val="20"/>
              </w:rPr>
              <w:t>).</w:t>
            </w:r>
          </w:p>
        </w:tc>
      </w:tr>
      <w:tr w:rsidR="005B47F1" w:rsidRPr="00E85DB3" w14:paraId="4C14393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CC65207"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lastRenderedPageBreak/>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1F45993B" w14:textId="77777777" w:rsidR="005B47F1" w:rsidRPr="00E85DB3"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Αριθμός ατόμων</w:t>
            </w:r>
          </w:p>
        </w:tc>
      </w:tr>
      <w:tr w:rsidR="005B47F1" w:rsidRPr="00E85DB3" w14:paraId="1F4CC7B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EE4939B"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Στόχος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1FF6EDC"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Είναι η τιμή που αναμένεται στο τέλος της προγραμματικής περιόδου. </w:t>
            </w:r>
            <w:r w:rsidRPr="00E85DB3">
              <w:rPr>
                <w:rFonts w:cs="Calibri"/>
                <w:color w:val="000000"/>
                <w:sz w:val="20"/>
                <w:szCs w:val="20"/>
                <w:lang w:eastAsia="el-GR"/>
              </w:rPr>
              <w:t>Εντός του 2024 θα επανεξεταστεί η λειτουργία και συγχρηματοδότηση των κοινωνικών δομών, υπό το πρίσμα ενός σχεδίου βιωσιμότητας για τη σταδιακή έξοδο  από τη συγχρηματοδότηση από το ΕΚΤ+. Αλλαγές που θα προκύψουν από την ανωτέρω διαδικασία θα αποτυπωθούν στην Ενδιάμεση Αναθεώρηση του Προγράμματος το 2025».</w:t>
            </w:r>
          </w:p>
        </w:tc>
      </w:tr>
      <w:tr w:rsidR="005B47F1" w:rsidRPr="00E85DB3" w14:paraId="352A2A3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F9575A4"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Τιμή Αναφοράς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3CEF218" w14:textId="77777777" w:rsidR="005B47F1" w:rsidRPr="00E85DB3"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lang w:eastAsia="el-GR"/>
              </w:rPr>
              <w:t>Τιμές αναφοράς υπολογίζονται με βάση τα δεδομένα υλοποίησης του δείκτη εκροών 05503 έως και το 2021 από τα ΠΕΠ 2014-2020.</w:t>
            </w:r>
          </w:p>
        </w:tc>
      </w:tr>
      <w:tr w:rsidR="005B47F1" w:rsidRPr="00E85DB3" w14:paraId="4DDB3A2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2DA20288"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B47D5A0"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sz w:val="20"/>
                <w:szCs w:val="20"/>
              </w:rPr>
              <w:t>Ανά κατηγορία περιφέρειας</w:t>
            </w:r>
            <w:r w:rsidRPr="00E85DB3" w:rsidDel="00D07C51">
              <w:rPr>
                <w:rFonts w:cs="Calibri"/>
                <w:color w:val="000000"/>
                <w:sz w:val="20"/>
                <w:szCs w:val="20"/>
              </w:rPr>
              <w:t xml:space="preserve"> </w:t>
            </w:r>
          </w:p>
        </w:tc>
      </w:tr>
      <w:tr w:rsidR="005B47F1" w:rsidRPr="00E85DB3" w14:paraId="3BFCDA9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E52107A"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D4F0843"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Για την αναφορά  του τρόπου με τον οποίο το ΕΚΤ+ συμβάλλει στο στόχο που ορίζεται στη συνθήκη για την ΕΕ (αρθρ.162) και για την εφαρμογή της αρχής 3 “Ισότητα ευκαιριών”, της αρχής 17 “Ένταξη ατόμων με αναπηρία”, της αρχής 18 “</w:t>
            </w:r>
            <w:r w:rsidRPr="00E85DB3">
              <w:rPr>
                <w:rFonts w:cs="Calibri"/>
                <w:sz w:val="20"/>
                <w:szCs w:val="20"/>
              </w:rPr>
              <w:t xml:space="preserve"> </w:t>
            </w:r>
            <w:r w:rsidRPr="00E85DB3">
              <w:rPr>
                <w:rFonts w:cs="Calibri"/>
                <w:color w:val="000000"/>
                <w:sz w:val="20"/>
                <w:szCs w:val="20"/>
              </w:rPr>
              <w:t>Μακροχρόνια φροντίδα” και της αρχής 20 “Πρόσβαση σε βασικές υπηρεσίες” του Ευρωπαϊκού Πυλώνα Κοινωνικών Δικαιωμάτων.</w:t>
            </w:r>
          </w:p>
        </w:tc>
      </w:tr>
      <w:tr w:rsidR="005B47F1" w:rsidRPr="00E85DB3" w14:paraId="082F17F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E59B98D"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3303E01"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Ο Δείκτης μετράται σε επίπεδο πράξης.  Οι ωφελούμενοι κάθε δομής </w:t>
            </w:r>
            <w:proofErr w:type="spellStart"/>
            <w:r w:rsidRPr="00E85DB3">
              <w:rPr>
                <w:rFonts w:cs="Calibri"/>
                <w:color w:val="000000"/>
                <w:sz w:val="20"/>
                <w:szCs w:val="20"/>
              </w:rPr>
              <w:t>μετρώνται</w:t>
            </w:r>
            <w:proofErr w:type="spellEnd"/>
            <w:r w:rsidRPr="00E85DB3">
              <w:rPr>
                <w:rFonts w:cs="Calibri"/>
                <w:color w:val="000000"/>
                <w:sz w:val="20"/>
                <w:szCs w:val="20"/>
              </w:rPr>
              <w:t xml:space="preserve"> μία φορά στο επίπεδο της πράξης με βάση το ΑΜΚΑ τους. Συνεπώς αν ένας ωφελούμενος έχει λάβει υπηρεσίες από μία δομή στη διάρκεια υλοποίησης της πράξης περισσότερες από μία φορές, θα μετράται μία φορά στην πράξη. Επίσης αν ένας ωφελούμενος σε μία πράξη που διαρκεί τρία έτη λαμβάνει υπηρεσίες και στα 3 χρόνια διάρκειας της πράξης,  θα μετρηθεί μία φορά κατά το πρώτο έτος που για πρώτη φορά ωφελήθηκε από την εν λόγω πράξη.</w:t>
            </w:r>
          </w:p>
          <w:p w14:paraId="6CC74F81" w14:textId="77777777" w:rsidR="005B47F1" w:rsidRPr="00E85DB3" w:rsidRDefault="005B47F1" w:rsidP="003B3B99">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Η πληροφορία για το δείκτη θα συλλέγεται από τα συστήματα συλλογής δεδομένων των δικαιούχων έως τη λειτουργία του Ενιαίου </w:t>
            </w:r>
            <w:proofErr w:type="spellStart"/>
            <w:r w:rsidRPr="00E85DB3">
              <w:rPr>
                <w:rFonts w:cs="Calibri"/>
                <w:color w:val="000000"/>
                <w:sz w:val="20"/>
                <w:szCs w:val="20"/>
              </w:rPr>
              <w:t>Γεωπληροφοριακού</w:t>
            </w:r>
            <w:proofErr w:type="spellEnd"/>
            <w:r w:rsidRPr="00E85DB3">
              <w:rPr>
                <w:rFonts w:cs="Calibri"/>
                <w:color w:val="000000"/>
                <w:sz w:val="20"/>
                <w:szCs w:val="20"/>
              </w:rPr>
              <w:t xml:space="preserve"> Συστήματος (Ε.ΓΠ.Σ) του Εθνικού Μηχανισμού Συντονισμού, Παρακολούθησης και Αξιολόγησης των Πολιτικών Κοινωνικής Ένταξης και Κοινωνικής Συνοχής. </w:t>
            </w:r>
          </w:p>
          <w:p w14:paraId="3541E8F9" w14:textId="77777777" w:rsidR="005B47F1" w:rsidRPr="00E85DB3" w:rsidRDefault="005B47F1" w:rsidP="003B3B99">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p>
          <w:p w14:paraId="3C937299" w14:textId="77777777" w:rsidR="005B47F1" w:rsidRPr="00E85DB3" w:rsidRDefault="005B47F1" w:rsidP="003B3B99">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Οδηγίες για τον τρόπο μέτρησης/συλλογής δεδομένων του δείκτη από τα συστήματα συλλογής δεδομένων των δικαιούχων θα δοθούν από την ΕΥΣΕΚΤ για το διάστημα που δεν θα είναι εφικτή η μέτρησή του από το Ε.ΓΠ.Σ. </w:t>
            </w:r>
          </w:p>
          <w:p w14:paraId="7FA01EC3" w14:textId="77777777" w:rsidR="005B47F1" w:rsidRPr="00E85DB3" w:rsidRDefault="005B47F1" w:rsidP="003B3B99">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p>
          <w:p w14:paraId="3CC90E1C" w14:textId="77777777" w:rsidR="005B47F1" w:rsidRPr="00E85DB3" w:rsidRDefault="005B47F1" w:rsidP="003B3B99">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highlight w:val="yellow"/>
              </w:rPr>
            </w:pPr>
            <w:r w:rsidRPr="00E85DB3">
              <w:rPr>
                <w:rFonts w:cs="Calibri"/>
                <w:color w:val="000000"/>
                <w:sz w:val="20"/>
                <w:szCs w:val="20"/>
              </w:rPr>
              <w:t>Στο ΟΠΣ δεν καταχωρούνται προσωπικά δεδομένα των ωφελουμένων ατόμων</w:t>
            </w:r>
          </w:p>
        </w:tc>
      </w:tr>
      <w:tr w:rsidR="005B47F1" w:rsidRPr="00E85DB3" w14:paraId="4432427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1B77018"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lastRenderedPageBreak/>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45540AE1" w14:textId="77777777" w:rsidR="005B47F1" w:rsidRPr="00E85DB3"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lang w:eastAsia="el-GR"/>
              </w:rPr>
              <w:t>Δύο φορές ετησίως, τέλος Ιανουαρίου και τέλος Ιουλίου, ξεκινώντας από 31.1.2022 και έως το 2030.</w:t>
            </w:r>
          </w:p>
        </w:tc>
      </w:tr>
      <w:tr w:rsidR="005B47F1" w:rsidRPr="00E85DB3" w14:paraId="66C235D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72D8CB3"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Σύνδεση με δείκτες</w:t>
            </w:r>
          </w:p>
        </w:tc>
        <w:tc>
          <w:tcPr>
            <w:tcW w:w="3808" w:type="pct"/>
            <w:tcBorders>
              <w:top w:val="single" w:sz="4" w:space="0" w:color="45CBF5"/>
              <w:left w:val="single" w:sz="4" w:space="0" w:color="45CBF5"/>
              <w:bottom w:val="single" w:sz="4" w:space="0" w:color="45CBF5"/>
              <w:right w:val="single" w:sz="4" w:space="0" w:color="45CBF5"/>
            </w:tcBorders>
            <w:shd w:val="clear" w:color="auto" w:fill="auto"/>
            <w:vAlign w:val="center"/>
          </w:tcPr>
          <w:p w14:paraId="097BA053" w14:textId="77777777" w:rsidR="005B47F1" w:rsidRPr="00E85DB3"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 xml:space="preserve">Δεν υπάρχει </w:t>
            </w:r>
          </w:p>
        </w:tc>
      </w:tr>
      <w:tr w:rsidR="005B47F1" w:rsidRPr="00E85DB3" w14:paraId="07A7B07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39860F5" w14:textId="77777777" w:rsidR="005B47F1" w:rsidRPr="00E85DB3" w:rsidRDefault="005B47F1" w:rsidP="003B3B99">
            <w:pPr>
              <w:spacing w:before="60" w:after="60" w:line="240" w:lineRule="auto"/>
              <w:jc w:val="left"/>
              <w:rPr>
                <w:rFonts w:cs="Calibri"/>
                <w:color w:val="000000"/>
                <w:sz w:val="20"/>
                <w:szCs w:val="20"/>
                <w:lang w:eastAsia="el-GR"/>
              </w:rPr>
            </w:pPr>
            <w:r w:rsidRPr="00E85DB3">
              <w:rPr>
                <w:rFonts w:cs="Calibri"/>
                <w:color w:val="000000"/>
                <w:sz w:val="20"/>
                <w:szCs w:val="20"/>
                <w:lang w:eastAsia="el-GR"/>
              </w:rPr>
              <w:t>Επικύρωση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7CC6767" w14:textId="77777777" w:rsidR="005B47F1" w:rsidRPr="00E85DB3"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E85DB3">
              <w:rPr>
                <w:rFonts w:cs="Calibri"/>
                <w:color w:val="000000"/>
                <w:sz w:val="20"/>
                <w:szCs w:val="20"/>
              </w:rPr>
              <w:t>Δεν υπάρχει</w:t>
            </w:r>
          </w:p>
        </w:tc>
      </w:tr>
    </w:tbl>
    <w:p w14:paraId="15C386BF" w14:textId="0915141F" w:rsidR="005B47F1" w:rsidRDefault="005B47F1" w:rsidP="005B47F1"/>
    <w:p w14:paraId="2388B14C" w14:textId="305EC0F5" w:rsidR="005B47F1" w:rsidRDefault="005B47F1" w:rsidP="0012237F">
      <w:pPr>
        <w:pStyle w:val="Heading3"/>
        <w:numPr>
          <w:ilvl w:val="2"/>
          <w:numId w:val="45"/>
        </w:numPr>
      </w:pPr>
      <w:bookmarkStart w:id="58" w:name="_Toc107499534"/>
      <w:bookmarkStart w:id="59" w:name="_Toc109214743"/>
      <w:r w:rsidRPr="00F64CC4">
        <w:t>PSO807. αριθμός νέων κοινωνικών δομών που υποστηρίζονται</w:t>
      </w:r>
      <w:bookmarkEnd w:id="58"/>
      <w:bookmarkEnd w:id="59"/>
    </w:p>
    <w:p w14:paraId="3E1D556A" w14:textId="7E9A3419" w:rsidR="009B6B2B" w:rsidRPr="009B6B2B" w:rsidRDefault="009B6B2B" w:rsidP="009B6B2B">
      <w:pPr>
        <w:rPr>
          <w:i/>
        </w:rPr>
      </w:pPr>
      <w:r w:rsidRPr="009B6B2B">
        <w:rPr>
          <w:i/>
        </w:rPr>
        <w:t>[ΟΜΟΓΕΝΟΠΟΙΗΜΕΝΟΣ ΔΕΙΚΤΗΣ]</w:t>
      </w:r>
    </w:p>
    <w:tbl>
      <w:tblPr>
        <w:tblStyle w:val="1-62"/>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F64CC4" w14:paraId="144F3890"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4E066C07" w14:textId="77777777" w:rsidR="005B47F1" w:rsidRPr="00F64CC4" w:rsidRDefault="005B47F1" w:rsidP="003B3B99">
            <w:pPr>
              <w:spacing w:before="60" w:after="60" w:line="240" w:lineRule="auto"/>
              <w:jc w:val="center"/>
              <w:rPr>
                <w:rFonts w:cs="Calibri"/>
                <w:color w:val="000000"/>
                <w:sz w:val="20"/>
                <w:szCs w:val="20"/>
                <w:lang w:eastAsia="el-GR"/>
              </w:rPr>
            </w:pPr>
            <w:r w:rsidRPr="00F64CC4">
              <w:rPr>
                <w:rFonts w:cs="Calibri"/>
                <w:color w:val="000000"/>
                <w:sz w:val="20"/>
                <w:szCs w:val="20"/>
                <w:lang w:eastAsia="el-GR"/>
              </w:rPr>
              <w:t>Πεδίο</w:t>
            </w:r>
          </w:p>
        </w:tc>
        <w:tc>
          <w:tcPr>
            <w:tcW w:w="3808" w:type="pct"/>
            <w:shd w:val="clear" w:color="auto" w:fill="C1EDFC"/>
            <w:noWrap/>
            <w:vAlign w:val="center"/>
            <w:hideMark/>
          </w:tcPr>
          <w:p w14:paraId="676B23F4" w14:textId="77777777" w:rsidR="005B47F1" w:rsidRPr="00F64CC4"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F64CC4">
              <w:rPr>
                <w:rFonts w:cs="Calibri"/>
                <w:sz w:val="20"/>
                <w:szCs w:val="20"/>
                <w:lang w:eastAsia="el-GR"/>
              </w:rPr>
              <w:t>Μεταδεδομένα</w:t>
            </w:r>
            <w:proofErr w:type="spellEnd"/>
            <w:r w:rsidRPr="00F64CC4">
              <w:rPr>
                <w:rFonts w:cs="Calibri"/>
                <w:sz w:val="20"/>
                <w:szCs w:val="20"/>
                <w:lang w:eastAsia="el-GR"/>
              </w:rPr>
              <w:t xml:space="preserve"> δείκτη</w:t>
            </w:r>
          </w:p>
        </w:tc>
      </w:tr>
      <w:tr w:rsidR="005B47F1" w:rsidRPr="00F64CC4" w14:paraId="6212797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3E399586"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hideMark/>
          </w:tcPr>
          <w:p w14:paraId="422A0BC6"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F64CC4">
              <w:rPr>
                <w:rFonts w:cs="Calibri"/>
                <w:b/>
                <w:color w:val="000000"/>
                <w:sz w:val="20"/>
                <w:szCs w:val="20"/>
              </w:rPr>
              <w:t>PSO807</w:t>
            </w:r>
          </w:p>
        </w:tc>
      </w:tr>
      <w:tr w:rsidR="005B47F1" w:rsidRPr="00F64CC4" w14:paraId="709F6CF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79CA3EC3"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Ονομασία δείκτη</w:t>
            </w:r>
          </w:p>
        </w:tc>
        <w:tc>
          <w:tcPr>
            <w:tcW w:w="3808" w:type="pct"/>
            <w:tcBorders>
              <w:top w:val="single" w:sz="2" w:space="0" w:color="45CBF5"/>
              <w:left w:val="nil"/>
              <w:bottom w:val="single" w:sz="4" w:space="0" w:color="45CBF5"/>
              <w:right w:val="single" w:sz="2" w:space="0" w:color="45CBF5"/>
            </w:tcBorders>
            <w:shd w:val="clear" w:color="auto" w:fill="auto"/>
            <w:vAlign w:val="center"/>
          </w:tcPr>
          <w:p w14:paraId="5ED6C70F"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F64CC4">
              <w:rPr>
                <w:rFonts w:cs="Calibri"/>
                <w:b/>
                <w:color w:val="000000"/>
                <w:sz w:val="20"/>
                <w:szCs w:val="20"/>
                <w:lang w:eastAsia="el-GR"/>
              </w:rPr>
              <w:t xml:space="preserve">αριθμός νέων κοινωνικών δομών που υποστηρίζονται </w:t>
            </w:r>
            <w:r w:rsidRPr="00F64CC4">
              <w:rPr>
                <w:rFonts w:cs="Calibri"/>
                <w:b/>
                <w:color w:val="000000"/>
                <w:sz w:val="20"/>
                <w:szCs w:val="20"/>
                <w:vertAlign w:val="superscript"/>
                <w:lang w:eastAsia="el-GR"/>
              </w:rPr>
              <w:footnoteReference w:id="4"/>
            </w:r>
          </w:p>
        </w:tc>
      </w:tr>
      <w:tr w:rsidR="005B47F1" w:rsidRPr="00F64CC4" w14:paraId="37AC49F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tcPr>
          <w:p w14:paraId="2F24AD8E"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2D22E872"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F64CC4">
              <w:rPr>
                <w:rFonts w:cs="Calibri"/>
                <w:bCs/>
                <w:color w:val="000000"/>
                <w:sz w:val="20"/>
                <w:szCs w:val="20"/>
                <w:lang w:eastAsia="el-GR"/>
              </w:rPr>
              <w:t xml:space="preserve">Ως «νέες κοινωνικές δομές» εννοούνται οι κάτωθι δομές που ενισχύονται/ συγχρηματοδοτούνται για πρώτη φορά από το ΕΚΤ+ και οι οποίες δεν έχουν συγχρηματοδοτηθεί από το ΕΚΤ την ΠΠ 2014-2020: </w:t>
            </w:r>
          </w:p>
          <w:p w14:paraId="2F3C184F" w14:textId="77777777" w:rsidR="005B47F1" w:rsidRPr="00F64CC4" w:rsidRDefault="005B47F1" w:rsidP="005B47F1">
            <w:pPr>
              <w:numPr>
                <w:ilvl w:val="0"/>
                <w:numId w:val="36"/>
              </w:numPr>
              <w:spacing w:before="60" w:after="60" w:line="240" w:lineRule="auto"/>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F64CC4">
              <w:rPr>
                <w:rFonts w:cs="Calibri"/>
                <w:bCs/>
                <w:color w:val="000000"/>
                <w:sz w:val="20"/>
                <w:szCs w:val="20"/>
                <w:lang w:eastAsia="el-GR"/>
              </w:rPr>
              <w:t xml:space="preserve">Κέντρα Κοινότητας (ΚΚ). Τα Παραρτήματα Ρομά, τα ΚΕΜ και οι κινητές μονάδες των ΚΚ δεν </w:t>
            </w:r>
            <w:proofErr w:type="spellStart"/>
            <w:r w:rsidRPr="00F64CC4">
              <w:rPr>
                <w:rFonts w:cs="Calibri"/>
                <w:bCs/>
                <w:color w:val="000000"/>
                <w:sz w:val="20"/>
                <w:szCs w:val="20"/>
                <w:lang w:eastAsia="el-GR"/>
              </w:rPr>
              <w:t>μετρώνται</w:t>
            </w:r>
            <w:proofErr w:type="spellEnd"/>
            <w:r w:rsidRPr="00F64CC4">
              <w:rPr>
                <w:rFonts w:cs="Calibri"/>
                <w:bCs/>
                <w:color w:val="000000"/>
                <w:sz w:val="20"/>
                <w:szCs w:val="20"/>
                <w:lang w:eastAsia="el-GR"/>
              </w:rPr>
              <w:t xml:space="preserve"> ως διακριτές δομές στο δείκτη,</w:t>
            </w:r>
          </w:p>
          <w:p w14:paraId="2F7D5FB3" w14:textId="77777777" w:rsidR="005B47F1" w:rsidRPr="00F64CC4" w:rsidRDefault="005B47F1" w:rsidP="005B47F1">
            <w:pPr>
              <w:numPr>
                <w:ilvl w:val="0"/>
                <w:numId w:val="36"/>
              </w:numPr>
              <w:spacing w:before="60" w:after="60" w:line="240" w:lineRule="auto"/>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F64CC4">
              <w:rPr>
                <w:rFonts w:cs="Calibri"/>
                <w:bCs/>
                <w:color w:val="000000"/>
                <w:sz w:val="20"/>
                <w:szCs w:val="20"/>
                <w:lang w:eastAsia="el-GR"/>
              </w:rPr>
              <w:t>Στέγες Υποστηριζόμενης Διαβίωσης (ΣΥΔ),</w:t>
            </w:r>
          </w:p>
          <w:p w14:paraId="77CD1710" w14:textId="77777777" w:rsidR="005B47F1" w:rsidRPr="00F64CC4" w:rsidRDefault="005B47F1" w:rsidP="005B47F1">
            <w:pPr>
              <w:numPr>
                <w:ilvl w:val="0"/>
                <w:numId w:val="36"/>
              </w:numPr>
              <w:spacing w:before="60" w:after="60" w:line="240" w:lineRule="auto"/>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F64CC4">
              <w:rPr>
                <w:rFonts w:cs="Calibri"/>
                <w:bCs/>
                <w:color w:val="000000"/>
                <w:sz w:val="20"/>
                <w:szCs w:val="20"/>
                <w:lang w:eastAsia="el-GR"/>
              </w:rPr>
              <w:t>Κέντρα Διημέρευσης Ημερήσιας Φροντίδας (ΚΔΗΦ),</w:t>
            </w:r>
          </w:p>
          <w:p w14:paraId="11FAB421" w14:textId="77777777" w:rsidR="005B47F1" w:rsidRPr="00F64CC4" w:rsidRDefault="005B47F1" w:rsidP="005B47F1">
            <w:pPr>
              <w:numPr>
                <w:ilvl w:val="0"/>
                <w:numId w:val="36"/>
              </w:numPr>
              <w:spacing w:before="60" w:after="60" w:line="240" w:lineRule="auto"/>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F64CC4">
              <w:rPr>
                <w:rFonts w:cs="Calibri"/>
                <w:bCs/>
                <w:color w:val="000000"/>
                <w:sz w:val="20"/>
                <w:szCs w:val="20"/>
                <w:lang w:eastAsia="el-GR"/>
              </w:rPr>
              <w:t>Δομές παροχής βασικών αγαθών (Κοινωνικά παντοπωλεία, φαρμακεία, συσσίτια),</w:t>
            </w:r>
          </w:p>
          <w:p w14:paraId="59DD1E71" w14:textId="77777777" w:rsidR="005B47F1" w:rsidRPr="00F64CC4" w:rsidRDefault="005B47F1" w:rsidP="005B47F1">
            <w:pPr>
              <w:numPr>
                <w:ilvl w:val="0"/>
                <w:numId w:val="36"/>
              </w:numPr>
              <w:spacing w:before="60" w:after="60" w:line="240" w:lineRule="auto"/>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F64CC4">
              <w:rPr>
                <w:rFonts w:cs="Calibri"/>
                <w:bCs/>
                <w:color w:val="000000"/>
                <w:sz w:val="20"/>
                <w:szCs w:val="20"/>
                <w:lang w:eastAsia="el-GR"/>
              </w:rPr>
              <w:t xml:space="preserve">Δομές κακοποιημένων γυναικών (ξενώνες και συμβουλευτικά κέντρα), </w:t>
            </w:r>
          </w:p>
          <w:p w14:paraId="12E5C7B2" w14:textId="77777777" w:rsidR="005B47F1" w:rsidRPr="00F64CC4" w:rsidRDefault="005B47F1" w:rsidP="005B47F1">
            <w:pPr>
              <w:numPr>
                <w:ilvl w:val="0"/>
                <w:numId w:val="36"/>
              </w:numPr>
              <w:spacing w:before="60" w:after="60" w:line="240" w:lineRule="auto"/>
              <w:contextualSpacing/>
              <w:jc w:val="left"/>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F64CC4">
              <w:rPr>
                <w:rFonts w:cs="Calibri"/>
                <w:bCs/>
                <w:color w:val="000000"/>
                <w:sz w:val="20"/>
                <w:szCs w:val="20"/>
                <w:lang w:eastAsia="el-GR"/>
              </w:rPr>
              <w:t>Κέντρα Ημερήσιας Φροντίδας Ηλικιωμένων (ΚΗΦΗ)</w:t>
            </w:r>
            <w:r>
              <w:rPr>
                <w:rFonts w:cs="Calibri"/>
                <w:bCs/>
                <w:color w:val="000000"/>
                <w:sz w:val="20"/>
                <w:szCs w:val="20"/>
                <w:lang w:eastAsia="el-GR"/>
              </w:rPr>
              <w:t>.</w:t>
            </w:r>
            <w:r w:rsidRPr="00F64CC4">
              <w:rPr>
                <w:rFonts w:cs="Calibri"/>
                <w:bCs/>
                <w:color w:val="000000"/>
                <w:sz w:val="20"/>
                <w:szCs w:val="20"/>
                <w:lang w:eastAsia="el-GR"/>
              </w:rPr>
              <w:t xml:space="preserve"> </w:t>
            </w:r>
          </w:p>
          <w:p w14:paraId="142AA7B2" w14:textId="77777777" w:rsidR="005B47F1" w:rsidRPr="00F64CC4" w:rsidRDefault="005B47F1" w:rsidP="003B3B99">
            <w:pPr>
              <w:spacing w:before="24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F64CC4">
              <w:rPr>
                <w:rFonts w:cs="Calibri"/>
                <w:bCs/>
                <w:color w:val="000000"/>
                <w:sz w:val="20"/>
                <w:szCs w:val="20"/>
                <w:lang w:eastAsia="el-GR"/>
              </w:rPr>
              <w:t xml:space="preserve">Η κάθε δομή μετράται μία φορά στο επίπεδο της πράξης και λαμβάνει την τιμή 1 όταν η δομή ξεκινά τη λειτουργία της (βεβαίωση έναρξης </w:t>
            </w:r>
            <w:r>
              <w:rPr>
                <w:rFonts w:cs="Calibri"/>
                <w:bCs/>
                <w:color w:val="000000"/>
                <w:sz w:val="20"/>
                <w:szCs w:val="20"/>
                <w:lang w:eastAsia="el-GR"/>
              </w:rPr>
              <w:t xml:space="preserve">λειτουργίας </w:t>
            </w:r>
            <w:r w:rsidRPr="00F64CC4">
              <w:rPr>
                <w:rFonts w:cs="Calibri"/>
                <w:bCs/>
                <w:color w:val="000000"/>
                <w:sz w:val="20"/>
                <w:szCs w:val="20"/>
                <w:lang w:eastAsia="el-GR"/>
              </w:rPr>
              <w:t>δομής).</w:t>
            </w:r>
          </w:p>
          <w:p w14:paraId="43701BB3"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F64CC4">
              <w:rPr>
                <w:rFonts w:cs="Calibri"/>
                <w:bCs/>
                <w:color w:val="000000"/>
                <w:sz w:val="20"/>
                <w:szCs w:val="20"/>
                <w:lang w:eastAsia="el-GR"/>
              </w:rPr>
              <w:t xml:space="preserve">Για τον τρόπο μέτρησης των επιμέρους Δομών παροχής βασικών αγαθών ισχύουν τα προβλεπόμενα στον Δείκτη </w:t>
            </w:r>
            <w:r w:rsidRPr="00F64CC4">
              <w:rPr>
                <w:rFonts w:cs="Calibri"/>
                <w:bCs/>
                <w:color w:val="000000"/>
                <w:sz w:val="20"/>
                <w:szCs w:val="20"/>
                <w:lang w:val="en-US" w:eastAsia="el-GR"/>
              </w:rPr>
              <w:t>PSO</w:t>
            </w:r>
            <w:r w:rsidRPr="00F64CC4">
              <w:rPr>
                <w:rFonts w:cs="Calibri"/>
                <w:bCs/>
                <w:color w:val="000000"/>
                <w:sz w:val="20"/>
                <w:szCs w:val="20"/>
                <w:lang w:eastAsia="el-GR"/>
              </w:rPr>
              <w:t xml:space="preserve">796. </w:t>
            </w:r>
          </w:p>
          <w:p w14:paraId="3EE3792B"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F64CC4">
              <w:rPr>
                <w:rFonts w:cs="Calibri"/>
                <w:bCs/>
                <w:color w:val="000000"/>
                <w:sz w:val="20"/>
                <w:szCs w:val="20"/>
                <w:lang w:eastAsia="el-GR"/>
              </w:rPr>
              <w:t xml:space="preserve">Εάν κατά την εξειδίκευση των δράσεων διαφοροποιηθεί ο τρόπος υλοποίησης των νέων δομών, θα διαμορφωθεί αντίστοιχα το ΔΤΔ του δείκτη </w:t>
            </w:r>
            <w:r w:rsidRPr="00F64CC4">
              <w:rPr>
                <w:rFonts w:cs="Calibri"/>
                <w:bCs/>
                <w:color w:val="000000"/>
                <w:sz w:val="20"/>
                <w:szCs w:val="20"/>
                <w:lang w:val="en-US" w:eastAsia="el-GR"/>
              </w:rPr>
              <w:t>PSO</w:t>
            </w:r>
            <w:r w:rsidRPr="00F64CC4">
              <w:rPr>
                <w:rFonts w:cs="Calibri"/>
                <w:bCs/>
                <w:color w:val="000000"/>
                <w:sz w:val="20"/>
                <w:szCs w:val="20"/>
                <w:lang w:eastAsia="el-GR"/>
              </w:rPr>
              <w:t>807.</w:t>
            </w:r>
          </w:p>
        </w:tc>
      </w:tr>
      <w:tr w:rsidR="005B47F1" w:rsidRPr="00F64CC4" w14:paraId="4B0477A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79ED01D"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2A2CFA3"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val="en-US"/>
              </w:rPr>
            </w:pPr>
            <w:r w:rsidRPr="00F64CC4">
              <w:rPr>
                <w:rFonts w:cs="Calibri"/>
                <w:color w:val="000000"/>
                <w:sz w:val="20"/>
                <w:szCs w:val="20"/>
              </w:rPr>
              <w:t>Αριθμός δομών (οντότητες)</w:t>
            </w:r>
          </w:p>
        </w:tc>
      </w:tr>
      <w:tr w:rsidR="005B47F1" w:rsidRPr="00F64CC4" w14:paraId="249E876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56F40E6"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Στόχος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18197B5E" w14:textId="77777777" w:rsidR="005B47F1" w:rsidRPr="00F64CC4" w:rsidRDefault="005B47F1" w:rsidP="003B3B99">
            <w:pPr>
              <w:spacing w:before="120" w:after="120" w:line="280" w:lineRule="atLeas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F64CC4">
              <w:rPr>
                <w:rFonts w:cs="Calibri"/>
                <w:color w:val="000000"/>
                <w:sz w:val="20"/>
                <w:szCs w:val="20"/>
                <w:lang w:eastAsia="el-GR"/>
              </w:rPr>
              <w:t>Είναι η τιμή που αναμένεται στο τέλος της προγραμματικής περιόδου. Εντός του 2024 θα επανεξεταστεί η λειτουργία και συγχρηματοδότηση των κοινωνικών δομών, υπό το πρίσμα ενός σχεδίου βιωσιμότητας για τη σταδιακή έξοδο  από τη συγχρηματοδότηση από το ΕΚΤ+. Αλλαγές που θα προκύψουν από την ανωτέρω διαδικασία θα αποτυπωθούν στην Ενδιάμεση Αναθεώρηση του Προγράμματος το 2025».</w:t>
            </w:r>
          </w:p>
        </w:tc>
      </w:tr>
      <w:tr w:rsidR="005B47F1" w:rsidRPr="00F64CC4" w14:paraId="511C4ED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70BCAA51"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Τιμή Βάσης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10DEDEF6"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0</w:t>
            </w:r>
          </w:p>
        </w:tc>
      </w:tr>
      <w:tr w:rsidR="005B47F1" w:rsidRPr="00F64CC4" w14:paraId="69FF4EB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608A4C2"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4A5717B"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Ανά κατηγορία περιφέρειας</w:t>
            </w:r>
          </w:p>
        </w:tc>
      </w:tr>
      <w:tr w:rsidR="005B47F1" w:rsidRPr="00F64CC4" w14:paraId="7C4C14C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27B3320"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B64FD09"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3 “Ίσες ευκαιρίες”, της αρχής 11 “Φροντίδα και υποστήριξη των παιδιών”, της αρχής 11 </w:t>
            </w:r>
            <w:r w:rsidRPr="00F64CC4">
              <w:rPr>
                <w:rFonts w:cs="Calibri"/>
                <w:sz w:val="20"/>
                <w:szCs w:val="20"/>
              </w:rPr>
              <w:t xml:space="preserve"> “</w:t>
            </w:r>
            <w:r w:rsidRPr="00F64CC4">
              <w:rPr>
                <w:rFonts w:cs="Calibri"/>
                <w:color w:val="000000"/>
                <w:sz w:val="20"/>
                <w:szCs w:val="20"/>
              </w:rPr>
              <w:t xml:space="preserve">Ένταξη ατόμων με </w:t>
            </w:r>
            <w:r w:rsidRPr="00F64CC4">
              <w:rPr>
                <w:rFonts w:cs="Calibri"/>
                <w:color w:val="000000"/>
                <w:sz w:val="20"/>
                <w:szCs w:val="20"/>
              </w:rPr>
              <w:lastRenderedPageBreak/>
              <w:t>αναπηρία”, της αρχής 14 “Ελάχιστο εγγυημένο εισόδημα”, της αρχής 17 “Ένταξη ατόμων με αναπηρία”, της αρχής 18 “Μακροχρόνια φροντίδα” και της αρχής 20 “</w:t>
            </w:r>
            <w:r w:rsidRPr="00F64CC4">
              <w:rPr>
                <w:rFonts w:cs="Calibri"/>
                <w:sz w:val="20"/>
                <w:szCs w:val="20"/>
              </w:rPr>
              <w:t xml:space="preserve"> </w:t>
            </w:r>
            <w:r w:rsidRPr="00F64CC4">
              <w:rPr>
                <w:rFonts w:cs="Calibri"/>
                <w:color w:val="000000"/>
                <w:sz w:val="20"/>
                <w:szCs w:val="20"/>
              </w:rPr>
              <w:t>Πρόσβαση σε βασικές υπηρεσίες” του Ευρωπαϊκού Πυλώνα Κοινωνικών Δικαιωμάτων</w:t>
            </w:r>
          </w:p>
        </w:tc>
      </w:tr>
      <w:tr w:rsidR="005B47F1" w:rsidRPr="00F64CC4" w14:paraId="447EABA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DC59386"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lastRenderedPageBreak/>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FB939F1" w14:textId="77777777" w:rsidR="005B47F1" w:rsidRPr="00F64CC4" w:rsidRDefault="005B47F1" w:rsidP="003B3B99">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 xml:space="preserve">Η πληροφορία για το δείκτη θα συλλέγεται από τα συστήματα συλλογής δεδομένων των δικαιούχων έως τη λειτουργία του Ενιαίου </w:t>
            </w:r>
            <w:proofErr w:type="spellStart"/>
            <w:r w:rsidRPr="00F64CC4">
              <w:rPr>
                <w:rFonts w:cs="Calibri"/>
                <w:color w:val="000000"/>
                <w:sz w:val="20"/>
                <w:szCs w:val="20"/>
              </w:rPr>
              <w:t>Γεωπληροφοριακού</w:t>
            </w:r>
            <w:proofErr w:type="spellEnd"/>
            <w:r w:rsidRPr="00F64CC4">
              <w:rPr>
                <w:rFonts w:cs="Calibri"/>
                <w:color w:val="000000"/>
                <w:sz w:val="20"/>
                <w:szCs w:val="20"/>
              </w:rPr>
              <w:t xml:space="preserve"> Συστήματος (Ε.ΓΠ.Σ) του Εθνικού Μηχανισμού Συντονισμού, Παρακολούθησης και Αξιολόγησης των Πολιτικών Κοινωνικής Ένταξης και Κοινωνικής Συνοχής.</w:t>
            </w:r>
          </w:p>
          <w:p w14:paraId="2FF0D095"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O δείκτης λαμβάνει τιμή κατά την έναρξη υλοποίησης της πράξης στην οποία υποστηρίζεται η κοινωνική δομή που μετρά.</w:t>
            </w:r>
          </w:p>
        </w:tc>
      </w:tr>
      <w:tr w:rsidR="005B47F1" w:rsidRPr="00F64CC4" w14:paraId="3FBC3FF8" w14:textId="77777777" w:rsidTr="003B3B99">
        <w:trPr>
          <w:trHeight w:val="456"/>
        </w:trPr>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A8D4452"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2882DF46"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lang w:eastAsia="el-GR"/>
              </w:rPr>
              <w:t>Δύο φορές ετησίως, τέλος Ιανουαρίου και τέλος Ιουλίου, ξεκινώντας από 31.1.2022 και έως το 2030.</w:t>
            </w:r>
          </w:p>
        </w:tc>
      </w:tr>
      <w:tr w:rsidR="005B47F1" w:rsidRPr="00F64CC4" w14:paraId="589DEFC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3EEE822"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Σύνδεση με δείκτες</w:t>
            </w:r>
          </w:p>
        </w:tc>
        <w:tc>
          <w:tcPr>
            <w:tcW w:w="3808" w:type="pct"/>
            <w:tcBorders>
              <w:top w:val="single" w:sz="4" w:space="0" w:color="45CBF5"/>
              <w:left w:val="single" w:sz="4" w:space="0" w:color="45CBF5"/>
              <w:bottom w:val="single" w:sz="4" w:space="0" w:color="45CBF5"/>
              <w:right w:val="single" w:sz="4" w:space="0" w:color="45CBF5"/>
            </w:tcBorders>
            <w:shd w:val="clear" w:color="auto" w:fill="auto"/>
            <w:vAlign w:val="center"/>
          </w:tcPr>
          <w:p w14:paraId="6F4C2E6D"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 xml:space="preserve">Στις παρεμβάσεις/πράξεις που αφορούν δομές του δημόσιου τομέα, ο δείκτης </w:t>
            </w:r>
            <w:r w:rsidRPr="00F64CC4">
              <w:rPr>
                <w:rFonts w:cs="Calibri"/>
                <w:color w:val="000000"/>
                <w:sz w:val="20"/>
                <w:szCs w:val="20"/>
                <w:lang w:val="en-US"/>
              </w:rPr>
              <w:t>PSO</w:t>
            </w:r>
            <w:r w:rsidRPr="00F64CC4">
              <w:rPr>
                <w:rFonts w:cs="Calibri"/>
                <w:color w:val="000000"/>
                <w:sz w:val="20"/>
                <w:szCs w:val="20"/>
              </w:rPr>
              <w:t xml:space="preserve">807 έχει την ίδια τιμή με τον </w:t>
            </w:r>
            <w:r w:rsidRPr="00F64CC4">
              <w:rPr>
                <w:rFonts w:cs="Calibri"/>
                <w:color w:val="000000"/>
                <w:sz w:val="20"/>
                <w:szCs w:val="20"/>
                <w:lang w:val="en-US"/>
              </w:rPr>
              <w:t>EECO</w:t>
            </w:r>
            <w:r w:rsidRPr="00F64CC4">
              <w:rPr>
                <w:rFonts w:cs="Calibri"/>
                <w:color w:val="000000"/>
                <w:sz w:val="20"/>
                <w:szCs w:val="20"/>
              </w:rPr>
              <w:t>18</w:t>
            </w:r>
          </w:p>
        </w:tc>
      </w:tr>
      <w:tr w:rsidR="005B47F1" w:rsidRPr="00F64CC4" w14:paraId="7D3BDCA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E047996"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Επικύρωση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CB95698"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p>
        </w:tc>
      </w:tr>
    </w:tbl>
    <w:p w14:paraId="08B1AEB9" w14:textId="77777777" w:rsidR="005B47F1" w:rsidRPr="005B47F1" w:rsidRDefault="005B47F1" w:rsidP="005B47F1"/>
    <w:p w14:paraId="49088531" w14:textId="686C3397" w:rsidR="005B47F1" w:rsidRDefault="005B47F1" w:rsidP="0012237F">
      <w:pPr>
        <w:pStyle w:val="Heading3"/>
        <w:numPr>
          <w:ilvl w:val="2"/>
          <w:numId w:val="45"/>
        </w:numPr>
      </w:pPr>
      <w:bookmarkStart w:id="60" w:name="_Toc107499535"/>
      <w:bookmarkStart w:id="61" w:name="_Toc109214744"/>
      <w:r w:rsidRPr="00F64CC4">
        <w:t>PSR807. αριθμός επωφελουμένων των νέων κοινωνικών δομών</w:t>
      </w:r>
      <w:bookmarkEnd w:id="60"/>
      <w:bookmarkEnd w:id="61"/>
    </w:p>
    <w:p w14:paraId="1A04133B" w14:textId="0168DC49" w:rsidR="009B6B2B" w:rsidRPr="009B6B2B" w:rsidRDefault="009B6B2B" w:rsidP="009B6B2B">
      <w:pPr>
        <w:rPr>
          <w:i/>
        </w:rPr>
      </w:pPr>
      <w:r w:rsidRPr="009B6B2B">
        <w:rPr>
          <w:i/>
        </w:rPr>
        <w:t>[ΟΜΟΓΕΝΟΠΟΙΗΜΕΝΟΣ ΔΕΙΚΤΗΣ]</w:t>
      </w:r>
    </w:p>
    <w:tbl>
      <w:tblPr>
        <w:tblStyle w:val="1-63"/>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F64CC4" w14:paraId="7C65C510"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66EA8B41" w14:textId="77777777" w:rsidR="005B47F1" w:rsidRPr="00F64CC4" w:rsidRDefault="005B47F1" w:rsidP="003B3B99">
            <w:pPr>
              <w:spacing w:before="60" w:after="60" w:line="240" w:lineRule="auto"/>
              <w:jc w:val="center"/>
              <w:rPr>
                <w:rFonts w:cs="Calibri"/>
                <w:color w:val="000000"/>
                <w:sz w:val="20"/>
                <w:szCs w:val="20"/>
                <w:lang w:eastAsia="el-GR"/>
              </w:rPr>
            </w:pPr>
            <w:r w:rsidRPr="00F64CC4">
              <w:rPr>
                <w:rFonts w:cs="Calibri"/>
                <w:color w:val="000000"/>
                <w:sz w:val="20"/>
                <w:szCs w:val="20"/>
                <w:lang w:eastAsia="el-GR"/>
              </w:rPr>
              <w:t>Πεδίο</w:t>
            </w:r>
          </w:p>
        </w:tc>
        <w:tc>
          <w:tcPr>
            <w:tcW w:w="3808" w:type="pct"/>
            <w:shd w:val="clear" w:color="auto" w:fill="C1EDFC"/>
            <w:noWrap/>
            <w:vAlign w:val="center"/>
            <w:hideMark/>
          </w:tcPr>
          <w:p w14:paraId="4EED3060" w14:textId="77777777" w:rsidR="005B47F1" w:rsidRPr="00F64CC4"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F64CC4">
              <w:rPr>
                <w:rFonts w:cs="Calibri"/>
                <w:sz w:val="20"/>
                <w:szCs w:val="20"/>
                <w:lang w:eastAsia="el-GR"/>
              </w:rPr>
              <w:t>Μεταδεδομένα</w:t>
            </w:r>
            <w:proofErr w:type="spellEnd"/>
            <w:r w:rsidRPr="00F64CC4">
              <w:rPr>
                <w:rFonts w:cs="Calibri"/>
                <w:sz w:val="20"/>
                <w:szCs w:val="20"/>
                <w:lang w:eastAsia="el-GR"/>
              </w:rPr>
              <w:t xml:space="preserve"> δείκτη</w:t>
            </w:r>
          </w:p>
        </w:tc>
      </w:tr>
      <w:tr w:rsidR="005B47F1" w:rsidRPr="00F64CC4" w14:paraId="51D244F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6745F01F"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hideMark/>
          </w:tcPr>
          <w:p w14:paraId="0119B21A"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F64CC4">
              <w:rPr>
                <w:rFonts w:cs="Calibri"/>
                <w:b/>
                <w:color w:val="000000"/>
                <w:sz w:val="20"/>
                <w:szCs w:val="20"/>
              </w:rPr>
              <w:t>PSR807</w:t>
            </w:r>
          </w:p>
        </w:tc>
      </w:tr>
      <w:tr w:rsidR="005B47F1" w:rsidRPr="00F64CC4" w14:paraId="46D92BE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0AABC5EB"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Ονομασία δείκτη</w:t>
            </w:r>
          </w:p>
        </w:tc>
        <w:tc>
          <w:tcPr>
            <w:tcW w:w="3808" w:type="pct"/>
            <w:tcBorders>
              <w:top w:val="single" w:sz="2" w:space="0" w:color="45CBF5"/>
              <w:left w:val="nil"/>
              <w:bottom w:val="single" w:sz="4" w:space="0" w:color="45CBF5"/>
              <w:right w:val="single" w:sz="2" w:space="0" w:color="45CBF5"/>
            </w:tcBorders>
            <w:shd w:val="clear" w:color="auto" w:fill="auto"/>
            <w:vAlign w:val="center"/>
          </w:tcPr>
          <w:p w14:paraId="7AD48AAE"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F64CC4">
              <w:rPr>
                <w:rFonts w:cs="Calibri"/>
                <w:b/>
                <w:color w:val="000000"/>
                <w:sz w:val="20"/>
                <w:szCs w:val="20"/>
                <w:lang w:eastAsia="el-GR"/>
              </w:rPr>
              <w:t>αριθμός επωφελουμένων των νέων κοινωνικών δομών</w:t>
            </w:r>
            <w:r w:rsidRPr="00F64CC4">
              <w:rPr>
                <w:rFonts w:cs="Calibri"/>
                <w:b/>
                <w:color w:val="000000"/>
                <w:sz w:val="20"/>
                <w:szCs w:val="20"/>
                <w:vertAlign w:val="superscript"/>
                <w:lang w:eastAsia="el-GR"/>
              </w:rPr>
              <w:footnoteReference w:id="5"/>
            </w:r>
          </w:p>
        </w:tc>
      </w:tr>
      <w:tr w:rsidR="005B47F1" w:rsidRPr="00F64CC4" w14:paraId="44FD0F0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tcPr>
          <w:p w14:paraId="1475E59B"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9F636FD"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 xml:space="preserve">Ο δείκτης μετρά τα άτομα που ωφελούνται/λαμβάνουν υπηρεσίες από τις υποστηριζόμενες δομές, όπως αυτές ορίζονται στο δείκτη PSO807. </w:t>
            </w:r>
          </w:p>
          <w:p w14:paraId="45A84CEB"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 xml:space="preserve">«Αριθμός επωφελουμένων» για κάθε κατηγορία δομών: όπως ορίζεται στον Δείκτη </w:t>
            </w:r>
            <w:r w:rsidRPr="00F64CC4">
              <w:rPr>
                <w:rFonts w:cs="Calibri"/>
                <w:color w:val="000000"/>
                <w:sz w:val="20"/>
                <w:szCs w:val="20"/>
                <w:lang w:val="en-US"/>
              </w:rPr>
              <w:t>PSR</w:t>
            </w:r>
            <w:r w:rsidRPr="00F64CC4">
              <w:rPr>
                <w:rFonts w:cs="Calibri"/>
                <w:color w:val="000000"/>
                <w:sz w:val="20"/>
                <w:szCs w:val="20"/>
              </w:rPr>
              <w:t xml:space="preserve">796. </w:t>
            </w:r>
          </w:p>
          <w:p w14:paraId="649BB85F"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 xml:space="preserve">Ο δείκτης μετρά ωφελούμενα άτομα ως λήπτες υπηρεσιών από συγχρηματοδοτούμενες κοινωνικές δομές και δεν συνδέεται με συλλογή </w:t>
            </w:r>
            <w:proofErr w:type="spellStart"/>
            <w:r w:rsidRPr="00F64CC4">
              <w:rPr>
                <w:rFonts w:cs="Calibri"/>
                <w:color w:val="000000"/>
                <w:sz w:val="20"/>
                <w:szCs w:val="20"/>
              </w:rPr>
              <w:t>μικροδεδομένων</w:t>
            </w:r>
            <w:proofErr w:type="spellEnd"/>
            <w:r w:rsidRPr="00F64CC4">
              <w:rPr>
                <w:rFonts w:cs="Calibri"/>
                <w:color w:val="000000"/>
                <w:sz w:val="20"/>
                <w:szCs w:val="20"/>
              </w:rPr>
              <w:t xml:space="preserve"> (</w:t>
            </w:r>
            <w:proofErr w:type="spellStart"/>
            <w:r w:rsidRPr="00F64CC4">
              <w:rPr>
                <w:rFonts w:cs="Calibri"/>
                <w:color w:val="000000"/>
                <w:sz w:val="20"/>
                <w:szCs w:val="20"/>
              </w:rPr>
              <w:t>microdata</w:t>
            </w:r>
            <w:proofErr w:type="spellEnd"/>
            <w:r w:rsidRPr="00F64CC4">
              <w:rPr>
                <w:rFonts w:cs="Calibri"/>
                <w:color w:val="000000"/>
                <w:sz w:val="20"/>
                <w:szCs w:val="20"/>
              </w:rPr>
              <w:t>).</w:t>
            </w:r>
          </w:p>
        </w:tc>
      </w:tr>
      <w:tr w:rsidR="005B47F1" w:rsidRPr="00F64CC4" w14:paraId="137ACBC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B360BFB"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23767BDE"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Αριθμός ατόμων</w:t>
            </w:r>
          </w:p>
        </w:tc>
      </w:tr>
      <w:tr w:rsidR="005B47F1" w:rsidRPr="00F64CC4" w14:paraId="7DF0034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8E7E90E"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Στόχος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23E4A989"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 xml:space="preserve">Είναι η τιμή που αναμένεται στο τέλος της προγραμματικής περιόδου. </w:t>
            </w:r>
          </w:p>
          <w:p w14:paraId="1648B261"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lang w:eastAsia="el-GR"/>
              </w:rPr>
              <w:t>Εντός του 2024 θα επανεξεταστεί η λειτουργία και συγχρηματοδότηση των κοινωνικών δομών, υπό το πρίσμα ενός σχεδίου βιωσιμότητας για τη σταδιακή έξοδο  από τη συγχρηματοδότηση από το ΕΚΤ+. Αλλαγές που θα προκύψουν από την ανωτέρω διαδικασία θα αποτυπωθούν στην Ενδιάμεση Αναθεώρηση του Προγράμματος το 2025».</w:t>
            </w:r>
          </w:p>
        </w:tc>
      </w:tr>
      <w:tr w:rsidR="005B47F1" w:rsidRPr="00F64CC4" w14:paraId="5D86F25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7BB9FAE0"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Τιμή Αναφοράς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28DA65FA"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lang w:eastAsia="el-GR"/>
              </w:rPr>
              <w:t>Τιμές αναφοράς υπολογίζονται με βάση δεδομένα υλοποίησης του δείκτη 05503 από τα ΠΕΠ 2014-2020.</w:t>
            </w:r>
          </w:p>
        </w:tc>
      </w:tr>
      <w:tr w:rsidR="005B47F1" w:rsidRPr="00F64CC4" w14:paraId="4C97628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D0D1C74"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1B093DDF"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sz w:val="20"/>
                <w:szCs w:val="20"/>
              </w:rPr>
              <w:t>Ανά κατηγορία περιφέρειας</w:t>
            </w:r>
            <w:r w:rsidRPr="00F64CC4" w:rsidDel="00D07C51">
              <w:rPr>
                <w:rFonts w:cs="Calibri"/>
                <w:color w:val="000000"/>
                <w:sz w:val="20"/>
                <w:szCs w:val="20"/>
              </w:rPr>
              <w:t xml:space="preserve"> </w:t>
            </w:r>
          </w:p>
        </w:tc>
      </w:tr>
      <w:tr w:rsidR="005B47F1" w:rsidRPr="00F64CC4" w14:paraId="739F623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6AC0965"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0F1498C"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Για την αναφορά  του τρόπου με τον οποίο το ΕΚΤ+ συμβάλλει στο στόχο που ορίζεται στη συνθήκη για την ΕΕ (αρθρ.162) και για την εφαρμογή της αρχής 3 “Ισότητα ευκαιριών”, της αρχής 17 “Ένταξη ατόμων με αναπηρία”, της αρχής 18 “</w:t>
            </w:r>
            <w:r w:rsidRPr="00F64CC4">
              <w:rPr>
                <w:rFonts w:cs="Calibri"/>
                <w:sz w:val="20"/>
                <w:szCs w:val="20"/>
              </w:rPr>
              <w:t xml:space="preserve"> </w:t>
            </w:r>
            <w:r w:rsidRPr="00F64CC4">
              <w:rPr>
                <w:rFonts w:cs="Calibri"/>
                <w:color w:val="000000"/>
                <w:sz w:val="20"/>
                <w:szCs w:val="20"/>
              </w:rPr>
              <w:t xml:space="preserve">Μακροχρόνια φροντίδα” και </w:t>
            </w:r>
            <w:r w:rsidRPr="00F64CC4">
              <w:rPr>
                <w:rFonts w:cs="Calibri"/>
                <w:color w:val="000000"/>
                <w:sz w:val="20"/>
                <w:szCs w:val="20"/>
              </w:rPr>
              <w:lastRenderedPageBreak/>
              <w:t>της αρχής 20 “Πρόσβαση σε βασικές υπηρεσίες” του Ευρωπαϊκού Πυλώνα Κοινωνικών Δικαιωμάτων.</w:t>
            </w:r>
          </w:p>
        </w:tc>
      </w:tr>
      <w:tr w:rsidR="005B47F1" w:rsidRPr="00F64CC4" w14:paraId="1FE266A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488AB08"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lastRenderedPageBreak/>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A1628E6"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 xml:space="preserve">Ο Δείκτης μετράται σε επίπεδο πράξης.  Οι ωφελούμενοι κάθε δομής </w:t>
            </w:r>
            <w:proofErr w:type="spellStart"/>
            <w:r w:rsidRPr="00F64CC4">
              <w:rPr>
                <w:rFonts w:cs="Calibri"/>
                <w:color w:val="000000"/>
                <w:sz w:val="20"/>
                <w:szCs w:val="20"/>
              </w:rPr>
              <w:t>μετρώνται</w:t>
            </w:r>
            <w:proofErr w:type="spellEnd"/>
            <w:r w:rsidRPr="00F64CC4">
              <w:rPr>
                <w:rFonts w:cs="Calibri"/>
                <w:color w:val="000000"/>
                <w:sz w:val="20"/>
                <w:szCs w:val="20"/>
              </w:rPr>
              <w:t xml:space="preserve"> μία φορά στο επίπεδο της πράξης με βάση το ΑΜΚΑ τους. Συνεπώς αν ένας ωφελούμενος έχει λάβει υπηρεσίες από μία δομή στη διάρκεια υλοποίησης της πράξης περισσότερες από μία φορές, θα μετράται μία φορά στην πράξη. Επίσης αν ένας ωφελούμενος σε μία πράξη που διαρκεί τρία έτη λαμβάνει υπηρεσίες και στα 3 χρόνια διάρκειας της πράξης,  θα μετρηθεί μία φορά κατά το πρώτο έτος που για πρώτη φορά ωφελήθηκε από την εν λόγω πράξη.</w:t>
            </w:r>
          </w:p>
          <w:p w14:paraId="4F2BD4F9" w14:textId="77777777" w:rsidR="005B47F1" w:rsidRPr="00F64CC4" w:rsidRDefault="005B47F1" w:rsidP="003B3B99">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 xml:space="preserve">Η πληροφορία για το δείκτη θα συλλέγεται από τα συστήματα συλλογής δεδομένων των δικαιούχων έως τη λειτουργία του Ενιαίου </w:t>
            </w:r>
            <w:proofErr w:type="spellStart"/>
            <w:r w:rsidRPr="00F64CC4">
              <w:rPr>
                <w:rFonts w:cs="Calibri"/>
                <w:color w:val="000000"/>
                <w:sz w:val="20"/>
                <w:szCs w:val="20"/>
              </w:rPr>
              <w:t>Γεωπληροφοριακού</w:t>
            </w:r>
            <w:proofErr w:type="spellEnd"/>
            <w:r w:rsidRPr="00F64CC4">
              <w:rPr>
                <w:rFonts w:cs="Calibri"/>
                <w:color w:val="000000"/>
                <w:sz w:val="20"/>
                <w:szCs w:val="20"/>
              </w:rPr>
              <w:t xml:space="preserve"> Συστήματος (Ε.ΓΠ.Σ) του Εθνικού Μηχανισμού Συντονισμού, Παρακολούθησης και Αξιολόγησης των Πολιτικών Κοινωνικής Ένταξης και Κοινωνικής Συνοχής. Οδηγίες για τον τρόπο μέτρησης/συλλογής δεδομένων του δείκτη από τα συστήματα συλλογής δεδομένων των δικαιούχων θα δοθούν από την ΕΥΣΕΚΤ για το διάστημα που δεν θα είναι εφικτή η μέτρησή του από το Ε.ΓΠ.Σ. </w:t>
            </w:r>
          </w:p>
          <w:p w14:paraId="5F9630FE"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highlight w:val="yellow"/>
              </w:rPr>
            </w:pPr>
            <w:r w:rsidRPr="00F64CC4">
              <w:rPr>
                <w:rFonts w:cs="Calibri"/>
                <w:sz w:val="20"/>
                <w:szCs w:val="20"/>
              </w:rPr>
              <w:t>Στο ΟΠΣ δεν καταχωρούνται προσωπικά δεδομένα των ωφελουμένων ατόμων</w:t>
            </w:r>
          </w:p>
        </w:tc>
      </w:tr>
      <w:tr w:rsidR="005B47F1" w:rsidRPr="00F64CC4" w14:paraId="14AEF80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B87E69C"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37A6CA63" w14:textId="77777777" w:rsidR="005B47F1" w:rsidRPr="00F64CC4"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lang w:eastAsia="el-GR"/>
              </w:rPr>
              <w:t>Δύο φορές ετησίως, τέλος Ιανουαρίου και τέλος Ιουλίου, ξεκινώντας από 31.1.2022 και έως το 2030.</w:t>
            </w:r>
          </w:p>
        </w:tc>
      </w:tr>
      <w:tr w:rsidR="005B47F1" w:rsidRPr="00F64CC4" w14:paraId="69BFBED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76E0A00"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Σύνδεση με δείκτες</w:t>
            </w:r>
          </w:p>
        </w:tc>
        <w:tc>
          <w:tcPr>
            <w:tcW w:w="3808" w:type="pct"/>
            <w:tcBorders>
              <w:top w:val="single" w:sz="4" w:space="0" w:color="45CBF5"/>
              <w:left w:val="single" w:sz="4" w:space="0" w:color="45CBF5"/>
              <w:bottom w:val="single" w:sz="4" w:space="0" w:color="45CBF5"/>
              <w:right w:val="single" w:sz="4" w:space="0" w:color="45CBF5"/>
            </w:tcBorders>
            <w:shd w:val="clear" w:color="auto" w:fill="auto"/>
            <w:vAlign w:val="center"/>
          </w:tcPr>
          <w:p w14:paraId="7382533A"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 xml:space="preserve">Δεν υπάρχει </w:t>
            </w:r>
          </w:p>
        </w:tc>
      </w:tr>
      <w:tr w:rsidR="005B47F1" w:rsidRPr="00F64CC4" w14:paraId="7386F06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7C0A52F1" w14:textId="77777777" w:rsidR="005B47F1" w:rsidRPr="00F64CC4" w:rsidRDefault="005B47F1" w:rsidP="003B3B99">
            <w:pPr>
              <w:spacing w:before="60" w:after="60" w:line="240" w:lineRule="auto"/>
              <w:jc w:val="left"/>
              <w:rPr>
                <w:rFonts w:cs="Calibri"/>
                <w:color w:val="000000"/>
                <w:sz w:val="20"/>
                <w:szCs w:val="20"/>
                <w:lang w:eastAsia="el-GR"/>
              </w:rPr>
            </w:pPr>
            <w:r w:rsidRPr="00F64CC4">
              <w:rPr>
                <w:rFonts w:cs="Calibri"/>
                <w:color w:val="000000"/>
                <w:sz w:val="20"/>
                <w:szCs w:val="20"/>
                <w:lang w:eastAsia="el-GR"/>
              </w:rPr>
              <w:t>Επικύρωση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31CD0E7" w14:textId="77777777" w:rsidR="005B47F1" w:rsidRPr="00F64CC4"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F64CC4">
              <w:rPr>
                <w:rFonts w:cs="Calibri"/>
                <w:color w:val="000000"/>
                <w:sz w:val="20"/>
                <w:szCs w:val="20"/>
              </w:rPr>
              <w:t>Δεν υπάρχει</w:t>
            </w:r>
          </w:p>
        </w:tc>
      </w:tr>
    </w:tbl>
    <w:p w14:paraId="0DEB442B" w14:textId="06D30E2C" w:rsidR="005B47F1" w:rsidRDefault="005B47F1" w:rsidP="0037224F"/>
    <w:p w14:paraId="38EAAC42" w14:textId="427AB989" w:rsidR="005B47F1" w:rsidRDefault="005B47F1" w:rsidP="0012237F">
      <w:pPr>
        <w:pStyle w:val="Heading3"/>
        <w:numPr>
          <w:ilvl w:val="2"/>
          <w:numId w:val="45"/>
        </w:numPr>
      </w:pPr>
      <w:bookmarkStart w:id="62" w:name="_Toc107499536"/>
      <w:bookmarkStart w:id="63" w:name="_Toc109214745"/>
      <w:r w:rsidRPr="00BB3BE4">
        <w:t>PSO801</w:t>
      </w:r>
      <w:r w:rsidRPr="00B86F04">
        <w:t xml:space="preserve">. </w:t>
      </w:r>
      <w:r>
        <w:t>α</w:t>
      </w:r>
      <w:r w:rsidRPr="00BB3BE4">
        <w:t xml:space="preserve">ριθμός </w:t>
      </w:r>
      <w:r w:rsidRPr="00E70B9E">
        <w:t>συνεχιζόμενων δομών υγείας που υποστηρίζονται</w:t>
      </w:r>
      <w:bookmarkEnd w:id="62"/>
      <w:bookmarkEnd w:id="63"/>
    </w:p>
    <w:p w14:paraId="792CA27B" w14:textId="088ABA7F" w:rsidR="009B6B2B" w:rsidRPr="009B6B2B" w:rsidRDefault="009B6B2B" w:rsidP="009B6B2B">
      <w:pPr>
        <w:rPr>
          <w:i/>
        </w:rPr>
      </w:pPr>
      <w:r w:rsidRPr="009B6B2B">
        <w:rPr>
          <w:i/>
        </w:rPr>
        <w:t>[ΟΜΟΓΕΝΟΠΟΙΗΜΕΝΟΣ ΔΕΙΚΤΗΣ]</w:t>
      </w:r>
    </w:p>
    <w:tbl>
      <w:tblPr>
        <w:tblStyle w:val="1-610"/>
        <w:tblW w:w="5000" w:type="pct"/>
        <w:tblLayout w:type="fixed"/>
        <w:tblCellMar>
          <w:left w:w="57" w:type="dxa"/>
          <w:right w:w="57" w:type="dxa"/>
        </w:tblCellMar>
        <w:tblLook w:val="04A0" w:firstRow="1" w:lastRow="0" w:firstColumn="1" w:lastColumn="0" w:noHBand="0" w:noVBand="1"/>
      </w:tblPr>
      <w:tblGrid>
        <w:gridCol w:w="2321"/>
        <w:gridCol w:w="7415"/>
      </w:tblGrid>
      <w:tr w:rsidR="005B47F1" w:rsidRPr="00E70B9E" w14:paraId="0A98AD7F"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1DDF41AF" w14:textId="77777777" w:rsidR="005B47F1" w:rsidRPr="00E70B9E" w:rsidRDefault="005B47F1" w:rsidP="003B3B99">
            <w:pPr>
              <w:spacing w:before="60" w:after="60" w:line="240" w:lineRule="auto"/>
              <w:jc w:val="center"/>
              <w:rPr>
                <w:rFonts w:cs="Calibri"/>
                <w:color w:val="000000"/>
                <w:sz w:val="20"/>
                <w:szCs w:val="20"/>
                <w:lang w:eastAsia="el-GR"/>
              </w:rPr>
            </w:pPr>
            <w:r w:rsidRPr="00E70B9E">
              <w:rPr>
                <w:rFonts w:cs="Calibri"/>
                <w:color w:val="000000"/>
                <w:sz w:val="20"/>
                <w:szCs w:val="20"/>
                <w:lang w:eastAsia="el-GR"/>
              </w:rPr>
              <w:t>Πεδίο</w:t>
            </w:r>
          </w:p>
        </w:tc>
        <w:tc>
          <w:tcPr>
            <w:tcW w:w="3808" w:type="pct"/>
            <w:shd w:val="clear" w:color="auto" w:fill="C1EDFC"/>
            <w:noWrap/>
            <w:vAlign w:val="center"/>
            <w:hideMark/>
          </w:tcPr>
          <w:p w14:paraId="18E7AB05" w14:textId="77777777" w:rsidR="005B47F1" w:rsidRPr="00E70B9E" w:rsidRDefault="005B47F1"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E70B9E">
              <w:rPr>
                <w:rFonts w:cs="Calibri"/>
                <w:sz w:val="20"/>
                <w:szCs w:val="20"/>
                <w:lang w:eastAsia="el-GR"/>
              </w:rPr>
              <w:t>Μεταδεδομένα</w:t>
            </w:r>
            <w:proofErr w:type="spellEnd"/>
            <w:r w:rsidRPr="00E70B9E">
              <w:rPr>
                <w:rFonts w:cs="Calibri"/>
                <w:sz w:val="20"/>
                <w:szCs w:val="20"/>
                <w:lang w:eastAsia="el-GR"/>
              </w:rPr>
              <w:t xml:space="preserve"> δείκτη</w:t>
            </w:r>
          </w:p>
        </w:tc>
      </w:tr>
      <w:tr w:rsidR="005B47F1" w:rsidRPr="00E70B9E" w14:paraId="027968A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1E4489FA"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hideMark/>
          </w:tcPr>
          <w:p w14:paraId="466DEF12" w14:textId="77777777" w:rsidR="005B47F1" w:rsidRPr="00E70B9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E70B9E">
              <w:rPr>
                <w:b/>
                <w:color w:val="000000"/>
                <w:sz w:val="20"/>
                <w:szCs w:val="20"/>
              </w:rPr>
              <w:t>PSO801</w:t>
            </w:r>
          </w:p>
        </w:tc>
      </w:tr>
      <w:tr w:rsidR="005B47F1" w:rsidRPr="00E70B9E" w14:paraId="76F9D0A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06B14DE1"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Ονομασία δείκτη</w:t>
            </w:r>
          </w:p>
        </w:tc>
        <w:tc>
          <w:tcPr>
            <w:tcW w:w="3808" w:type="pct"/>
            <w:tcBorders>
              <w:top w:val="single" w:sz="2" w:space="0" w:color="45CBF5"/>
              <w:left w:val="nil"/>
              <w:bottom w:val="single" w:sz="4" w:space="0" w:color="45CBF5"/>
              <w:right w:val="single" w:sz="2" w:space="0" w:color="45CBF5"/>
            </w:tcBorders>
            <w:shd w:val="clear" w:color="auto" w:fill="auto"/>
            <w:vAlign w:val="center"/>
          </w:tcPr>
          <w:p w14:paraId="5B05577A" w14:textId="77777777" w:rsidR="005B47F1" w:rsidRPr="00E70B9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70B9E">
              <w:rPr>
                <w:rFonts w:cs="Calibri"/>
                <w:b/>
                <w:color w:val="000000"/>
                <w:sz w:val="20"/>
                <w:szCs w:val="20"/>
                <w:lang w:eastAsia="el-GR"/>
              </w:rPr>
              <w:t>αριθμός συνεχιζόμενων δομών υγείας που υποστηρίζονται</w:t>
            </w:r>
          </w:p>
        </w:tc>
      </w:tr>
      <w:tr w:rsidR="005B47F1" w:rsidRPr="00E70B9E" w14:paraId="14CA12E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tcPr>
          <w:p w14:paraId="68C5A1ED" w14:textId="77777777" w:rsidR="005B47F1" w:rsidRPr="00E70B9E" w:rsidRDefault="005B47F1" w:rsidP="003B3B99">
            <w:pPr>
              <w:spacing w:before="60" w:after="60" w:line="240" w:lineRule="auto"/>
              <w:jc w:val="left"/>
              <w:rPr>
                <w:rFonts w:cs="Corbel"/>
                <w:color w:val="000000"/>
                <w:sz w:val="20"/>
                <w:szCs w:val="20"/>
                <w:lang w:eastAsia="el-GR"/>
              </w:rPr>
            </w:pPr>
            <w:r w:rsidRPr="00E70B9E">
              <w:rPr>
                <w:rFonts w:cs="Corbel"/>
                <w:color w:val="000000"/>
                <w:sz w:val="20"/>
                <w:szCs w:val="2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0E2019B" w14:textId="77777777" w:rsidR="005B47F1" w:rsidRPr="00E70B9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70B9E">
              <w:rPr>
                <w:rFonts w:cs="Calibri"/>
                <w:bCs/>
                <w:color w:val="000000"/>
                <w:sz w:val="20"/>
                <w:szCs w:val="20"/>
                <w:lang w:eastAsia="el-GR"/>
              </w:rPr>
              <w:t>Αριθμός συνεχιζόμενων από την ΠΠ 2014-2020 μονάδων πρωτοβάθμιας φροντίδας υγείας (ΤΟΜΥ), δομών ψυχικής υγείας και δομών πρόληψης και αντιμετώπισης εξαρτήσεων, που υποστηρίζονταν από το ΕΚΤ στα ΠΕΠ 2014-2020 και συνεχίζουν να υποστηρίζονται από το ΕΚΤ+ κατά την ΠΠ 2021-2027.</w:t>
            </w:r>
          </w:p>
          <w:p w14:paraId="79643820" w14:textId="77777777" w:rsidR="005B47F1" w:rsidRPr="00E70B9E" w:rsidRDefault="005B47F1" w:rsidP="003B3B99">
            <w:pPr>
              <w:spacing w:before="12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rFonts w:cs="Calibri"/>
                <w:bCs/>
                <w:color w:val="000000"/>
                <w:sz w:val="20"/>
                <w:szCs w:val="20"/>
                <w:lang w:eastAsia="el-GR"/>
              </w:rPr>
              <w:t>Η κάθε δομή μετράται μία φορά στο επίπεδο της πράξης και λαμβάνει την τιμή 1 με την απόφαση ένταξης της πράξης.</w:t>
            </w:r>
          </w:p>
        </w:tc>
      </w:tr>
      <w:tr w:rsidR="005B47F1" w:rsidRPr="00E70B9E" w14:paraId="7D1CDDF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2743B688"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BBE42FD" w14:textId="77777777" w:rsidR="005B47F1" w:rsidRPr="00E70B9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Αριθμός δομών</w:t>
            </w:r>
            <w:r w:rsidRPr="00E70B9E">
              <w:rPr>
                <w:color w:val="000000"/>
                <w:sz w:val="20"/>
                <w:szCs w:val="20"/>
                <w:lang w:val="en-US"/>
              </w:rPr>
              <w:t xml:space="preserve"> </w:t>
            </w:r>
            <w:r w:rsidRPr="00E70B9E">
              <w:rPr>
                <w:color w:val="000000"/>
                <w:sz w:val="20"/>
                <w:szCs w:val="20"/>
              </w:rPr>
              <w:t>(οντότητες)</w:t>
            </w:r>
          </w:p>
        </w:tc>
      </w:tr>
      <w:tr w:rsidR="005B47F1" w:rsidRPr="00E70B9E" w14:paraId="7727336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77C48E3"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Στόχος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605058E" w14:textId="77777777" w:rsidR="005B47F1" w:rsidRPr="003B4E61" w:rsidRDefault="005B47F1" w:rsidP="003B3B99">
            <w:pPr>
              <w:spacing w:before="120" w:after="0" w:line="240" w:lineRule="atLeast"/>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A108C7">
              <w:rPr>
                <w:b/>
                <w:bCs/>
                <w:color w:val="000000"/>
                <w:sz w:val="20"/>
                <w:szCs w:val="20"/>
              </w:rPr>
              <w:t>Α. Για τις</w:t>
            </w:r>
            <w:r w:rsidRPr="003B4E61">
              <w:rPr>
                <w:b/>
                <w:bCs/>
                <w:color w:val="000000"/>
                <w:sz w:val="20"/>
                <w:szCs w:val="20"/>
              </w:rPr>
              <w:t xml:space="preserve"> ΤΟΜΥ:</w:t>
            </w:r>
          </w:p>
          <w:p w14:paraId="19B2F14E" w14:textId="77777777" w:rsidR="005B47F1" w:rsidRPr="00E70B9E" w:rsidRDefault="005B47F1" w:rsidP="003B3B99">
            <w:pPr>
              <w:spacing w:after="0" w:line="240" w:lineRule="atLeas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Ο αριθμός όλων των υφιστάμενων ΤΟΜΥ η χρηματοδότηση των οποίων συνεχίζεται από το ΕΚΤ+, και ειδικότερα:</w:t>
            </w:r>
          </w:p>
          <w:p w14:paraId="00DFF337" w14:textId="77777777" w:rsidR="005B47F1" w:rsidRPr="000D41ED" w:rsidRDefault="005B47F1" w:rsidP="005B47F1">
            <w:pPr>
              <w:pStyle w:val="ListParagraph"/>
              <w:numPr>
                <w:ilvl w:val="0"/>
                <w:numId w:val="38"/>
              </w:numPr>
              <w:spacing w:before="120" w:after="0" w:line="240" w:lineRule="atLeast"/>
              <w:ind w:left="593" w:hanging="283"/>
              <w:cnfStyle w:val="000000000000" w:firstRow="0" w:lastRow="0" w:firstColumn="0" w:lastColumn="0" w:oddVBand="0" w:evenVBand="0" w:oddHBand="0" w:evenHBand="0" w:firstRowFirstColumn="0" w:firstRowLastColumn="0" w:lastRowFirstColumn="0" w:lastRowLastColumn="0"/>
              <w:rPr>
                <w:color w:val="000000"/>
                <w:sz w:val="20"/>
                <w:szCs w:val="20"/>
              </w:rPr>
            </w:pPr>
            <w:r w:rsidRPr="000D41ED">
              <w:rPr>
                <w:color w:val="000000"/>
                <w:sz w:val="20"/>
                <w:szCs w:val="20"/>
              </w:rPr>
              <w:t>ο αριθμός των υφιστάμενων ΤΟΜΥ η συγχρηματοδότηση των οποίων συνεχίζεται έως και 31.12.2024 (αφορά σε 94 ΤΟΜΥ της χώρας, των οποίων η χρηματοδότηση αναλαμβάνεται το 2025 από τον τακτικό π/υ του Υπ. Υγείας)</w:t>
            </w:r>
          </w:p>
          <w:p w14:paraId="2A822919" w14:textId="77777777" w:rsidR="005B47F1" w:rsidRPr="00E70B9E" w:rsidRDefault="005B47F1" w:rsidP="005B47F1">
            <w:pPr>
              <w:pStyle w:val="ListParagraph"/>
              <w:numPr>
                <w:ilvl w:val="0"/>
                <w:numId w:val="38"/>
              </w:numPr>
              <w:spacing w:before="120" w:after="0" w:line="240" w:lineRule="atLeast"/>
              <w:ind w:left="593" w:hanging="283"/>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ο αριθμός των ΤΟΜΥ η συγχρηματοδότηση των οποίων συνεχίζεται έως και 31.12.2025 (αφορά σε 33 ΤΟΜΥ της χώρας, των οποίων η χρηματοδότηση αναλαμβάνεται το 2025 από τον τακτικό π/υ του Υπ. Υγείας)</w:t>
            </w:r>
          </w:p>
          <w:p w14:paraId="5E6F6CB0" w14:textId="77777777" w:rsidR="005B47F1" w:rsidRPr="00A108C7" w:rsidRDefault="005B47F1" w:rsidP="003B3B99">
            <w:pPr>
              <w:spacing w:before="120" w:after="0" w:line="240" w:lineRule="atLeast"/>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A108C7">
              <w:rPr>
                <w:b/>
                <w:bCs/>
                <w:color w:val="000000"/>
                <w:sz w:val="20"/>
                <w:szCs w:val="20"/>
              </w:rPr>
              <w:t xml:space="preserve">Β. Για τις δομές </w:t>
            </w:r>
            <w:r w:rsidRPr="003B4E61">
              <w:rPr>
                <w:b/>
                <w:bCs/>
                <w:color w:val="000000"/>
                <w:sz w:val="20"/>
                <w:szCs w:val="20"/>
              </w:rPr>
              <w:t>Ψυχικής Υγείας</w:t>
            </w:r>
            <w:r w:rsidRPr="00A108C7">
              <w:rPr>
                <w:b/>
                <w:bCs/>
                <w:color w:val="000000"/>
                <w:sz w:val="20"/>
                <w:szCs w:val="20"/>
              </w:rPr>
              <w:t>:</w:t>
            </w:r>
          </w:p>
          <w:p w14:paraId="73A981A6" w14:textId="2C2E044E" w:rsidR="005B47F1" w:rsidRDefault="005B47F1" w:rsidP="003B3B99">
            <w:pPr>
              <w:spacing w:before="120" w:after="0" w:line="240" w:lineRule="atLeas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lastRenderedPageBreak/>
              <w:t xml:space="preserve">Ο αριθμός των δομών που μέχρι το 2023 δεν έχουν συμπληρώσει 24μηνη συγχρηματοδότηση από το ΕΚΤ </w:t>
            </w:r>
            <w:r w:rsidR="003B4E61" w:rsidRPr="003B4E61">
              <w:rPr>
                <w:color w:val="000000"/>
                <w:sz w:val="20"/>
                <w:szCs w:val="20"/>
              </w:rPr>
              <w:t xml:space="preserve">και οι οποίες </w:t>
            </w:r>
            <w:r w:rsidRPr="00E70B9E">
              <w:rPr>
                <w:color w:val="000000"/>
                <w:sz w:val="20"/>
                <w:szCs w:val="20"/>
              </w:rPr>
              <w:t>συγχρηματοδοτούνται από το ΕΚΤ+ για το χρονικό διάστημα μέχρι τη συμπλήρωση 24μηνης συγχρηματοδότησης</w:t>
            </w:r>
            <w:r w:rsidR="003B4E61">
              <w:rPr>
                <w:color w:val="000000"/>
                <w:sz w:val="20"/>
                <w:szCs w:val="20"/>
              </w:rPr>
              <w:t>,</w:t>
            </w:r>
            <w:r w:rsidRPr="00E70B9E">
              <w:rPr>
                <w:color w:val="000000"/>
                <w:sz w:val="20"/>
                <w:szCs w:val="20"/>
              </w:rPr>
              <w:t xml:space="preserve"> </w:t>
            </w:r>
          </w:p>
          <w:p w14:paraId="2E851B86" w14:textId="3BF1FC3C" w:rsidR="003B4E61" w:rsidRPr="00E70B9E" w:rsidRDefault="003B4E61" w:rsidP="003B3B99">
            <w:pPr>
              <w:spacing w:before="120" w:after="0" w:line="240" w:lineRule="atLeast"/>
              <w:cnfStyle w:val="000000000000" w:firstRow="0" w:lastRow="0" w:firstColumn="0" w:lastColumn="0" w:oddVBand="0" w:evenVBand="0" w:oddHBand="0" w:evenHBand="0" w:firstRowFirstColumn="0" w:firstRowLastColumn="0" w:lastRowFirstColumn="0" w:lastRowLastColumn="0"/>
              <w:rPr>
                <w:color w:val="000000"/>
                <w:sz w:val="20"/>
                <w:szCs w:val="20"/>
              </w:rPr>
            </w:pPr>
            <w:r w:rsidRPr="003B4E61">
              <w:rPr>
                <w:color w:val="000000"/>
                <w:sz w:val="20"/>
                <w:szCs w:val="20"/>
              </w:rPr>
              <w:t>Συνεχιζόμενες δομές ΨΥ στην ΠΠ 2021-2027 είναι ενδεικτικά Κινητές Μονάδες, Ψυχιατρικά Τμήματα Νοσοκομείων, Κέντρα Ψυχικής Υγείας</w:t>
            </w:r>
          </w:p>
          <w:p w14:paraId="48DFC06E" w14:textId="77777777" w:rsidR="005B47F1" w:rsidRPr="00E70B9E" w:rsidRDefault="005B47F1" w:rsidP="003B3B99">
            <w:pPr>
              <w:spacing w:before="120" w:after="0" w:line="240" w:lineRule="atLeast"/>
              <w:cnfStyle w:val="000000000000" w:firstRow="0" w:lastRow="0" w:firstColumn="0" w:lastColumn="0" w:oddVBand="0" w:evenVBand="0" w:oddHBand="0" w:evenHBand="0" w:firstRowFirstColumn="0" w:firstRowLastColumn="0" w:lastRowFirstColumn="0" w:lastRowLastColumn="0"/>
              <w:rPr>
                <w:color w:val="000000"/>
                <w:sz w:val="20"/>
                <w:szCs w:val="20"/>
              </w:rPr>
            </w:pPr>
            <w:r w:rsidRPr="00A108C7">
              <w:rPr>
                <w:b/>
                <w:bCs/>
                <w:color w:val="000000"/>
                <w:sz w:val="20"/>
                <w:szCs w:val="20"/>
              </w:rPr>
              <w:t>Γ. Για τις δομές</w:t>
            </w:r>
            <w:r w:rsidRPr="00E70B9E">
              <w:rPr>
                <w:color w:val="000000"/>
                <w:sz w:val="20"/>
                <w:szCs w:val="20"/>
              </w:rPr>
              <w:t xml:space="preserve"> </w:t>
            </w:r>
            <w:r w:rsidRPr="00E70B9E">
              <w:rPr>
                <w:b/>
                <w:bCs/>
                <w:color w:val="000000"/>
                <w:sz w:val="20"/>
                <w:szCs w:val="20"/>
              </w:rPr>
              <w:t>πρόληψης και αντιμετώπισης των εξαρτήσεων</w:t>
            </w:r>
            <w:r w:rsidRPr="00E70B9E">
              <w:rPr>
                <w:color w:val="000000"/>
                <w:sz w:val="20"/>
                <w:szCs w:val="20"/>
              </w:rPr>
              <w:t>:</w:t>
            </w:r>
          </w:p>
          <w:p w14:paraId="530404C5" w14:textId="77777777" w:rsidR="005B47F1" w:rsidRDefault="005B47F1" w:rsidP="003B3B99">
            <w:pPr>
              <w:spacing w:before="120" w:after="0" w:line="240" w:lineRule="atLeas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Ο αριθμός όλων των συνεχιζόμενων δομών με περίοδο συγχρηματοδότησης έως την 31/12/2024</w:t>
            </w:r>
            <w:r w:rsidR="003B4E61">
              <w:rPr>
                <w:color w:val="000000"/>
                <w:sz w:val="20"/>
                <w:szCs w:val="20"/>
              </w:rPr>
              <w:t xml:space="preserve"> </w:t>
            </w:r>
            <w:r w:rsidR="003B4E61" w:rsidRPr="003B4E61">
              <w:rPr>
                <w:color w:val="000000"/>
                <w:sz w:val="20"/>
                <w:szCs w:val="20"/>
              </w:rPr>
              <w:t>ή όπως προβλέπεται από τα Προγράμματα</w:t>
            </w:r>
            <w:r w:rsidRPr="00E70B9E">
              <w:rPr>
                <w:color w:val="000000"/>
                <w:sz w:val="20"/>
                <w:szCs w:val="20"/>
              </w:rPr>
              <w:t>.</w:t>
            </w:r>
          </w:p>
          <w:p w14:paraId="4AE61101" w14:textId="71CC183F" w:rsidR="003B4E61" w:rsidRPr="00E70B9E" w:rsidRDefault="003B4E61" w:rsidP="003B3B99">
            <w:pPr>
              <w:spacing w:before="120" w:after="0" w:line="240" w:lineRule="atLeast"/>
              <w:cnfStyle w:val="000000000000" w:firstRow="0" w:lastRow="0" w:firstColumn="0" w:lastColumn="0" w:oddVBand="0" w:evenVBand="0" w:oddHBand="0" w:evenHBand="0" w:firstRowFirstColumn="0" w:firstRowLastColumn="0" w:lastRowFirstColumn="0" w:lastRowLastColumn="0"/>
              <w:rPr>
                <w:color w:val="000000"/>
                <w:sz w:val="20"/>
                <w:szCs w:val="20"/>
              </w:rPr>
            </w:pPr>
            <w:r w:rsidRPr="003B4E61">
              <w:rPr>
                <w:color w:val="000000"/>
                <w:sz w:val="20"/>
                <w:szCs w:val="20"/>
              </w:rPr>
              <w:t xml:space="preserve">Συνεχιζόμενες δομές στην ΠΠ 2021-2027 για την πρόληψη και αντιμετώπιση των εξαρτήσεων είναι : </w:t>
            </w:r>
            <w:proofErr w:type="spellStart"/>
            <w:r w:rsidRPr="003B4E61">
              <w:rPr>
                <w:color w:val="000000"/>
                <w:sz w:val="20"/>
                <w:szCs w:val="20"/>
              </w:rPr>
              <w:t>Kινητές</w:t>
            </w:r>
            <w:proofErr w:type="spellEnd"/>
            <w:r w:rsidRPr="003B4E61">
              <w:rPr>
                <w:color w:val="000000"/>
                <w:sz w:val="20"/>
                <w:szCs w:val="20"/>
              </w:rPr>
              <w:t xml:space="preserve"> Μονάδες, Πολυδύναμα Κέντρα, Μονάδες για άτομα με ψυχιατρική </w:t>
            </w:r>
            <w:proofErr w:type="spellStart"/>
            <w:r w:rsidRPr="003B4E61">
              <w:rPr>
                <w:color w:val="000000"/>
                <w:sz w:val="20"/>
                <w:szCs w:val="20"/>
              </w:rPr>
              <w:t>συννοσηρότητα</w:t>
            </w:r>
            <w:proofErr w:type="spellEnd"/>
            <w:r w:rsidRPr="003B4E61">
              <w:rPr>
                <w:color w:val="000000"/>
                <w:sz w:val="20"/>
                <w:szCs w:val="20"/>
              </w:rPr>
              <w:t>, Μονάδες απεξάρτησης από το αλκοόλ και τις νόμιμες εξαρτήσεις, Μονάδες σωματικής αποτοξίνωσης, Δομές έγκαιρης παρέμβασης και φιλοξενίας για εφήβους και νεαρούς ενήλικες, Συμβουλευτικά Κέντρα και Κέντρα Κοινωνικής Επανένταξης, Ψυχιατρικά Τμήματα Νοσοκομείων κλπ.</w:t>
            </w:r>
          </w:p>
        </w:tc>
      </w:tr>
      <w:tr w:rsidR="005B47F1" w:rsidRPr="00E70B9E" w14:paraId="08DE9E5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5EC8AD4"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lastRenderedPageBreak/>
              <w:t>Τιμή Βάσης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E96C3B4" w14:textId="77777777" w:rsidR="005B47F1" w:rsidRPr="00E70B9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0</w:t>
            </w:r>
          </w:p>
        </w:tc>
      </w:tr>
      <w:tr w:rsidR="005B47F1" w:rsidRPr="00E70B9E" w14:paraId="7DBFD68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F6C5FAB"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alibri"/>
                <w:color w:val="000000"/>
                <w:sz w:val="20"/>
                <w:szCs w:val="2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B9EFF95" w14:textId="77777777" w:rsidR="005B47F1" w:rsidRPr="00E70B9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Ανά κατηγορία περιφέρειας.</w:t>
            </w:r>
          </w:p>
        </w:tc>
      </w:tr>
      <w:tr w:rsidR="005B47F1" w:rsidRPr="00E70B9E" w14:paraId="76A53F7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3954232"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0195380" w14:textId="77777777" w:rsidR="005B47F1" w:rsidRPr="00E70B9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Για την αναφορά  του τρόπου με τον οποίο το ΕΚΤ+ συμβάλλει στο στόχο που ορίζεται στη συνθήκη για την ΕΕ (αρθρ.162) και για την εφαρμογή της αρχής 16 “Ιατροφαρμακευτική περίθαλψη” του Ευρωπαϊκού Πυλώνα Κοινωνικών Δικαιωμάτων.</w:t>
            </w:r>
          </w:p>
        </w:tc>
      </w:tr>
      <w:tr w:rsidR="005B47F1" w:rsidRPr="00E70B9E" w14:paraId="30F73FF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C7FF279"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1385E1C1" w14:textId="77777777" w:rsidR="005B47F1" w:rsidRPr="00E70B9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Η πληροφορία για το δείκτη θα συλλέγεται τους Δικαιούχους των αντίστοιχων παρεμβάσεων.</w:t>
            </w:r>
          </w:p>
          <w:p w14:paraId="0C3F19D9" w14:textId="77777777" w:rsidR="005B47F1"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E70B9E">
              <w:rPr>
                <w:sz w:val="20"/>
                <w:szCs w:val="20"/>
              </w:rPr>
              <w:t>O δείκτης λαμβάνει τιμή κατά την έναρξη υλοποίησης της πράξης στην οποία υποστηρίζεται η δομή υγείας που μετρά.</w:t>
            </w:r>
          </w:p>
          <w:p w14:paraId="2B998785" w14:textId="77777777" w:rsidR="00151F07" w:rsidRPr="0065294C"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5294C">
              <w:rPr>
                <w:color w:val="000000"/>
                <w:sz w:val="20"/>
                <w:szCs w:val="20"/>
              </w:rPr>
              <w:t>Ειδικότερα:</w:t>
            </w:r>
          </w:p>
          <w:p w14:paraId="3BF0D015" w14:textId="77777777" w:rsidR="00151F07" w:rsidRPr="009E11D8"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9E11D8">
              <w:rPr>
                <w:b/>
                <w:bCs/>
                <w:color w:val="000000"/>
                <w:sz w:val="20"/>
                <w:szCs w:val="20"/>
              </w:rPr>
              <w:t>Για τις δομές της κατηγορίας Α :</w:t>
            </w:r>
          </w:p>
          <w:p w14:paraId="206B9C82" w14:textId="77777777" w:rsidR="00151F07" w:rsidRPr="0065294C"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5294C">
              <w:rPr>
                <w:color w:val="000000"/>
                <w:sz w:val="20"/>
                <w:szCs w:val="20"/>
              </w:rPr>
              <w:t>Η πρώτη μέτρηση του δείκτη θα έχει ως έναρξη την ημερομηνία ένταξης της πράξης στο αντίστοιχο Πρόγραμμα του 2021-2027, σύμφωνα με την ημερομηνία μετάβασης/έναρξη</w:t>
            </w:r>
            <w:r>
              <w:rPr>
                <w:color w:val="000000"/>
                <w:sz w:val="20"/>
                <w:szCs w:val="20"/>
              </w:rPr>
              <w:t xml:space="preserve"> </w:t>
            </w:r>
            <w:r w:rsidRPr="0065294C">
              <w:rPr>
                <w:color w:val="000000"/>
                <w:sz w:val="20"/>
                <w:szCs w:val="20"/>
              </w:rPr>
              <w:t>επιλεξιμότητας (αναδρομικότητα) των δαπανών στο οικείο Πρόγραμμα για τις υφιστάμενες ΤΟΜΥ η χρηματοδότηση των οποίων συνεχίζεται από το ΕΚΤ+.</w:t>
            </w:r>
          </w:p>
          <w:p w14:paraId="5B5FE9C3" w14:textId="77777777" w:rsidR="00151F07"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5294C">
              <w:rPr>
                <w:color w:val="000000"/>
                <w:sz w:val="20"/>
                <w:szCs w:val="20"/>
              </w:rPr>
              <w:t>Η πρώτη φορά που θα μετρηθεί ο δείκτης είναι ο Νοέμβριος 2024, η δεύτερη φορά είναι ο Μάιος 2025 κοκ .</w:t>
            </w:r>
          </w:p>
          <w:p w14:paraId="0997C312" w14:textId="77777777" w:rsidR="00151F07" w:rsidRPr="009E11D8"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9E11D8">
              <w:rPr>
                <w:b/>
                <w:bCs/>
                <w:color w:val="000000"/>
                <w:sz w:val="20"/>
                <w:szCs w:val="20"/>
              </w:rPr>
              <w:t>Για τις Δομές των κατηγοριών Β και Γ :</w:t>
            </w:r>
          </w:p>
          <w:p w14:paraId="1E234C3A" w14:textId="77777777" w:rsidR="00151F07" w:rsidRPr="0065294C"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5294C">
              <w:rPr>
                <w:color w:val="000000"/>
                <w:sz w:val="20"/>
                <w:szCs w:val="20"/>
              </w:rPr>
              <w:t>Η πρώτη καταμέτρηση του δείκτη θα έχει ως έναρξη την ημερομηνία ένταξης της πράξης στο αντίστοιχο Πρόγραμμα του 2021-2027, σύμφωνα με την έναρξη επιλεξιμότητας (αναδρομικότητα) των δαπανών στο οικείο Πρόγραμμα.</w:t>
            </w:r>
          </w:p>
          <w:p w14:paraId="4B3019DF" w14:textId="77777777" w:rsidR="00151F07" w:rsidRPr="0065294C"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5294C">
              <w:rPr>
                <w:color w:val="000000"/>
                <w:sz w:val="20"/>
                <w:szCs w:val="20"/>
              </w:rPr>
              <w:t xml:space="preserve">Η πρώτη φορά που θα μετρηθεί ο δείκτης είναι με δεδομένα που θα δηλωθούν από τους Δικαιούχους στα Δελτία Επίτευξης Δεικτών </w:t>
            </w:r>
            <w:r w:rsidRPr="009E11D8">
              <w:rPr>
                <w:b/>
                <w:bCs/>
                <w:color w:val="000000"/>
                <w:sz w:val="20"/>
                <w:szCs w:val="20"/>
              </w:rPr>
              <w:t>τον Νοέμβριο 2024</w:t>
            </w:r>
            <w:r w:rsidRPr="0065294C">
              <w:rPr>
                <w:color w:val="000000"/>
                <w:sz w:val="20"/>
                <w:szCs w:val="20"/>
              </w:rPr>
              <w:t>, στα οποία οι τιμές του δείκτη κάθε Πράξης θα αφορούν το διάστημα από την ημερομηνία έναρξης της Πράξης στο πλαίσιο της ΠΠ 2021-2027 με τα πιο πρόσφατα δεδομένα που έχει συλλέξει ο δικαιούχος, σύμφωνα με τις διαδικασίες που του επιτρέπουν να τα συγκεντρώσει. (</w:t>
            </w:r>
            <w:proofErr w:type="spellStart"/>
            <w:r w:rsidRPr="0065294C">
              <w:rPr>
                <w:color w:val="000000"/>
                <w:sz w:val="20"/>
                <w:szCs w:val="20"/>
              </w:rPr>
              <w:t>π.χ</w:t>
            </w:r>
            <w:proofErr w:type="spellEnd"/>
            <w:r w:rsidRPr="0065294C">
              <w:rPr>
                <w:color w:val="000000"/>
                <w:sz w:val="20"/>
                <w:szCs w:val="20"/>
              </w:rPr>
              <w:t xml:space="preserve"> δεδομένα ως τέλος Οκτωβρίου ή αργότερα).</w:t>
            </w:r>
          </w:p>
          <w:p w14:paraId="0F5D60D3" w14:textId="77777777" w:rsidR="00151F07"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5294C">
              <w:rPr>
                <w:color w:val="000000"/>
                <w:sz w:val="20"/>
                <w:szCs w:val="20"/>
              </w:rPr>
              <w:t xml:space="preserve">Η επόμενη διαβίβαση δεδομένων από τους Δικαιούχους είναι </w:t>
            </w:r>
            <w:r w:rsidRPr="009E11D8">
              <w:rPr>
                <w:b/>
                <w:bCs/>
                <w:color w:val="000000"/>
                <w:sz w:val="20"/>
                <w:szCs w:val="20"/>
              </w:rPr>
              <w:t>τον Μάιο του 2025</w:t>
            </w:r>
            <w:r w:rsidRPr="0065294C">
              <w:rPr>
                <w:color w:val="000000"/>
                <w:sz w:val="20"/>
                <w:szCs w:val="20"/>
              </w:rPr>
              <w:t xml:space="preserve"> , με σωρευτικά δεδομένα τιμών του δείκτη από την ημερομηνία έναρξης της πράξης έως 30 Απριλίου 2025 ή αργότερα, κοκ.</w:t>
            </w:r>
          </w:p>
          <w:p w14:paraId="0C5825D8" w14:textId="77777777" w:rsidR="00151F07" w:rsidRPr="009E11D8"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9E11D8">
              <w:rPr>
                <w:b/>
                <w:bCs/>
                <w:color w:val="000000"/>
                <w:sz w:val="20"/>
                <w:szCs w:val="20"/>
              </w:rPr>
              <w:t>Παράδειγμα :</w:t>
            </w:r>
          </w:p>
          <w:p w14:paraId="2CB082DF" w14:textId="77777777" w:rsidR="00151F07" w:rsidRPr="0065294C"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5294C">
              <w:rPr>
                <w:color w:val="000000"/>
                <w:sz w:val="20"/>
                <w:szCs w:val="20"/>
              </w:rPr>
              <w:t>Έστω πράξη στην οποία έχουν ενισχυθεί 2 δομές ως τέλος Οκτωβρίου 2024. Στο Δελτίο Επίτευξης δείκτη που υποβάλλει ο Δικαιούχος τέλος Νοεμβρίου, PSO801= 2.</w:t>
            </w:r>
          </w:p>
          <w:p w14:paraId="12325BC5" w14:textId="0A996FB8" w:rsidR="00151F07" w:rsidRPr="00E70B9E" w:rsidRDefault="00151F07" w:rsidP="00151F07">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5294C">
              <w:rPr>
                <w:color w:val="000000"/>
                <w:sz w:val="20"/>
                <w:szCs w:val="20"/>
              </w:rPr>
              <w:lastRenderedPageBreak/>
              <w:t>Έως τη λήξη της πράξης, και εφόσον ο αριθμός των συνεχιζόμενων δομών παραμένει ο ίδιος, σε όλα τα επόμενα Δελτία Επίτευξης, PSO801= 2</w:t>
            </w:r>
          </w:p>
        </w:tc>
      </w:tr>
      <w:tr w:rsidR="005B47F1" w:rsidRPr="00E70B9E" w14:paraId="7C2965E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85D2DA3"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lastRenderedPageBreak/>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49AC9052" w14:textId="77777777" w:rsidR="005B47F1" w:rsidRPr="00E70B9E" w:rsidRDefault="005B47F1"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rFonts w:cs="Corbel"/>
                <w:color w:val="000000"/>
                <w:sz w:val="20"/>
                <w:szCs w:val="20"/>
                <w:lang w:eastAsia="el-GR"/>
              </w:rPr>
              <w:t>Δύο φορές ετησίως, τέλος Ιανουαρίου και τέλος Ιουλίου, ξεκινώντας από 31.1.2022 και έως το 2030.</w:t>
            </w:r>
          </w:p>
        </w:tc>
      </w:tr>
      <w:tr w:rsidR="005B47F1" w:rsidRPr="00E70B9E" w14:paraId="237AD08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B37B0D3"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Σύνδεση με δείκτες</w:t>
            </w:r>
          </w:p>
        </w:tc>
        <w:tc>
          <w:tcPr>
            <w:tcW w:w="3808" w:type="pct"/>
            <w:tcBorders>
              <w:top w:val="single" w:sz="4" w:space="0" w:color="45CBF5"/>
              <w:left w:val="single" w:sz="4" w:space="0" w:color="45CBF5"/>
              <w:bottom w:val="single" w:sz="4" w:space="0" w:color="45CBF5"/>
              <w:right w:val="single" w:sz="4" w:space="0" w:color="45CBF5"/>
            </w:tcBorders>
            <w:shd w:val="clear" w:color="auto" w:fill="auto"/>
            <w:vAlign w:val="center"/>
          </w:tcPr>
          <w:p w14:paraId="0287815F" w14:textId="77777777" w:rsidR="005B47F1" w:rsidRPr="00E70B9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Στις παρεμβάσεις/πράξεις που αφορούν δομές του δημόσιου τομέα, ο δείκτης </w:t>
            </w:r>
            <w:r w:rsidRPr="00E70B9E">
              <w:rPr>
                <w:color w:val="000000"/>
                <w:sz w:val="20"/>
                <w:szCs w:val="20"/>
                <w:lang w:val="en-US"/>
              </w:rPr>
              <w:t>PSO</w:t>
            </w:r>
            <w:r w:rsidRPr="00E70B9E">
              <w:rPr>
                <w:color w:val="000000"/>
                <w:sz w:val="20"/>
                <w:szCs w:val="20"/>
              </w:rPr>
              <w:t xml:space="preserve">801 έχει την ίδια τιμή με τον </w:t>
            </w:r>
            <w:r w:rsidRPr="00E70B9E">
              <w:rPr>
                <w:color w:val="000000"/>
                <w:sz w:val="20"/>
                <w:szCs w:val="20"/>
                <w:lang w:val="en-US"/>
              </w:rPr>
              <w:t>EECO</w:t>
            </w:r>
            <w:r w:rsidRPr="00E70B9E">
              <w:rPr>
                <w:color w:val="000000"/>
                <w:sz w:val="20"/>
                <w:szCs w:val="20"/>
              </w:rPr>
              <w:t>18</w:t>
            </w:r>
          </w:p>
        </w:tc>
      </w:tr>
      <w:tr w:rsidR="005B47F1" w:rsidRPr="00E70B9E" w14:paraId="66B5165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99DF182" w14:textId="77777777" w:rsidR="005B47F1" w:rsidRPr="00E70B9E" w:rsidRDefault="005B47F1"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Επικύρωση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B46D061" w14:textId="77777777" w:rsidR="005B47F1" w:rsidRPr="00E70B9E" w:rsidRDefault="005B47F1"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p>
        </w:tc>
      </w:tr>
    </w:tbl>
    <w:p w14:paraId="69D35ACA" w14:textId="43019F50" w:rsidR="005B47F1" w:rsidRDefault="005B47F1" w:rsidP="0037224F"/>
    <w:p w14:paraId="4C64F933" w14:textId="5E028788" w:rsidR="005B47F1" w:rsidRDefault="005B47F1" w:rsidP="0012237F">
      <w:pPr>
        <w:pStyle w:val="Heading3"/>
        <w:numPr>
          <w:ilvl w:val="2"/>
          <w:numId w:val="45"/>
        </w:numPr>
      </w:pPr>
      <w:bookmarkStart w:id="64" w:name="_Toc107499537"/>
      <w:bookmarkStart w:id="65" w:name="_Toc109214746"/>
      <w:r w:rsidRPr="00BB3BE4">
        <w:t>PSR801</w:t>
      </w:r>
      <w:r w:rsidRPr="00B86F04">
        <w:t xml:space="preserve">. </w:t>
      </w:r>
      <w:r>
        <w:t>α</w:t>
      </w:r>
      <w:r w:rsidRPr="00BB3BE4">
        <w:t xml:space="preserve">ριθμός </w:t>
      </w:r>
      <w:r w:rsidRPr="00E70B9E">
        <w:t>επωφελουμένων των συνεχιζόμενων δομών υγείας</w:t>
      </w:r>
      <w:bookmarkEnd w:id="64"/>
      <w:bookmarkEnd w:id="65"/>
    </w:p>
    <w:p w14:paraId="22164CEB" w14:textId="49343C19" w:rsidR="009B6B2B" w:rsidRPr="009B6B2B" w:rsidRDefault="009B6B2B" w:rsidP="009B6B2B">
      <w:pPr>
        <w:rPr>
          <w:i/>
        </w:rPr>
      </w:pPr>
      <w:r w:rsidRPr="009B6B2B">
        <w:rPr>
          <w:i/>
        </w:rPr>
        <w:t>[ΟΜΟΓΕΝΟΠΟΙΗΜΕΝΟΣ ΔΕΙΚΤΗΣ]</w:t>
      </w:r>
    </w:p>
    <w:p w14:paraId="3049890B" w14:textId="07C57C72" w:rsidR="005B47F1" w:rsidRDefault="005B47F1" w:rsidP="0037224F"/>
    <w:tbl>
      <w:tblPr>
        <w:tblStyle w:val="1-610"/>
        <w:tblW w:w="5021" w:type="pct"/>
        <w:tblLayout w:type="fixed"/>
        <w:tblCellMar>
          <w:left w:w="57" w:type="dxa"/>
          <w:right w:w="57" w:type="dxa"/>
        </w:tblCellMar>
        <w:tblLook w:val="04A0" w:firstRow="1" w:lastRow="0" w:firstColumn="1" w:lastColumn="0" w:noHBand="0" w:noVBand="1"/>
      </w:tblPr>
      <w:tblGrid>
        <w:gridCol w:w="2321"/>
        <w:gridCol w:w="7456"/>
      </w:tblGrid>
      <w:tr w:rsidR="002A6A38" w:rsidRPr="00E70B9E" w14:paraId="6812624C" w14:textId="77777777" w:rsidTr="009E11D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87" w:type="pct"/>
            <w:shd w:val="clear" w:color="auto" w:fill="C1EDFC"/>
            <w:noWrap/>
            <w:vAlign w:val="center"/>
            <w:hideMark/>
          </w:tcPr>
          <w:p w14:paraId="459A5B9F" w14:textId="77777777" w:rsidR="002A6A38" w:rsidRPr="00E70B9E" w:rsidRDefault="002A6A38" w:rsidP="009E11D8">
            <w:pPr>
              <w:spacing w:before="60" w:after="60" w:line="240" w:lineRule="auto"/>
              <w:jc w:val="center"/>
              <w:rPr>
                <w:rFonts w:cs="Calibri"/>
                <w:color w:val="000000"/>
                <w:sz w:val="20"/>
                <w:szCs w:val="20"/>
                <w:lang w:eastAsia="el-GR"/>
              </w:rPr>
            </w:pPr>
            <w:r w:rsidRPr="00E70B9E">
              <w:rPr>
                <w:rFonts w:cs="Calibri"/>
                <w:color w:val="000000"/>
                <w:sz w:val="20"/>
                <w:szCs w:val="20"/>
                <w:lang w:eastAsia="el-GR"/>
              </w:rPr>
              <w:t>Πεδίο</w:t>
            </w:r>
          </w:p>
        </w:tc>
        <w:tc>
          <w:tcPr>
            <w:tcW w:w="3813" w:type="pct"/>
            <w:shd w:val="clear" w:color="auto" w:fill="C1EDFC"/>
            <w:noWrap/>
            <w:vAlign w:val="center"/>
            <w:hideMark/>
          </w:tcPr>
          <w:p w14:paraId="4DB9B2EF" w14:textId="77777777" w:rsidR="002A6A38" w:rsidRPr="00E70B9E" w:rsidRDefault="002A6A38" w:rsidP="009E11D8">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E70B9E">
              <w:rPr>
                <w:rFonts w:cs="Calibri"/>
                <w:sz w:val="20"/>
                <w:szCs w:val="20"/>
                <w:lang w:eastAsia="el-GR"/>
              </w:rPr>
              <w:t>Μεταδεδομένα</w:t>
            </w:r>
            <w:proofErr w:type="spellEnd"/>
            <w:r w:rsidRPr="00E70B9E">
              <w:rPr>
                <w:rFonts w:cs="Calibri"/>
                <w:sz w:val="20"/>
                <w:szCs w:val="20"/>
                <w:lang w:eastAsia="el-GR"/>
              </w:rPr>
              <w:t xml:space="preserve"> δείκτη</w:t>
            </w:r>
          </w:p>
        </w:tc>
      </w:tr>
      <w:tr w:rsidR="002A6A38" w:rsidRPr="00E70B9E" w14:paraId="490CB7D3"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tcBorders>
            <w:noWrap/>
            <w:hideMark/>
          </w:tcPr>
          <w:p w14:paraId="2451F7E5"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orbel"/>
                <w:color w:val="000000"/>
                <w:sz w:val="20"/>
                <w:szCs w:val="20"/>
                <w:lang w:eastAsia="el-GR"/>
              </w:rPr>
              <w:t>Κωδικός δείκτη</w:t>
            </w:r>
          </w:p>
        </w:tc>
        <w:tc>
          <w:tcPr>
            <w:tcW w:w="3813" w:type="pct"/>
            <w:tcBorders>
              <w:top w:val="single" w:sz="2" w:space="0" w:color="45CBF5"/>
              <w:left w:val="nil"/>
              <w:bottom w:val="single" w:sz="2" w:space="0" w:color="45CBF5"/>
              <w:right w:val="single" w:sz="2" w:space="0" w:color="45CBF5"/>
            </w:tcBorders>
            <w:shd w:val="clear" w:color="auto" w:fill="auto"/>
            <w:noWrap/>
            <w:vAlign w:val="center"/>
            <w:hideMark/>
          </w:tcPr>
          <w:p w14:paraId="779FD073" w14:textId="77777777" w:rsidR="002A6A38" w:rsidRPr="00E70B9E" w:rsidRDefault="002A6A38" w:rsidP="009E11D8">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E70B9E">
              <w:rPr>
                <w:b/>
                <w:color w:val="000000"/>
                <w:sz w:val="20"/>
                <w:szCs w:val="20"/>
              </w:rPr>
              <w:t>PSR801</w:t>
            </w:r>
          </w:p>
        </w:tc>
      </w:tr>
      <w:tr w:rsidR="002A6A38" w:rsidRPr="00E70B9E" w14:paraId="0C06DCBE"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tcBorders>
            <w:noWrap/>
            <w:hideMark/>
          </w:tcPr>
          <w:p w14:paraId="07F4F0CC"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orbel"/>
                <w:color w:val="000000"/>
                <w:sz w:val="20"/>
                <w:szCs w:val="20"/>
                <w:lang w:eastAsia="el-GR"/>
              </w:rPr>
              <w:t>Ονομασία δείκτη</w:t>
            </w:r>
          </w:p>
        </w:tc>
        <w:tc>
          <w:tcPr>
            <w:tcW w:w="3813" w:type="pct"/>
            <w:tcBorders>
              <w:top w:val="single" w:sz="2" w:space="0" w:color="45CBF5"/>
              <w:left w:val="nil"/>
              <w:bottom w:val="single" w:sz="4" w:space="0" w:color="45CBF5"/>
              <w:right w:val="single" w:sz="2" w:space="0" w:color="45CBF5"/>
            </w:tcBorders>
            <w:shd w:val="clear" w:color="auto" w:fill="auto"/>
            <w:vAlign w:val="center"/>
          </w:tcPr>
          <w:p w14:paraId="5AC67F1A" w14:textId="77777777" w:rsidR="002A6A38" w:rsidRPr="00E70B9E" w:rsidRDefault="002A6A38" w:rsidP="009E11D8">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70B9E">
              <w:rPr>
                <w:rFonts w:cs="Calibri"/>
                <w:b/>
                <w:color w:val="000000"/>
                <w:sz w:val="20"/>
                <w:szCs w:val="20"/>
                <w:lang w:eastAsia="el-GR"/>
              </w:rPr>
              <w:t>αριθμός επωφελουμένων των συνεχιζόμενων δομών υγείας</w:t>
            </w:r>
          </w:p>
        </w:tc>
      </w:tr>
      <w:tr w:rsidR="002A6A38" w:rsidRPr="00E70B9E" w14:paraId="24159683"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right w:val="single" w:sz="4" w:space="0" w:color="45CBF5"/>
            </w:tcBorders>
            <w:noWrap/>
          </w:tcPr>
          <w:p w14:paraId="7E4F25C2" w14:textId="77777777" w:rsidR="002A6A38" w:rsidRPr="00E70B9E" w:rsidRDefault="002A6A38" w:rsidP="009E11D8">
            <w:pPr>
              <w:spacing w:before="60" w:after="60" w:line="240" w:lineRule="auto"/>
              <w:jc w:val="left"/>
              <w:rPr>
                <w:rFonts w:cs="Corbel"/>
                <w:color w:val="000000"/>
                <w:sz w:val="20"/>
                <w:szCs w:val="20"/>
                <w:lang w:eastAsia="el-GR"/>
              </w:rPr>
            </w:pPr>
            <w:r w:rsidRPr="00E70B9E">
              <w:rPr>
                <w:rFonts w:cs="Corbel"/>
                <w:color w:val="000000"/>
                <w:sz w:val="20"/>
                <w:szCs w:val="20"/>
                <w:lang w:eastAsia="el-GR"/>
              </w:rPr>
              <w:t>Ορισμός</w:t>
            </w:r>
          </w:p>
        </w:tc>
        <w:tc>
          <w:tcPr>
            <w:tcW w:w="3813"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D688148" w14:textId="77777777" w:rsidR="002A6A3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rFonts w:eastAsia="Calibri" w:cs="Corbel"/>
                <w:color w:val="000000"/>
                <w:sz w:val="20"/>
                <w:szCs w:val="20"/>
                <w:lang w:eastAsia="el-GR"/>
              </w:rPr>
            </w:pPr>
            <w:r w:rsidRPr="0088614F">
              <w:rPr>
                <w:rFonts w:eastAsia="Calibri" w:cs="Corbel"/>
                <w:color w:val="000000"/>
                <w:sz w:val="20"/>
                <w:szCs w:val="20"/>
                <w:lang w:eastAsia="el-GR"/>
              </w:rPr>
              <w:t>Ο δείκτης μετρά τους ωφελούμενους των συνεχιζόμενων δομών υγείας</w:t>
            </w:r>
            <w:r>
              <w:rPr>
                <w:rFonts w:eastAsia="Calibri" w:cs="Corbel"/>
                <w:color w:val="000000"/>
                <w:sz w:val="20"/>
                <w:szCs w:val="20"/>
                <w:lang w:eastAsia="el-GR"/>
              </w:rPr>
              <w:t xml:space="preserve"> που </w:t>
            </w:r>
            <w:r w:rsidRPr="0088614F">
              <w:rPr>
                <w:rFonts w:eastAsia="Calibri" w:cs="Corbel"/>
                <w:color w:val="000000"/>
                <w:sz w:val="20"/>
                <w:szCs w:val="20"/>
                <w:lang w:eastAsia="el-GR"/>
              </w:rPr>
              <w:t>ωφελούνται/λαμβάνουν υπηρεσίες από τις υποστηριζόμενες δομές, όπως αυτές ορίζονται στο δείκτη PSO801</w:t>
            </w:r>
          </w:p>
          <w:p w14:paraId="6D348018" w14:textId="77777777" w:rsidR="002A6A3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936C2B">
              <w:rPr>
                <w:color w:val="000000"/>
                <w:sz w:val="20"/>
                <w:szCs w:val="20"/>
              </w:rPr>
              <w:t xml:space="preserve">Ο δείκτης μετρά ωφελούμενα άτομα ως λήπτες υπηρεσιών </w:t>
            </w:r>
            <w:r>
              <w:rPr>
                <w:color w:val="000000"/>
                <w:sz w:val="20"/>
                <w:szCs w:val="20"/>
              </w:rPr>
              <w:t xml:space="preserve">υγείας </w:t>
            </w:r>
            <w:r w:rsidRPr="00936C2B">
              <w:rPr>
                <w:color w:val="000000"/>
                <w:sz w:val="20"/>
                <w:szCs w:val="20"/>
              </w:rPr>
              <w:t>από συγχρηματοδοτούμενες δομές</w:t>
            </w:r>
            <w:r>
              <w:rPr>
                <w:color w:val="000000"/>
                <w:sz w:val="20"/>
                <w:szCs w:val="20"/>
              </w:rPr>
              <w:t xml:space="preserve"> </w:t>
            </w:r>
            <w:r w:rsidRPr="00936C2B">
              <w:rPr>
                <w:color w:val="000000"/>
                <w:sz w:val="20"/>
                <w:szCs w:val="20"/>
              </w:rPr>
              <w:t xml:space="preserve">και δεν συνδέεται με συλλογή </w:t>
            </w:r>
            <w:proofErr w:type="spellStart"/>
            <w:r w:rsidRPr="00936C2B">
              <w:rPr>
                <w:color w:val="000000"/>
                <w:sz w:val="20"/>
                <w:szCs w:val="20"/>
              </w:rPr>
              <w:t>μικροδεδομένων</w:t>
            </w:r>
            <w:proofErr w:type="spellEnd"/>
            <w:r w:rsidRPr="00936C2B">
              <w:rPr>
                <w:color w:val="000000"/>
                <w:sz w:val="20"/>
                <w:szCs w:val="20"/>
              </w:rPr>
              <w:t xml:space="preserve"> (</w:t>
            </w:r>
            <w:proofErr w:type="spellStart"/>
            <w:r w:rsidRPr="00936C2B">
              <w:rPr>
                <w:color w:val="000000"/>
                <w:sz w:val="20"/>
                <w:szCs w:val="20"/>
              </w:rPr>
              <w:t>microdata</w:t>
            </w:r>
            <w:proofErr w:type="spellEnd"/>
            <w:r w:rsidRPr="00936C2B">
              <w:rPr>
                <w:color w:val="000000"/>
                <w:sz w:val="20"/>
                <w:szCs w:val="20"/>
              </w:rPr>
              <w:t>).</w:t>
            </w:r>
            <w:r>
              <w:rPr>
                <w:color w:val="000000"/>
                <w:sz w:val="20"/>
                <w:szCs w:val="20"/>
              </w:rPr>
              <w:t xml:space="preserve"> </w:t>
            </w:r>
          </w:p>
          <w:p w14:paraId="122309DD" w14:textId="77777777" w:rsidR="002A6A38" w:rsidRPr="0088614F" w:rsidRDefault="002A6A38" w:rsidP="009E11D8">
            <w:pPr>
              <w:spacing w:before="120" w:after="120" w:line="240" w:lineRule="auto"/>
              <w:cnfStyle w:val="000000000000" w:firstRow="0" w:lastRow="0" w:firstColumn="0" w:lastColumn="0" w:oddVBand="0" w:evenVBand="0" w:oddHBand="0" w:evenHBand="0" w:firstRowFirstColumn="0" w:firstRowLastColumn="0" w:lastRowFirstColumn="0" w:lastRowLastColumn="0"/>
              <w:rPr>
                <w:rFonts w:eastAsia="Calibri" w:cs="Corbel"/>
                <w:color w:val="000000"/>
                <w:sz w:val="20"/>
                <w:szCs w:val="20"/>
                <w:lang w:eastAsia="el-GR"/>
              </w:rPr>
            </w:pPr>
            <w:r w:rsidRPr="0088614F">
              <w:rPr>
                <w:rFonts w:eastAsia="Calibri" w:cs="Corbel"/>
                <w:color w:val="000000"/>
                <w:sz w:val="20"/>
                <w:szCs w:val="20"/>
                <w:lang w:eastAsia="el-GR"/>
              </w:rPr>
              <w:t>Ειδικότερα :</w:t>
            </w:r>
          </w:p>
          <w:p w14:paraId="653E218C" w14:textId="77777777" w:rsidR="002A6A38" w:rsidRPr="0088614F" w:rsidRDefault="002A6A38" w:rsidP="009E11D8">
            <w:pPr>
              <w:spacing w:before="120" w:after="60" w:line="240" w:lineRule="auto"/>
              <w:cnfStyle w:val="000000000000" w:firstRow="0" w:lastRow="0" w:firstColumn="0" w:lastColumn="0" w:oddVBand="0" w:evenVBand="0" w:oddHBand="0" w:evenHBand="0" w:firstRowFirstColumn="0" w:firstRowLastColumn="0" w:lastRowFirstColumn="0" w:lastRowLastColumn="0"/>
              <w:rPr>
                <w:rFonts w:eastAsia="Calibri" w:cs="Corbel"/>
                <w:b/>
                <w:color w:val="000000"/>
                <w:sz w:val="20"/>
                <w:szCs w:val="20"/>
                <w:lang w:eastAsia="el-GR"/>
              </w:rPr>
            </w:pPr>
            <w:r w:rsidRPr="0088614F">
              <w:rPr>
                <w:rFonts w:eastAsia="Calibri" w:cs="Corbel"/>
                <w:b/>
                <w:color w:val="000000"/>
                <w:sz w:val="20"/>
                <w:szCs w:val="20"/>
                <w:lang w:eastAsia="el-GR"/>
              </w:rPr>
              <w:t xml:space="preserve">Α) Αριθμός επωφελουμένων συνεχιζόμενων Τοπικών Ομάδων Υγείας </w:t>
            </w:r>
          </w:p>
          <w:p w14:paraId="1B99F5E4" w14:textId="77777777" w:rsidR="002A6A38" w:rsidRPr="00B4593A"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rFonts w:eastAsia="Calibri" w:cs="Corbel"/>
                <w:sz w:val="20"/>
                <w:szCs w:val="20"/>
                <w:lang w:eastAsia="el-GR"/>
              </w:rPr>
            </w:pPr>
            <w:r w:rsidRPr="00B4593A">
              <w:rPr>
                <w:rFonts w:eastAsia="Calibri" w:cs="Corbel"/>
                <w:sz w:val="20"/>
                <w:szCs w:val="20"/>
                <w:lang w:eastAsia="el-GR"/>
              </w:rPr>
              <w:t xml:space="preserve">Ο δείκτης μετρά </w:t>
            </w:r>
            <w:r w:rsidRPr="00796DD7">
              <w:rPr>
                <w:rFonts w:eastAsia="Calibri" w:cs="Corbel"/>
                <w:sz w:val="20"/>
                <w:szCs w:val="20"/>
                <w:lang w:eastAsia="el-GR"/>
              </w:rPr>
              <w:t>σε επίπεδο Πράξης</w:t>
            </w:r>
            <w:r w:rsidRPr="002061EB">
              <w:rPr>
                <w:rFonts w:eastAsia="Calibri" w:cs="Corbel"/>
                <w:sz w:val="20"/>
                <w:szCs w:val="20"/>
                <w:lang w:eastAsia="el-GR"/>
              </w:rPr>
              <w:t xml:space="preserve"> </w:t>
            </w:r>
          </w:p>
          <w:p w14:paraId="7C7AF33B" w14:textId="77777777" w:rsidR="002A6A38" w:rsidRPr="002061EB"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rFonts w:eastAsia="Calibri" w:cs="Corbel"/>
                <w:sz w:val="20"/>
                <w:szCs w:val="20"/>
                <w:lang w:eastAsia="el-GR"/>
              </w:rPr>
            </w:pPr>
            <w:r w:rsidRPr="00B4593A">
              <w:rPr>
                <w:rFonts w:eastAsia="Calibri" w:cs="Corbel"/>
                <w:sz w:val="20"/>
                <w:szCs w:val="20"/>
                <w:lang w:eastAsia="el-GR"/>
              </w:rPr>
              <w:t>τον αριθμό των ατόμων που ωφελούνται/λαμβάνουν υπηρεσίες που παρέχονται από τις υφιστάμενες μονάδες πρωτοβάθμιας φροντίδας υγείας (ΤΟΜΥ), η συγχρηματοδότηση των οποίων συνεχίζεται από το ΕΚΤ+</w:t>
            </w:r>
            <w:r>
              <w:rPr>
                <w:rFonts w:eastAsia="Calibri" w:cs="Corbel"/>
                <w:sz w:val="20"/>
                <w:szCs w:val="20"/>
                <w:lang w:eastAsia="el-GR"/>
              </w:rPr>
              <w:t xml:space="preserve">. Ειδικότερα </w:t>
            </w:r>
            <w:r w:rsidRPr="002061EB">
              <w:rPr>
                <w:rFonts w:eastAsia="Calibri" w:cs="Corbel"/>
                <w:sz w:val="20"/>
                <w:szCs w:val="20"/>
                <w:lang w:eastAsia="el-GR"/>
              </w:rPr>
              <w:t xml:space="preserve">: </w:t>
            </w:r>
          </w:p>
          <w:p w14:paraId="13D2229C" w14:textId="77777777" w:rsidR="002A6A38" w:rsidRDefault="002A6A38" w:rsidP="009E11D8">
            <w:pPr>
              <w:spacing w:before="60" w:after="60"/>
              <w:cnfStyle w:val="000000000000" w:firstRow="0" w:lastRow="0" w:firstColumn="0" w:lastColumn="0" w:oddVBand="0" w:evenVBand="0" w:oddHBand="0" w:evenHBand="0" w:firstRowFirstColumn="0" w:firstRowLastColumn="0" w:lastRowFirstColumn="0" w:lastRowLastColumn="0"/>
              <w:rPr>
                <w:color w:val="222222"/>
                <w:sz w:val="24"/>
                <w:szCs w:val="24"/>
              </w:rPr>
            </w:pPr>
            <w:r>
              <w:rPr>
                <w:color w:val="222222"/>
                <w:sz w:val="20"/>
                <w:szCs w:val="20"/>
              </w:rPr>
              <w:t xml:space="preserve">Ο δείκτης μετρά σε επίπεδο πράξης αριθμό μοναδικών ΑΜΚΑ ατόμων που ωφελούνται/λαμβάνουν υπηρεσίες από τις συνεχιζόμενες ΤΟΜΥ, ως υλοποιημένα ραντεβού. Ως υλοποιημένα ραντεβού λαμβάνονται από το ΠΣ της ΗΔΙΚΑ ΑΕ ο συνδυασμός των ραντεβού που είναι σε κατάσταση «Εκτελεσμένο» και «Προσήλθε» ή όπως η ΗΔΙΚΑ θα αποστέλλει αυτά.   </w:t>
            </w:r>
          </w:p>
          <w:p w14:paraId="7F867E07" w14:textId="77777777" w:rsidR="002A6A38" w:rsidRPr="0088614F" w:rsidRDefault="002A6A38" w:rsidP="009E11D8">
            <w:pPr>
              <w:spacing w:before="120" w:after="60" w:line="240" w:lineRule="auto"/>
              <w:cnfStyle w:val="000000000000" w:firstRow="0" w:lastRow="0" w:firstColumn="0" w:lastColumn="0" w:oddVBand="0" w:evenVBand="0" w:oddHBand="0" w:evenHBand="0" w:firstRowFirstColumn="0" w:firstRowLastColumn="0" w:lastRowFirstColumn="0" w:lastRowLastColumn="0"/>
              <w:rPr>
                <w:rFonts w:eastAsia="Calibri" w:cs="Corbel"/>
                <w:b/>
                <w:color w:val="000000"/>
                <w:sz w:val="20"/>
                <w:szCs w:val="20"/>
                <w:lang w:eastAsia="el-GR"/>
              </w:rPr>
            </w:pPr>
            <w:r>
              <w:rPr>
                <w:rFonts w:eastAsia="Calibri" w:cs="Corbel"/>
                <w:b/>
                <w:color w:val="000000"/>
                <w:sz w:val="20"/>
                <w:szCs w:val="20"/>
                <w:lang w:eastAsia="el-GR"/>
              </w:rPr>
              <w:t>Β</w:t>
            </w:r>
            <w:r w:rsidRPr="0088614F">
              <w:rPr>
                <w:rFonts w:eastAsia="Calibri" w:cs="Corbel"/>
                <w:b/>
                <w:color w:val="000000"/>
                <w:sz w:val="20"/>
                <w:szCs w:val="20"/>
                <w:lang w:eastAsia="el-GR"/>
              </w:rPr>
              <w:t xml:space="preserve">) Αριθμός επωφελουμένων συνεχιζόμενων </w:t>
            </w:r>
            <w:r>
              <w:rPr>
                <w:rFonts w:eastAsia="Calibri" w:cs="Corbel"/>
                <w:b/>
                <w:color w:val="000000"/>
                <w:sz w:val="20"/>
                <w:szCs w:val="20"/>
                <w:lang w:eastAsia="el-GR"/>
              </w:rPr>
              <w:t>Δομών Ψυχικής Υγείας</w:t>
            </w:r>
            <w:r w:rsidRPr="0088614F">
              <w:rPr>
                <w:rFonts w:eastAsia="Calibri" w:cs="Corbel"/>
                <w:b/>
                <w:color w:val="000000"/>
                <w:sz w:val="20"/>
                <w:szCs w:val="20"/>
                <w:lang w:eastAsia="el-GR"/>
              </w:rPr>
              <w:t xml:space="preserve"> </w:t>
            </w:r>
          </w:p>
          <w:p w14:paraId="659DDE0F" w14:textId="77777777" w:rsidR="002A6A38" w:rsidRPr="001F5E1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Ο δείκτης μετρά </w:t>
            </w:r>
            <w:r w:rsidRPr="00A80FE6">
              <w:rPr>
                <w:color w:val="000000"/>
                <w:sz w:val="20"/>
                <w:szCs w:val="20"/>
              </w:rPr>
              <w:t>τον αριθμό των ατόμων που ωφελούνται/λαμβάνουν υπηρεσίες από τις υφιστάμενες δομές ψυχικής υγείας,</w:t>
            </w:r>
            <w:r w:rsidRPr="001F5E18">
              <w:rPr>
                <w:b/>
                <w:color w:val="000000"/>
                <w:sz w:val="20"/>
                <w:szCs w:val="20"/>
              </w:rPr>
              <w:t xml:space="preserve"> </w:t>
            </w:r>
            <w:r w:rsidRPr="001F5E18">
              <w:rPr>
                <w:color w:val="000000"/>
                <w:sz w:val="20"/>
                <w:szCs w:val="20"/>
              </w:rPr>
              <w:t>η συγχρηματοδότηση των οποίων συνεχίζεται από το ΕΚΤ+.</w:t>
            </w:r>
          </w:p>
          <w:p w14:paraId="745CC7AD" w14:textId="77777777" w:rsidR="002A6A38" w:rsidRPr="00AA1F3F"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rFonts w:eastAsia="Calibri" w:cs="Corbel"/>
                <w:color w:val="000000"/>
                <w:sz w:val="20"/>
                <w:szCs w:val="20"/>
                <w:lang w:eastAsia="el-GR"/>
              </w:rPr>
            </w:pPr>
            <w:r w:rsidRPr="00A80FE6">
              <w:rPr>
                <w:rFonts w:eastAsia="Calibri" w:cs="Corbel"/>
                <w:color w:val="000000"/>
                <w:sz w:val="20"/>
                <w:szCs w:val="20"/>
                <w:lang w:eastAsia="el-GR"/>
              </w:rPr>
              <w:t xml:space="preserve">O δείκτης μετρά σε επίπεδο </w:t>
            </w:r>
            <w:r>
              <w:rPr>
                <w:rFonts w:eastAsia="Calibri" w:cs="Corbel"/>
                <w:color w:val="000000"/>
                <w:sz w:val="20"/>
                <w:szCs w:val="20"/>
                <w:lang w:eastAsia="el-GR"/>
              </w:rPr>
              <w:t xml:space="preserve">δομής </w:t>
            </w:r>
            <w:r w:rsidRPr="00A80FE6">
              <w:rPr>
                <w:rFonts w:eastAsia="Calibri" w:cs="Corbel"/>
                <w:color w:val="000000"/>
                <w:sz w:val="20"/>
                <w:szCs w:val="20"/>
                <w:lang w:eastAsia="el-GR"/>
              </w:rPr>
              <w:t xml:space="preserve">τα μοναδικά άτομα </w:t>
            </w:r>
            <w:r>
              <w:rPr>
                <w:rFonts w:eastAsia="Calibri" w:cs="Corbel"/>
                <w:color w:val="000000"/>
                <w:sz w:val="20"/>
                <w:szCs w:val="20"/>
                <w:lang w:eastAsia="el-GR"/>
              </w:rPr>
              <w:t xml:space="preserve">με βάση το </w:t>
            </w:r>
            <w:r w:rsidRPr="00A80FE6">
              <w:rPr>
                <w:rFonts w:eastAsia="Calibri" w:cs="Corbel"/>
                <w:color w:val="000000"/>
                <w:sz w:val="20"/>
                <w:szCs w:val="20"/>
                <w:lang w:eastAsia="el-GR"/>
              </w:rPr>
              <w:t>ΑΜΚΑ</w:t>
            </w:r>
            <w:r>
              <w:rPr>
                <w:rFonts w:eastAsia="Calibri" w:cs="Corbel"/>
                <w:color w:val="000000"/>
                <w:sz w:val="20"/>
                <w:szCs w:val="20"/>
                <w:lang w:eastAsia="el-GR"/>
              </w:rPr>
              <w:t>, ΑΥΠΑ</w:t>
            </w:r>
            <w:r w:rsidRPr="00A80FE6">
              <w:rPr>
                <w:rFonts w:eastAsia="Calibri" w:cs="Corbel"/>
                <w:color w:val="000000"/>
                <w:sz w:val="20"/>
                <w:szCs w:val="20"/>
                <w:lang w:eastAsia="el-GR"/>
              </w:rPr>
              <w:t xml:space="preserve"> </w:t>
            </w:r>
            <w:r>
              <w:rPr>
                <w:rFonts w:eastAsia="Calibri" w:cs="Corbel"/>
                <w:color w:val="000000"/>
                <w:sz w:val="20"/>
                <w:szCs w:val="20"/>
                <w:lang w:eastAsia="el-GR"/>
              </w:rPr>
              <w:t>ή άλλο μοναδικό κωδικό που τηρεί ο φορέας λειτουργίας της δομής στο πληροφοριακό του σύστημα. Το κάθε άτομο μετράται την πρώτη φορά που ωφελείται/ λαμβάνει υπηρεσία από την αντίστοιχη δομή.</w:t>
            </w:r>
          </w:p>
          <w:p w14:paraId="26653D12" w14:textId="77777777" w:rsidR="002A6A38" w:rsidRPr="00262AE3" w:rsidRDefault="002A6A38" w:rsidP="009E11D8">
            <w:pPr>
              <w:pStyle w:val="ListParagraph"/>
              <w:spacing w:before="60" w:after="60" w:line="240" w:lineRule="auto"/>
              <w:ind w:left="-44"/>
              <w:cnfStyle w:val="000000000000" w:firstRow="0" w:lastRow="0" w:firstColumn="0" w:lastColumn="0" w:oddVBand="0" w:evenVBand="0" w:oddHBand="0" w:evenHBand="0" w:firstRowFirstColumn="0" w:firstRowLastColumn="0" w:lastRowFirstColumn="0" w:lastRowLastColumn="0"/>
              <w:rPr>
                <w:rFonts w:eastAsia="Calibri" w:cs="Corbel"/>
                <w:color w:val="000000"/>
                <w:sz w:val="20"/>
                <w:szCs w:val="20"/>
                <w:lang w:eastAsia="el-GR"/>
              </w:rPr>
            </w:pPr>
            <w:r>
              <w:rPr>
                <w:color w:val="000000"/>
                <w:sz w:val="20"/>
                <w:szCs w:val="20"/>
              </w:rPr>
              <w:t>Σε πράξεις</w:t>
            </w:r>
            <w:r w:rsidRPr="001C22CA">
              <w:rPr>
                <w:color w:val="000000"/>
                <w:sz w:val="20"/>
                <w:szCs w:val="20"/>
              </w:rPr>
              <w:t xml:space="preserve"> </w:t>
            </w:r>
            <w:r>
              <w:rPr>
                <w:color w:val="000000"/>
                <w:sz w:val="20"/>
                <w:szCs w:val="20"/>
              </w:rPr>
              <w:t>στις οποίες π.χ</w:t>
            </w:r>
            <w:r w:rsidRPr="00E65C64">
              <w:rPr>
                <w:color w:val="000000"/>
                <w:sz w:val="20"/>
                <w:szCs w:val="20"/>
              </w:rPr>
              <w:t>.</w:t>
            </w:r>
            <w:r>
              <w:rPr>
                <w:color w:val="000000"/>
                <w:sz w:val="20"/>
                <w:szCs w:val="20"/>
              </w:rPr>
              <w:t xml:space="preserve"> συγχρηματοδοτούνται 2 δομές σε διακριτά </w:t>
            </w:r>
            <w:proofErr w:type="spellStart"/>
            <w:r>
              <w:rPr>
                <w:color w:val="000000"/>
                <w:sz w:val="20"/>
                <w:szCs w:val="20"/>
              </w:rPr>
              <w:t>υποέργα</w:t>
            </w:r>
            <w:proofErr w:type="spellEnd"/>
            <w:r>
              <w:rPr>
                <w:color w:val="000000"/>
                <w:sz w:val="20"/>
                <w:szCs w:val="20"/>
              </w:rPr>
              <w:t>, ο δείκτης μετρά στο επίπεδο της πράξης τους ωφελούμενους κάθε δομής ως μοναδικά άτομα σε επίπεδο δομής. Δηλ. αν ένας ωφελούμενος τυγχάνει να ωφελείται και από τις 2 δομές, θα μετρηθεί 2 φορές στο επίπεδο της πράξης.</w:t>
            </w:r>
          </w:p>
          <w:p w14:paraId="14E4B3E2" w14:textId="77777777" w:rsidR="002A6A38" w:rsidRPr="0088614F" w:rsidRDefault="002A6A38" w:rsidP="009E11D8">
            <w:pPr>
              <w:spacing w:before="120" w:after="60" w:line="240" w:lineRule="auto"/>
              <w:cnfStyle w:val="000000000000" w:firstRow="0" w:lastRow="0" w:firstColumn="0" w:lastColumn="0" w:oddVBand="0" w:evenVBand="0" w:oddHBand="0" w:evenHBand="0" w:firstRowFirstColumn="0" w:firstRowLastColumn="0" w:lastRowFirstColumn="0" w:lastRowLastColumn="0"/>
              <w:rPr>
                <w:rFonts w:eastAsia="Calibri" w:cs="Corbel"/>
                <w:b/>
                <w:color w:val="000000"/>
                <w:sz w:val="20"/>
                <w:szCs w:val="20"/>
                <w:lang w:eastAsia="el-GR"/>
              </w:rPr>
            </w:pPr>
            <w:r>
              <w:rPr>
                <w:rFonts w:eastAsia="Calibri" w:cs="Corbel"/>
                <w:b/>
                <w:color w:val="000000"/>
                <w:sz w:val="20"/>
                <w:szCs w:val="20"/>
                <w:lang w:eastAsia="el-GR"/>
              </w:rPr>
              <w:t>Γ</w:t>
            </w:r>
            <w:r w:rsidRPr="0088614F">
              <w:rPr>
                <w:rFonts w:eastAsia="Calibri" w:cs="Corbel"/>
                <w:b/>
                <w:color w:val="000000"/>
                <w:sz w:val="20"/>
                <w:szCs w:val="20"/>
                <w:lang w:eastAsia="el-GR"/>
              </w:rPr>
              <w:t xml:space="preserve">) Αριθμός επωφελουμένων συνεχιζόμενων </w:t>
            </w:r>
            <w:r>
              <w:rPr>
                <w:rFonts w:eastAsia="Calibri" w:cs="Corbel"/>
                <w:b/>
                <w:color w:val="000000"/>
                <w:sz w:val="20"/>
                <w:szCs w:val="20"/>
                <w:lang w:eastAsia="el-GR"/>
              </w:rPr>
              <w:t xml:space="preserve">Δομών αντιμετώπισης των εξαρτήσεων </w:t>
            </w:r>
          </w:p>
          <w:p w14:paraId="24D59E80" w14:textId="77777777" w:rsidR="002A6A38" w:rsidRPr="001F5E1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3465C1">
              <w:rPr>
                <w:color w:val="000000"/>
                <w:sz w:val="20"/>
                <w:szCs w:val="20"/>
              </w:rPr>
              <w:lastRenderedPageBreak/>
              <w:t xml:space="preserve">Ο δείκτης μετρά </w:t>
            </w:r>
            <w:r w:rsidRPr="00A80FE6">
              <w:rPr>
                <w:color w:val="000000"/>
                <w:sz w:val="20"/>
                <w:szCs w:val="20"/>
              </w:rPr>
              <w:t xml:space="preserve">τον αριθμό των ατόμων που ωφελούνται/λαμβάνουν υπηρεσίες από τις υφιστάμενες δομές </w:t>
            </w:r>
            <w:r>
              <w:rPr>
                <w:color w:val="000000"/>
                <w:sz w:val="20"/>
                <w:szCs w:val="20"/>
              </w:rPr>
              <w:t>αντιμετώπισης των εξαρτήσεων</w:t>
            </w:r>
            <w:r w:rsidRPr="00A80FE6">
              <w:rPr>
                <w:color w:val="000000"/>
                <w:sz w:val="20"/>
                <w:szCs w:val="20"/>
              </w:rPr>
              <w:t>,</w:t>
            </w:r>
            <w:r w:rsidRPr="001F5E18">
              <w:rPr>
                <w:b/>
                <w:color w:val="000000"/>
                <w:sz w:val="20"/>
                <w:szCs w:val="20"/>
              </w:rPr>
              <w:t xml:space="preserve"> </w:t>
            </w:r>
            <w:r w:rsidRPr="001F5E18">
              <w:rPr>
                <w:color w:val="000000"/>
                <w:sz w:val="20"/>
                <w:szCs w:val="20"/>
              </w:rPr>
              <w:t>η συγχρηματοδότηση των οποίων συνεχίζεται από το ΕΚΤ+.</w:t>
            </w:r>
          </w:p>
          <w:p w14:paraId="322E4D39" w14:textId="77777777" w:rsidR="002A6A3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Pr>
                <w:color w:val="000000"/>
                <w:sz w:val="20"/>
                <w:szCs w:val="20"/>
              </w:rPr>
              <w:t xml:space="preserve">Ο δείκτης μετρά σε επίπεδο δομής  </w:t>
            </w:r>
            <w:r w:rsidRPr="00D535D4">
              <w:rPr>
                <w:bCs/>
                <w:color w:val="000000"/>
                <w:sz w:val="20"/>
                <w:szCs w:val="20"/>
              </w:rPr>
              <w:t>τα άτομα που λαμβάνουν υπηρεσίες</w:t>
            </w:r>
            <w:r w:rsidRPr="00B272F4">
              <w:rPr>
                <w:b/>
                <w:bCs/>
                <w:color w:val="000000"/>
                <w:sz w:val="20"/>
                <w:szCs w:val="20"/>
              </w:rPr>
              <w:t xml:space="preserve"> </w:t>
            </w:r>
            <w:r>
              <w:rPr>
                <w:color w:val="000000"/>
                <w:sz w:val="20"/>
                <w:szCs w:val="20"/>
              </w:rPr>
              <w:t xml:space="preserve">πρόληψης, θεραπείας, μείωσης βλάβης  κοκ, </w:t>
            </w:r>
            <w:r w:rsidRPr="00061E5D">
              <w:rPr>
                <w:color w:val="000000"/>
                <w:sz w:val="20"/>
                <w:szCs w:val="20"/>
              </w:rPr>
              <w:t>από τις αντίστοιχες δομές αντιμετώπισης των εξαρτήσεων</w:t>
            </w:r>
            <w:r>
              <w:rPr>
                <w:color w:val="000000"/>
                <w:sz w:val="20"/>
                <w:szCs w:val="20"/>
              </w:rPr>
              <w:t xml:space="preserve"> στη βάση της άπαξ καταγραφής κάθε μοναδικού ατόμου για κάθε διακριτή δομή. </w:t>
            </w:r>
          </w:p>
          <w:p w14:paraId="35554A71" w14:textId="77777777" w:rsidR="002A6A38" w:rsidRPr="00E70B9E"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strike/>
                <w:color w:val="000000"/>
                <w:sz w:val="20"/>
                <w:szCs w:val="20"/>
              </w:rPr>
            </w:pPr>
            <w:r>
              <w:rPr>
                <w:color w:val="000000"/>
                <w:sz w:val="20"/>
                <w:szCs w:val="20"/>
              </w:rPr>
              <w:t>Σε πράξεις</w:t>
            </w:r>
            <w:r w:rsidRPr="001C22CA">
              <w:rPr>
                <w:color w:val="000000"/>
                <w:sz w:val="20"/>
                <w:szCs w:val="20"/>
              </w:rPr>
              <w:t xml:space="preserve"> </w:t>
            </w:r>
            <w:r>
              <w:rPr>
                <w:color w:val="000000"/>
                <w:sz w:val="20"/>
                <w:szCs w:val="20"/>
              </w:rPr>
              <w:t xml:space="preserve">στις οποίες π.χ. συγχρηματοδοτούνται 2 δομές σε διακριτά </w:t>
            </w:r>
            <w:proofErr w:type="spellStart"/>
            <w:r>
              <w:rPr>
                <w:color w:val="000000"/>
                <w:sz w:val="20"/>
                <w:szCs w:val="20"/>
              </w:rPr>
              <w:t>υποέργα</w:t>
            </w:r>
            <w:proofErr w:type="spellEnd"/>
            <w:r>
              <w:rPr>
                <w:color w:val="000000"/>
                <w:sz w:val="20"/>
                <w:szCs w:val="20"/>
              </w:rPr>
              <w:t>, ο δείκτης μετρά στο επίπεδο της πράξης τους ωφελούμενους κάθε δομής ως μοναδικά άτομα σε επίπεδο δομής. Δηλ. αν ένας ωφελούμενος τυγχάνει να ωφελείται και από τις 2 δομές, θα μετρηθεί 2 φορές στο επίπεδο της πράξης.</w:t>
            </w:r>
          </w:p>
        </w:tc>
      </w:tr>
      <w:tr w:rsidR="002A6A38" w:rsidRPr="00E70B9E" w14:paraId="00F27AFB"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right w:val="single" w:sz="4" w:space="0" w:color="45CBF5"/>
            </w:tcBorders>
            <w:noWrap/>
            <w:hideMark/>
          </w:tcPr>
          <w:p w14:paraId="6B3BE1AD"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orbel"/>
                <w:color w:val="000000"/>
                <w:sz w:val="20"/>
                <w:szCs w:val="20"/>
                <w:lang w:eastAsia="el-GR"/>
              </w:rPr>
              <w:lastRenderedPageBreak/>
              <w:t>Μονάδα μέτρησης</w:t>
            </w:r>
          </w:p>
        </w:tc>
        <w:tc>
          <w:tcPr>
            <w:tcW w:w="3813"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34D8BA0" w14:textId="77777777" w:rsidR="002A6A38" w:rsidRPr="00E70B9E" w:rsidRDefault="002A6A38" w:rsidP="009E11D8">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Αριθμός ατόμων</w:t>
            </w:r>
          </w:p>
        </w:tc>
      </w:tr>
      <w:tr w:rsidR="002A6A38" w:rsidRPr="00E70B9E" w14:paraId="70C49421"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right w:val="single" w:sz="4" w:space="0" w:color="45CBF5"/>
            </w:tcBorders>
            <w:noWrap/>
            <w:hideMark/>
          </w:tcPr>
          <w:p w14:paraId="71649A6A"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Στόχος</w:t>
            </w:r>
          </w:p>
        </w:tc>
        <w:tc>
          <w:tcPr>
            <w:tcW w:w="3813"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B84CD4B" w14:textId="77777777" w:rsidR="002A6A38" w:rsidRPr="00E70B9E"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Είναι η τιμή που αναμένεται έως τη λήξη συγχρηματοδότησης των αντίστοιχων παρεμβάσεων, όπως αυτή προσδιορίζεται στο ΔΤΔ </w:t>
            </w:r>
            <w:r w:rsidRPr="00E70B9E">
              <w:rPr>
                <w:color w:val="000000"/>
                <w:sz w:val="20"/>
                <w:szCs w:val="20"/>
                <w:lang w:val="en-US"/>
              </w:rPr>
              <w:t>PSO</w:t>
            </w:r>
            <w:r w:rsidRPr="00E70B9E">
              <w:rPr>
                <w:color w:val="000000"/>
                <w:sz w:val="20"/>
                <w:szCs w:val="20"/>
              </w:rPr>
              <w:t xml:space="preserve"> 801. </w:t>
            </w:r>
          </w:p>
        </w:tc>
      </w:tr>
      <w:tr w:rsidR="002A6A38" w:rsidRPr="00E70B9E" w14:paraId="16D026FB"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right w:val="single" w:sz="4" w:space="0" w:color="45CBF5"/>
            </w:tcBorders>
            <w:noWrap/>
            <w:hideMark/>
          </w:tcPr>
          <w:p w14:paraId="4073A6AE"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orbel"/>
                <w:color w:val="000000"/>
                <w:sz w:val="20"/>
                <w:szCs w:val="20"/>
                <w:lang w:eastAsia="el-GR"/>
              </w:rPr>
              <w:t>Τιμή Αναφοράς</w:t>
            </w:r>
          </w:p>
        </w:tc>
        <w:tc>
          <w:tcPr>
            <w:tcW w:w="3813"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2FCE423F" w14:textId="77777777" w:rsidR="002A6A38" w:rsidRPr="00E70B9E"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rFonts w:cs="Corbel"/>
                <w:color w:val="000000"/>
                <w:sz w:val="20"/>
                <w:szCs w:val="20"/>
                <w:lang w:eastAsia="el-GR"/>
              </w:rPr>
              <w:t xml:space="preserve">Τιμές αναφοράς για τις συνεχιζόμενες δομές υπολογίζονται με βάση δεδομένα υλοποίησης των αντίστοιχων παρεμβάσεων από τα ΠΕΠ 2014-2020 </w:t>
            </w:r>
          </w:p>
        </w:tc>
      </w:tr>
      <w:tr w:rsidR="002A6A38" w:rsidRPr="00E70B9E" w14:paraId="28D5430F"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right w:val="single" w:sz="4" w:space="0" w:color="45CBF5"/>
            </w:tcBorders>
            <w:noWrap/>
            <w:hideMark/>
          </w:tcPr>
          <w:p w14:paraId="4A743896"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alibri"/>
                <w:color w:val="000000"/>
                <w:sz w:val="20"/>
                <w:szCs w:val="20"/>
                <w:lang w:eastAsia="el-GR"/>
              </w:rPr>
              <w:t>Κατηγοριοποίηση</w:t>
            </w:r>
          </w:p>
        </w:tc>
        <w:tc>
          <w:tcPr>
            <w:tcW w:w="3813"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7AB9E51" w14:textId="77777777" w:rsidR="002A6A38" w:rsidRPr="00E70B9E"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sz w:val="20"/>
                <w:szCs w:val="20"/>
              </w:rPr>
              <w:t>Ανά κατηγορία περιφέρειας</w:t>
            </w:r>
            <w:r w:rsidRPr="00E70B9E" w:rsidDel="00D07C51">
              <w:rPr>
                <w:color w:val="000000"/>
                <w:sz w:val="20"/>
                <w:szCs w:val="20"/>
              </w:rPr>
              <w:t xml:space="preserve"> </w:t>
            </w:r>
          </w:p>
          <w:p w14:paraId="3DE582BC" w14:textId="77777777" w:rsidR="002A6A38" w:rsidRPr="00E70B9E"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Δεν απαιτείται κατηγοριοποίηση δεδομένων με βάση το φύλο</w:t>
            </w:r>
          </w:p>
        </w:tc>
      </w:tr>
      <w:tr w:rsidR="002A6A38" w:rsidRPr="00E70B9E" w14:paraId="3DEC0C31"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right w:val="single" w:sz="4" w:space="0" w:color="45CBF5"/>
            </w:tcBorders>
            <w:noWrap/>
            <w:hideMark/>
          </w:tcPr>
          <w:p w14:paraId="187A6B59"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orbel"/>
                <w:color w:val="000000"/>
                <w:sz w:val="20"/>
                <w:szCs w:val="20"/>
                <w:lang w:eastAsia="el-GR"/>
              </w:rPr>
              <w:t>Τεκμηρίωση</w:t>
            </w:r>
          </w:p>
        </w:tc>
        <w:tc>
          <w:tcPr>
            <w:tcW w:w="3813"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2B74E117" w14:textId="77777777" w:rsidR="002A6A38" w:rsidRPr="00E70B9E"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Για την αναφορά</w:t>
            </w:r>
            <w:r>
              <w:rPr>
                <w:color w:val="000000"/>
                <w:sz w:val="20"/>
                <w:szCs w:val="20"/>
              </w:rPr>
              <w:t xml:space="preserve">  </w:t>
            </w:r>
            <w:r w:rsidRPr="00E70B9E">
              <w:rPr>
                <w:color w:val="000000"/>
                <w:sz w:val="20"/>
                <w:szCs w:val="20"/>
              </w:rPr>
              <w:t>του τρόπου με τον οποίο το ΕΚΤ+ συμβάλλει στο στόχο που ορίζεται στη συνθήκη για την ΕΕ (αρθρ.162) και για την εφαρμογή της αρχής 16 “Ιατροφαρμακευτική περίθαλψη” του Ευρωπαϊκού Πυλώνα Κοινωνικών Δικαιωμάτων.</w:t>
            </w:r>
          </w:p>
        </w:tc>
      </w:tr>
      <w:tr w:rsidR="002A6A38" w:rsidRPr="00E70B9E" w14:paraId="2691147B"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right w:val="single" w:sz="4" w:space="0" w:color="45CBF5"/>
            </w:tcBorders>
            <w:noWrap/>
            <w:hideMark/>
          </w:tcPr>
          <w:p w14:paraId="239C8FAA"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Συλλογή δεδομένων</w:t>
            </w:r>
          </w:p>
        </w:tc>
        <w:tc>
          <w:tcPr>
            <w:tcW w:w="3813"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8403AC2" w14:textId="77777777" w:rsidR="002A6A38" w:rsidRPr="00E70B9E"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Ο δείκτης μετράται από διοικητικές πηγές:</w:t>
            </w:r>
          </w:p>
          <w:p w14:paraId="631B01AF" w14:textId="77777777" w:rsidR="002A6A38" w:rsidRPr="00E70B9E"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α) για τις</w:t>
            </w:r>
            <w:r>
              <w:rPr>
                <w:color w:val="000000"/>
                <w:sz w:val="20"/>
                <w:szCs w:val="20"/>
              </w:rPr>
              <w:t xml:space="preserve">  ΤΟΜΥ</w:t>
            </w:r>
            <w:r w:rsidRPr="00E70B9E">
              <w:rPr>
                <w:color w:val="000000"/>
                <w:sz w:val="20"/>
                <w:szCs w:val="20"/>
              </w:rPr>
              <w:t xml:space="preserve"> με την επεξεργασία δεδομένων </w:t>
            </w:r>
            <w:r>
              <w:rPr>
                <w:color w:val="000000"/>
                <w:sz w:val="20"/>
                <w:szCs w:val="20"/>
              </w:rPr>
              <w:t xml:space="preserve">από την </w:t>
            </w:r>
            <w:r w:rsidRPr="00E70B9E">
              <w:rPr>
                <w:color w:val="000000"/>
                <w:sz w:val="20"/>
                <w:szCs w:val="20"/>
              </w:rPr>
              <w:t>ΗΔΙΚΑ</w:t>
            </w:r>
            <w:r>
              <w:rPr>
                <w:color w:val="000000"/>
                <w:sz w:val="20"/>
                <w:szCs w:val="20"/>
              </w:rPr>
              <w:t xml:space="preserve"> ΑΕ σε συνεργασία με την Επιτελική Δομή Υγείας ΕΣΠΑ.</w:t>
            </w:r>
          </w:p>
          <w:p w14:paraId="1E1C9548" w14:textId="77777777" w:rsidR="002A6A3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i/>
                <w:color w:val="000000"/>
                <w:sz w:val="20"/>
                <w:szCs w:val="20"/>
              </w:rPr>
            </w:pPr>
            <w:r w:rsidRPr="00E70B9E">
              <w:rPr>
                <w:color w:val="000000"/>
                <w:sz w:val="20"/>
                <w:szCs w:val="20"/>
              </w:rPr>
              <w:t xml:space="preserve">β) για τις </w:t>
            </w:r>
            <w:r w:rsidRPr="007D629E">
              <w:rPr>
                <w:b/>
                <w:color w:val="000000"/>
                <w:sz w:val="20"/>
                <w:szCs w:val="20"/>
              </w:rPr>
              <w:t>δομές/υπηρεσίες ψυχικής υγείας</w:t>
            </w:r>
            <w:r w:rsidRPr="00E70B9E">
              <w:rPr>
                <w:color w:val="000000"/>
                <w:sz w:val="20"/>
                <w:szCs w:val="20"/>
              </w:rPr>
              <w:t xml:space="preserve"> </w:t>
            </w:r>
            <w:r w:rsidRPr="007D629E">
              <w:rPr>
                <w:color w:val="000000"/>
                <w:sz w:val="20"/>
                <w:szCs w:val="20"/>
              </w:rPr>
              <w:t xml:space="preserve">από τα πληροφοριακά συστήματα των Δικαιούχων </w:t>
            </w:r>
            <w:r>
              <w:rPr>
                <w:color w:val="000000"/>
                <w:sz w:val="20"/>
                <w:szCs w:val="20"/>
              </w:rPr>
              <w:t xml:space="preserve">, όπως ελέγχονται από τη Διεύθυνση Ψυχικής Υγείας, σύμφωνα με το ισχύον θεσμικό πλαίσιο </w:t>
            </w:r>
            <w:r w:rsidRPr="00694A91">
              <w:rPr>
                <w:i/>
                <w:color w:val="000000"/>
                <w:sz w:val="20"/>
                <w:szCs w:val="20"/>
              </w:rPr>
              <w:t>(Ν.2716/1999, ΥΑ Γ3α,β/Γ.Π.οικ.49291/2019)</w:t>
            </w:r>
            <w:r>
              <w:rPr>
                <w:i/>
                <w:color w:val="000000"/>
                <w:sz w:val="20"/>
                <w:szCs w:val="20"/>
              </w:rPr>
              <w:t>, όπως ισχύει.</w:t>
            </w:r>
          </w:p>
          <w:p w14:paraId="4997A48D" w14:textId="77777777" w:rsidR="002A6A3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i/>
                <w:color w:val="000000"/>
                <w:sz w:val="20"/>
                <w:szCs w:val="20"/>
              </w:rPr>
            </w:pPr>
            <w:r w:rsidRPr="00E70B9E">
              <w:rPr>
                <w:color w:val="000000"/>
                <w:sz w:val="20"/>
                <w:szCs w:val="20"/>
              </w:rPr>
              <w:t xml:space="preserve">γ) </w:t>
            </w:r>
            <w:r w:rsidRPr="007D629E">
              <w:rPr>
                <w:b/>
                <w:color w:val="000000"/>
                <w:sz w:val="20"/>
                <w:szCs w:val="20"/>
              </w:rPr>
              <w:t>για τις δομές/υπηρεσίες αντιμετώπισης των εξαρτήσεων</w:t>
            </w:r>
            <w:r w:rsidRPr="00E70B9E">
              <w:rPr>
                <w:color w:val="000000"/>
                <w:sz w:val="20"/>
                <w:szCs w:val="20"/>
              </w:rPr>
              <w:t xml:space="preserve"> </w:t>
            </w:r>
            <w:r w:rsidRPr="007D629E">
              <w:rPr>
                <w:color w:val="000000"/>
                <w:sz w:val="20"/>
                <w:szCs w:val="20"/>
              </w:rPr>
              <w:t>από τους Δικαιούχους/φορείς λειτουργίας των δομών/υπηρεσιών από τα πληροφοριακά συστήματα παρακολούθησης που αυτοί διαθέτουν,</w:t>
            </w:r>
            <w:r>
              <w:rPr>
                <w:color w:val="000000"/>
                <w:sz w:val="20"/>
                <w:szCs w:val="20"/>
              </w:rPr>
              <w:t xml:space="preserve"> όπως αποστέλλονται αρμοδίως και στο </w:t>
            </w:r>
            <w:r w:rsidRPr="00A91A32">
              <w:rPr>
                <w:color w:val="000000"/>
                <w:sz w:val="20"/>
                <w:szCs w:val="20"/>
              </w:rPr>
              <w:t>Εθνικό Κέντρο Τεκμηρίωσης και Πληροφόρησης για τα Ναρκωτικά (ΕΚΤΕΠΝ)</w:t>
            </w:r>
            <w:r>
              <w:rPr>
                <w:color w:val="000000"/>
                <w:sz w:val="20"/>
                <w:szCs w:val="20"/>
              </w:rPr>
              <w:t xml:space="preserve"> </w:t>
            </w:r>
            <w:r w:rsidRPr="00F72EEB">
              <w:rPr>
                <w:i/>
                <w:color w:val="000000"/>
                <w:sz w:val="20"/>
                <w:szCs w:val="20"/>
              </w:rPr>
              <w:t>ΚΥΑ Δ2α/90073/17, ΦΕΚ Β’ 32/16.01.2018</w:t>
            </w:r>
            <w:r>
              <w:rPr>
                <w:i/>
                <w:color w:val="000000"/>
                <w:sz w:val="20"/>
                <w:szCs w:val="20"/>
              </w:rPr>
              <w:t xml:space="preserve"> όπως ισχύει.</w:t>
            </w:r>
          </w:p>
          <w:p w14:paraId="5990944E" w14:textId="77777777" w:rsidR="002A6A38" w:rsidRPr="00783600"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Σύμφωνα με το ΕΚΤΕΠΝ, η μέτρηση των ωφελούμενων από τις δομές/υπηρεσίες αντιμετώπισης εξαρτήσεων με δικαιούχους τα εποπτευόμενα</w:t>
            </w:r>
            <w:r w:rsidRPr="00783600">
              <w:rPr>
                <w:color w:val="000000"/>
                <w:sz w:val="20"/>
                <w:szCs w:val="20"/>
              </w:rPr>
              <w:t xml:space="preserve"> </w:t>
            </w:r>
            <w:r>
              <w:rPr>
                <w:color w:val="000000"/>
                <w:sz w:val="20"/>
                <w:szCs w:val="20"/>
              </w:rPr>
              <w:t>από το Υπουργείο Υγείας ΝΠΙΔ (ΚΕΘΕΑ/ΟΚΑΝΑ) βασίζεται στη χ</w:t>
            </w:r>
            <w:r w:rsidRPr="003E39AC">
              <w:rPr>
                <w:color w:val="000000"/>
                <w:sz w:val="20"/>
                <w:szCs w:val="20"/>
              </w:rPr>
              <w:t xml:space="preserve">ρήση </w:t>
            </w:r>
            <w:r w:rsidRPr="00297229">
              <w:rPr>
                <w:bCs/>
                <w:color w:val="000000"/>
                <w:sz w:val="20"/>
                <w:szCs w:val="20"/>
              </w:rPr>
              <w:t>9ψήφιου ατομικού, μοναδικού και κωδικοποιημένου κωδικού</w:t>
            </w:r>
            <w:r w:rsidRPr="003E39AC">
              <w:rPr>
                <w:color w:val="000000"/>
                <w:sz w:val="20"/>
                <w:szCs w:val="20"/>
              </w:rPr>
              <w:t xml:space="preserve"> στο πλαίσιο του πρωτοκόλλου εφαρμογής του ‘Δείκτη Αίτησης Θεραπείας’ (ΔΑΘ)</w:t>
            </w:r>
            <w:r>
              <w:rPr>
                <w:color w:val="000000"/>
                <w:sz w:val="20"/>
                <w:szCs w:val="20"/>
              </w:rPr>
              <w:t xml:space="preserve">. </w:t>
            </w:r>
            <w:r w:rsidRPr="00783600">
              <w:rPr>
                <w:color w:val="000000"/>
                <w:sz w:val="20"/>
                <w:szCs w:val="20"/>
              </w:rPr>
              <w:t>Αντίστοιχα,</w:t>
            </w:r>
            <w:r>
              <w:rPr>
                <w:color w:val="000000"/>
                <w:sz w:val="20"/>
                <w:szCs w:val="20"/>
              </w:rPr>
              <w:t xml:space="preserve">  </w:t>
            </w:r>
            <w:r w:rsidRPr="00783600">
              <w:rPr>
                <w:color w:val="000000"/>
                <w:sz w:val="20"/>
                <w:szCs w:val="20"/>
              </w:rPr>
              <w:t>η καταμέτρηση των ωφελούμενων από τις δομές που παρέχουν</w:t>
            </w:r>
            <w:r w:rsidRPr="005F0724">
              <w:rPr>
                <w:color w:val="000000"/>
                <w:sz w:val="20"/>
                <w:szCs w:val="20"/>
              </w:rPr>
              <w:t xml:space="preserve"> </w:t>
            </w:r>
            <w:r w:rsidRPr="00783600">
              <w:rPr>
                <w:color w:val="000000"/>
                <w:sz w:val="20"/>
                <w:szCs w:val="20"/>
              </w:rPr>
              <w:t>υπηρεσίες αντιμετώπισης εξαρτήσεων με δικαιούχους τα εποπτευόμενα από το Υπουργείο Υγείας ΝΠΔΔ</w:t>
            </w:r>
            <w:r>
              <w:rPr>
                <w:color w:val="000000"/>
                <w:sz w:val="20"/>
                <w:szCs w:val="20"/>
              </w:rPr>
              <w:t xml:space="preserve"> (Νοσοκομεία),</w:t>
            </w:r>
            <w:r w:rsidRPr="00783600">
              <w:rPr>
                <w:color w:val="000000"/>
                <w:sz w:val="20"/>
                <w:szCs w:val="20"/>
              </w:rPr>
              <w:t xml:space="preserve"> γίνεται με βάση τη χρήση 9ψήφιου ατομικού, μοναδικού και κωδικοποιημένου κωδικού στο πλαίσιο του πρωτοκόλλου εφαρμογής του ‘Δείκτη Αίτησης Θεραπείας’ (ΔΑΘ), ενώ υπάρχει δυνατότητα διάθεσης και του αντίστοιχου αριθμού ΑΜΚΑ, λόγω της νοσηλευτικής φύσης των παρεχόμενων από τα ΝΠΔΔ υπηρεσιών.</w:t>
            </w:r>
          </w:p>
          <w:p w14:paraId="1A96616F" w14:textId="77777777" w:rsidR="002A6A3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E70B9E">
              <w:rPr>
                <w:sz w:val="20"/>
                <w:szCs w:val="20"/>
              </w:rPr>
              <w:t>Στο ΟΠΣ δεν καταχωρούνται προσωπικά δεδομένα των ωφελουμένων ατόμων</w:t>
            </w:r>
            <w:r>
              <w:rPr>
                <w:sz w:val="20"/>
                <w:szCs w:val="20"/>
              </w:rPr>
              <w:t>.</w:t>
            </w:r>
          </w:p>
          <w:p w14:paraId="1624A4C9" w14:textId="77777777" w:rsidR="002A6A38" w:rsidRPr="00DA303B" w:rsidRDefault="002A6A38" w:rsidP="009E11D8">
            <w:pPr>
              <w:spacing w:before="12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DA303B">
              <w:rPr>
                <w:b/>
                <w:bCs/>
                <w:color w:val="000000"/>
                <w:sz w:val="20"/>
                <w:szCs w:val="20"/>
              </w:rPr>
              <w:t xml:space="preserve">Για τις δομές της κατηγορίας Α: </w:t>
            </w:r>
          </w:p>
          <w:p w14:paraId="16D2751C" w14:textId="77777777" w:rsidR="002A6A38" w:rsidRPr="00DA303B" w:rsidRDefault="002A6A38" w:rsidP="009E11D8">
            <w:pPr>
              <w:spacing w:before="60" w:after="60"/>
              <w:cnfStyle w:val="000000000000" w:firstRow="0" w:lastRow="0" w:firstColumn="0" w:lastColumn="0" w:oddVBand="0" w:evenVBand="0" w:oddHBand="0" w:evenHBand="0" w:firstRowFirstColumn="0" w:firstRowLastColumn="0" w:lastRowFirstColumn="0" w:lastRowLastColumn="0"/>
              <w:rPr>
                <w:color w:val="000000"/>
                <w:sz w:val="20"/>
                <w:szCs w:val="20"/>
              </w:rPr>
            </w:pPr>
            <w:r w:rsidRPr="00DA303B">
              <w:rPr>
                <w:color w:val="000000"/>
                <w:sz w:val="20"/>
                <w:szCs w:val="20"/>
              </w:rPr>
              <w:t>Η πρώτη φορά που θα μετρηθεί ο δείκτης είναι με δεδομένα που θα δηλωθούν από τους Δικαιούχους στα Δελτία Επίτευξης Δεικτών τον Νοέμβριο 2024, στα οποία οι τιμές του δείκτη</w:t>
            </w:r>
            <w:r>
              <w:rPr>
                <w:color w:val="000000"/>
                <w:sz w:val="20"/>
                <w:szCs w:val="20"/>
              </w:rPr>
              <w:t xml:space="preserve">  </w:t>
            </w:r>
            <w:r w:rsidRPr="00DA303B">
              <w:rPr>
                <w:color w:val="000000"/>
                <w:sz w:val="20"/>
                <w:szCs w:val="20"/>
              </w:rPr>
              <w:t xml:space="preserve">κάθε Πράξης θα αφορούν το διάστημα από την ημερομηνία έναρξης της Πράξης στο πλαίσιο της ΠΠ 2021-2027 </w:t>
            </w:r>
            <w:r>
              <w:rPr>
                <w:color w:val="000000"/>
                <w:sz w:val="20"/>
                <w:szCs w:val="20"/>
              </w:rPr>
              <w:t>(</w:t>
            </w:r>
            <w:r w:rsidRPr="00D354D2">
              <w:rPr>
                <w:color w:val="000000"/>
                <w:sz w:val="20"/>
                <w:szCs w:val="20"/>
              </w:rPr>
              <w:t xml:space="preserve">ημερομηνία μετάβασης/έναρξης επιλεξιμότητας των </w:t>
            </w:r>
            <w:r w:rsidRPr="00D354D2">
              <w:rPr>
                <w:color w:val="000000"/>
                <w:sz w:val="20"/>
                <w:szCs w:val="20"/>
              </w:rPr>
              <w:lastRenderedPageBreak/>
              <w:t>ΤΟΜΥ στο αντίστοιχο Πρόγραμμα 2021-2027)</w:t>
            </w:r>
            <w:r>
              <w:rPr>
                <w:color w:val="7030A0"/>
                <w:sz w:val="20"/>
                <w:szCs w:val="20"/>
                <w:shd w:val="clear" w:color="auto" w:fill="D3D3D3"/>
              </w:rPr>
              <w:t xml:space="preserve"> </w:t>
            </w:r>
            <w:r w:rsidRPr="00DA303B">
              <w:rPr>
                <w:color w:val="000000"/>
                <w:sz w:val="20"/>
                <w:szCs w:val="20"/>
              </w:rPr>
              <w:t xml:space="preserve">με τα πιο πρόσφατα δεδομένα που έχει συλλέξει ο δικαιούχος, σύμφωνα με τις διαδικασίες που του επιτρέπουν να τα συγκεντρώσει. </w:t>
            </w:r>
          </w:p>
          <w:p w14:paraId="22E36E98" w14:textId="77777777" w:rsidR="002A6A38" w:rsidRPr="00DA303B" w:rsidRDefault="002A6A38" w:rsidP="009E11D8">
            <w:pPr>
              <w:spacing w:before="12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A303B">
              <w:rPr>
                <w:color w:val="000000"/>
                <w:sz w:val="20"/>
                <w:szCs w:val="20"/>
              </w:rPr>
              <w:t xml:space="preserve">Η επόμενη διαβίβαση δεδομένων από τους Δικαιούχους είναι τον Μάιο του 2025 , με σωρευτικά δεδομένα τιμών του δείκτη από την ημερομηνία έναρξης της πράξης έως 30 Απριλίου 2025 ή αργότερα , κοκ. </w:t>
            </w:r>
          </w:p>
          <w:p w14:paraId="0A167246" w14:textId="77777777" w:rsidR="002A6A38" w:rsidRDefault="002A6A38" w:rsidP="009E11D8">
            <w:pPr>
              <w:shd w:val="clear" w:color="auto" w:fill="FFFFFF" w:themeFill="background1"/>
              <w:spacing w:before="60" w:after="60"/>
              <w:cnfStyle w:val="000000000000" w:firstRow="0" w:lastRow="0" w:firstColumn="0" w:lastColumn="0" w:oddVBand="0" w:evenVBand="0" w:oddHBand="0" w:evenHBand="0" w:firstRowFirstColumn="0" w:firstRowLastColumn="0" w:lastRowFirstColumn="0" w:lastRowLastColumn="0"/>
              <w:rPr>
                <w:i/>
                <w:iCs/>
                <w:sz w:val="20"/>
                <w:szCs w:val="20"/>
                <w:shd w:val="clear" w:color="auto" w:fill="D3D3D3"/>
              </w:rPr>
            </w:pPr>
            <w:r w:rsidRPr="00E65C64">
              <w:rPr>
                <w:i/>
                <w:iCs/>
                <w:sz w:val="20"/>
                <w:szCs w:val="20"/>
                <w:shd w:val="clear" w:color="auto" w:fill="D3D3D3"/>
              </w:rPr>
              <w:t xml:space="preserve">Επισυνάπτεται </w:t>
            </w:r>
            <w:r w:rsidRPr="0032174C">
              <w:rPr>
                <w:i/>
                <w:iCs/>
                <w:sz w:val="20"/>
                <w:szCs w:val="20"/>
                <w:shd w:val="clear" w:color="auto" w:fill="D3D3D3"/>
              </w:rPr>
              <w:t xml:space="preserve">η </w:t>
            </w:r>
            <w:r w:rsidRPr="00E65C64">
              <w:rPr>
                <w:i/>
                <w:iCs/>
                <w:sz w:val="20"/>
                <w:szCs w:val="20"/>
                <w:shd w:val="clear" w:color="auto" w:fill="D3D3D3"/>
              </w:rPr>
              <w:t>μεθοδολογία υπολογισμού του δείκτη</w:t>
            </w:r>
            <w:r w:rsidRPr="0032174C">
              <w:rPr>
                <w:i/>
                <w:iCs/>
                <w:sz w:val="20"/>
                <w:szCs w:val="20"/>
                <w:shd w:val="clear" w:color="auto" w:fill="D3D3D3"/>
              </w:rPr>
              <w:t xml:space="preserve">: </w:t>
            </w:r>
          </w:p>
          <w:p w14:paraId="1A2A8B9F" w14:textId="77777777" w:rsidR="002A6A38" w:rsidRPr="00E65C64" w:rsidRDefault="002A6A38" w:rsidP="009E11D8">
            <w:pPr>
              <w:spacing w:before="60" w:after="60"/>
              <w:cnfStyle w:val="000000000000" w:firstRow="0" w:lastRow="0" w:firstColumn="0" w:lastColumn="0" w:oddVBand="0" w:evenVBand="0" w:oddHBand="0" w:evenHBand="0" w:firstRowFirstColumn="0" w:firstRowLastColumn="0" w:lastRowFirstColumn="0" w:lastRowLastColumn="0"/>
              <w:rPr>
                <w:i/>
                <w:iCs/>
                <w:sz w:val="20"/>
                <w:szCs w:val="20"/>
              </w:rPr>
            </w:pPr>
            <w:r>
              <w:object w:dxaOrig="1546" w:dyaOrig="1001" w14:anchorId="0BF80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9" o:title=""/>
                </v:shape>
                <o:OLEObject Type="Embed" ProgID="Word.Document.8" ShapeID="_x0000_i1025" DrawAspect="Icon" ObjectID="_1804593088" r:id="rId10">
                  <o:FieldCodes>\s</o:FieldCodes>
                </o:OLEObject>
              </w:object>
            </w:r>
          </w:p>
          <w:p w14:paraId="6D3B2255" w14:textId="77777777" w:rsidR="002A6A38" w:rsidRPr="00066A19" w:rsidRDefault="002A6A38" w:rsidP="009E11D8">
            <w:pPr>
              <w:spacing w:before="12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066A19">
              <w:rPr>
                <w:b/>
                <w:bCs/>
                <w:color w:val="000000"/>
                <w:sz w:val="20"/>
                <w:szCs w:val="20"/>
              </w:rPr>
              <w:t xml:space="preserve">Για τις Δομές των κατηγοριών </w:t>
            </w:r>
            <w:r>
              <w:rPr>
                <w:b/>
                <w:bCs/>
                <w:color w:val="000000"/>
                <w:sz w:val="20"/>
                <w:szCs w:val="20"/>
              </w:rPr>
              <w:t>β)</w:t>
            </w:r>
            <w:r w:rsidRPr="00066A19">
              <w:rPr>
                <w:b/>
                <w:bCs/>
                <w:color w:val="000000"/>
                <w:sz w:val="20"/>
                <w:szCs w:val="20"/>
              </w:rPr>
              <w:t xml:space="preserve"> και </w:t>
            </w:r>
            <w:r>
              <w:rPr>
                <w:b/>
                <w:bCs/>
                <w:color w:val="000000"/>
                <w:sz w:val="20"/>
                <w:szCs w:val="20"/>
              </w:rPr>
              <w:t>γ)</w:t>
            </w:r>
            <w:r w:rsidRPr="00066A19">
              <w:rPr>
                <w:b/>
                <w:bCs/>
                <w:color w:val="000000"/>
                <w:sz w:val="20"/>
                <w:szCs w:val="20"/>
              </w:rPr>
              <w:t xml:space="preserve"> : </w:t>
            </w:r>
          </w:p>
          <w:p w14:paraId="10A11357" w14:textId="77777777" w:rsidR="002A6A3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FD5F83">
              <w:rPr>
                <w:color w:val="000000"/>
                <w:sz w:val="20"/>
                <w:szCs w:val="20"/>
              </w:rPr>
              <w:t xml:space="preserve">Η πρώτη φορά που θα μετρηθεί ο δείκτης είναι </w:t>
            </w:r>
            <w:r>
              <w:rPr>
                <w:color w:val="000000"/>
                <w:sz w:val="20"/>
                <w:szCs w:val="20"/>
              </w:rPr>
              <w:t>με δεδομένα που θα</w:t>
            </w:r>
            <w:r w:rsidRPr="00FD5F83">
              <w:rPr>
                <w:color w:val="000000"/>
                <w:sz w:val="20"/>
                <w:szCs w:val="20"/>
              </w:rPr>
              <w:t xml:space="preserve"> δηλωθούν από τους Δικαιούχους στα Δελτία Επίτευξης Δεικτών </w:t>
            </w:r>
            <w:r w:rsidRPr="00066A19">
              <w:rPr>
                <w:b/>
                <w:color w:val="000000"/>
                <w:sz w:val="20"/>
                <w:szCs w:val="20"/>
              </w:rPr>
              <w:t>τον Νοέμβριο 2024</w:t>
            </w:r>
            <w:r>
              <w:rPr>
                <w:color w:val="000000"/>
                <w:sz w:val="20"/>
                <w:szCs w:val="20"/>
              </w:rPr>
              <w:t xml:space="preserve">, στα οποία οι τιμές του δείκτη  </w:t>
            </w:r>
            <w:r w:rsidRPr="00FD5F83">
              <w:rPr>
                <w:color w:val="000000"/>
                <w:sz w:val="20"/>
                <w:szCs w:val="20"/>
              </w:rPr>
              <w:t xml:space="preserve">κάθε Πράξης </w:t>
            </w:r>
            <w:r>
              <w:rPr>
                <w:color w:val="000000"/>
                <w:sz w:val="20"/>
                <w:szCs w:val="20"/>
              </w:rPr>
              <w:t>θα</w:t>
            </w:r>
            <w:r w:rsidRPr="00FD5F83">
              <w:rPr>
                <w:color w:val="000000"/>
                <w:sz w:val="20"/>
                <w:szCs w:val="20"/>
              </w:rPr>
              <w:t xml:space="preserve"> αφορούν το διάστημα από την ημερομηνία έναρξης της Πράξης στο πλαίσιο της ΠΠ 2021-2027 </w:t>
            </w:r>
            <w:r>
              <w:rPr>
                <w:color w:val="000000"/>
                <w:sz w:val="20"/>
                <w:szCs w:val="20"/>
              </w:rPr>
              <w:t>με τα πιο πρόσφατα δεδομένα που έχει συλλέξει ο δικαιούχος, σύμφωνα με τις διαδικασίες που του επιτρέπουν να τα συγκεντρώσει. (</w:t>
            </w:r>
            <w:proofErr w:type="spellStart"/>
            <w:r>
              <w:rPr>
                <w:color w:val="000000"/>
                <w:sz w:val="20"/>
                <w:szCs w:val="20"/>
              </w:rPr>
              <w:t>π.χ</w:t>
            </w:r>
            <w:proofErr w:type="spellEnd"/>
            <w:r>
              <w:rPr>
                <w:color w:val="000000"/>
                <w:sz w:val="20"/>
                <w:szCs w:val="20"/>
              </w:rPr>
              <w:t xml:space="preserve"> δεδομένα ως τέλος Οκτωβρίου ή αργότερα).</w:t>
            </w:r>
          </w:p>
          <w:p w14:paraId="0E6F98D8" w14:textId="77777777" w:rsidR="002A6A3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Pr>
                <w:color w:val="000000"/>
                <w:sz w:val="20"/>
                <w:szCs w:val="20"/>
              </w:rPr>
              <w:t xml:space="preserve">Η επόμενη διαβίβαση δεδομένων από τους Δικαιούχους είναι </w:t>
            </w:r>
            <w:r w:rsidRPr="000F6D8A">
              <w:rPr>
                <w:b/>
                <w:color w:val="000000"/>
                <w:sz w:val="20"/>
                <w:szCs w:val="20"/>
              </w:rPr>
              <w:t>τον Μάιο του 2025</w:t>
            </w:r>
            <w:r>
              <w:rPr>
                <w:color w:val="000000"/>
                <w:sz w:val="20"/>
                <w:szCs w:val="20"/>
              </w:rPr>
              <w:t xml:space="preserve"> , με σωρευτικά δεδομένα τιμών του δείκτη από την ημερομηνία έναρξης της πράξης έως 30 Απριλίου 2025 ή αργότερα , κοκ. </w:t>
            </w:r>
          </w:p>
          <w:p w14:paraId="6A475EB3" w14:textId="77777777" w:rsidR="002A6A38" w:rsidRPr="00967CF7" w:rsidRDefault="002A6A38" w:rsidP="009E11D8">
            <w:pPr>
              <w:spacing w:before="12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B80091">
              <w:rPr>
                <w:b/>
                <w:bCs/>
                <w:color w:val="000000"/>
                <w:sz w:val="20"/>
                <w:szCs w:val="20"/>
              </w:rPr>
              <w:t>Παράδειγμα :</w:t>
            </w:r>
          </w:p>
          <w:p w14:paraId="4F08D6C3" w14:textId="77777777" w:rsidR="002A6A3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Έστω πράξη στην οποία έχουν ωφεληθεί 100 άτομα ως τέλος Οκτωβρίου 2024. Στο Δελτίο Επίτευξης Δείκτη που υποβάλλει ο Δικαιούχος τέλος Νοεμβρίου, </w:t>
            </w:r>
            <w:r>
              <w:rPr>
                <w:color w:val="000000"/>
                <w:sz w:val="20"/>
                <w:szCs w:val="20"/>
                <w:lang w:val="en-US"/>
              </w:rPr>
              <w:t>PSR</w:t>
            </w:r>
            <w:r w:rsidRPr="000F6D8A">
              <w:rPr>
                <w:color w:val="000000"/>
                <w:sz w:val="20"/>
                <w:szCs w:val="20"/>
              </w:rPr>
              <w:t xml:space="preserve">801= </w:t>
            </w:r>
            <w:r w:rsidRPr="00104D41">
              <w:rPr>
                <w:color w:val="000000"/>
                <w:sz w:val="20"/>
                <w:szCs w:val="20"/>
              </w:rPr>
              <w:t>100</w:t>
            </w:r>
            <w:r>
              <w:rPr>
                <w:color w:val="000000"/>
                <w:sz w:val="20"/>
                <w:szCs w:val="20"/>
              </w:rPr>
              <w:t>.</w:t>
            </w:r>
          </w:p>
          <w:p w14:paraId="2123D999" w14:textId="77777777" w:rsidR="002A6A38"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Έστω τον Δεκέμβριο του 2024 ωφελούνται και άλλα 20 άτομα. Στο Δελτίο Επίτευξης Δείκτη που υποβάλλει ο Δικαιούχος </w:t>
            </w:r>
            <w:r w:rsidRPr="000F6D8A">
              <w:rPr>
                <w:b/>
                <w:color w:val="000000"/>
                <w:sz w:val="20"/>
                <w:szCs w:val="20"/>
              </w:rPr>
              <w:t>τον Μάιο του 2025</w:t>
            </w:r>
            <w:r>
              <w:rPr>
                <w:color w:val="000000"/>
                <w:sz w:val="20"/>
                <w:szCs w:val="20"/>
              </w:rPr>
              <w:t xml:space="preserve">, </w:t>
            </w:r>
            <w:r>
              <w:rPr>
                <w:color w:val="000000"/>
                <w:sz w:val="20"/>
                <w:szCs w:val="20"/>
                <w:lang w:val="en-US"/>
              </w:rPr>
              <w:t>PSR</w:t>
            </w:r>
            <w:r w:rsidRPr="000F6D8A">
              <w:rPr>
                <w:color w:val="000000"/>
                <w:sz w:val="20"/>
                <w:szCs w:val="20"/>
              </w:rPr>
              <w:t xml:space="preserve">801= </w:t>
            </w:r>
            <w:r w:rsidRPr="00675597">
              <w:rPr>
                <w:color w:val="000000"/>
                <w:sz w:val="20"/>
                <w:szCs w:val="20"/>
              </w:rPr>
              <w:t>1</w:t>
            </w:r>
            <w:r>
              <w:rPr>
                <w:color w:val="000000"/>
                <w:sz w:val="20"/>
                <w:szCs w:val="20"/>
              </w:rPr>
              <w:t>20.</w:t>
            </w:r>
          </w:p>
          <w:p w14:paraId="775F857D" w14:textId="77777777" w:rsidR="002A6A38" w:rsidRPr="00E70B9E" w:rsidRDefault="002A6A38" w:rsidP="009E11D8">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Έως τη λήξη της πράξης, κάθε Δελτίο Επίτευξης θα περιλαμβάνει σωρευτικά δεδομένα/τιμές ωφελουμένων ατόμων . Στο τελευταίο Δελτίο Επίτευξης ,ο δείκτης θα έχει τιμή τον συνολικό αριθμό ωφελουμένων ατόμων της πράξης.  </w:t>
            </w:r>
          </w:p>
        </w:tc>
      </w:tr>
      <w:tr w:rsidR="002A6A38" w:rsidRPr="00E70B9E" w14:paraId="4AEB1B9E"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right w:val="single" w:sz="4" w:space="0" w:color="45CBF5"/>
            </w:tcBorders>
            <w:noWrap/>
            <w:hideMark/>
          </w:tcPr>
          <w:p w14:paraId="26CB8721"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orbel"/>
                <w:color w:val="000000"/>
                <w:sz w:val="20"/>
                <w:szCs w:val="20"/>
                <w:lang w:eastAsia="el-GR"/>
              </w:rPr>
              <w:lastRenderedPageBreak/>
              <w:t>Συχνότητα αναφοράς</w:t>
            </w:r>
          </w:p>
        </w:tc>
        <w:tc>
          <w:tcPr>
            <w:tcW w:w="3813"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90BCBA9" w14:textId="77777777" w:rsidR="002A6A38" w:rsidRDefault="002A6A38" w:rsidP="009E11D8">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orbel"/>
                <w:color w:val="000000"/>
                <w:sz w:val="20"/>
                <w:szCs w:val="20"/>
                <w:lang w:eastAsia="el-GR"/>
              </w:rPr>
            </w:pPr>
            <w:r w:rsidRPr="00E70B9E">
              <w:rPr>
                <w:rFonts w:cs="Corbel"/>
                <w:color w:val="000000"/>
                <w:sz w:val="20"/>
                <w:szCs w:val="20"/>
                <w:lang w:eastAsia="el-GR"/>
              </w:rPr>
              <w:t>Δύο φορές ετησίως, τέλος Ιανουαρίου και τέλος Ιουλίου, ξεκινώντας από 31.1.2022 και έως το 2030.</w:t>
            </w:r>
            <w:r w:rsidRPr="001F5E18">
              <w:rPr>
                <w:rFonts w:cs="Corbel"/>
                <w:color w:val="000000"/>
                <w:sz w:val="20"/>
                <w:szCs w:val="20"/>
                <w:lang w:eastAsia="el-GR"/>
              </w:rPr>
              <w:t xml:space="preserve"> </w:t>
            </w:r>
          </w:p>
          <w:p w14:paraId="049107F6" w14:textId="77777777" w:rsidR="002A6A38" w:rsidRPr="001F5E18" w:rsidRDefault="002A6A38" w:rsidP="009E11D8">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74501A">
              <w:rPr>
                <w:color w:val="000000"/>
                <w:sz w:val="20"/>
                <w:szCs w:val="20"/>
              </w:rPr>
              <w:t>Για τις ΤΟΜΥ η συχνότητα αναφοράς αφορά την διαβίβαση των δεδομένων στην SFC (EE). Σύμφωνα με το ΣΔΕ, ο Δικαιούχος έχει την υποχρέωση να υποβάλλει τα Δελτία Επίτευξης Δεικτών ως τέλος Νοεμβρίου (για να γίνει η διαβίβαση τέλος Ιανουαρίου) και ως τέλος Μαΐου (για να γίνει η διαβίβαση τέλος Ιουλίου).</w:t>
            </w:r>
          </w:p>
        </w:tc>
      </w:tr>
      <w:tr w:rsidR="002A6A38" w:rsidRPr="00E70B9E" w14:paraId="03A89637"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right w:val="single" w:sz="4" w:space="0" w:color="45CBF5"/>
            </w:tcBorders>
            <w:noWrap/>
            <w:hideMark/>
          </w:tcPr>
          <w:p w14:paraId="388F5F88"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Σύνδεση με δείκτες</w:t>
            </w:r>
          </w:p>
        </w:tc>
        <w:tc>
          <w:tcPr>
            <w:tcW w:w="3813" w:type="pct"/>
            <w:tcBorders>
              <w:top w:val="single" w:sz="4" w:space="0" w:color="45CBF5"/>
              <w:left w:val="single" w:sz="4" w:space="0" w:color="45CBF5"/>
              <w:bottom w:val="single" w:sz="4" w:space="0" w:color="45CBF5"/>
              <w:right w:val="single" w:sz="4" w:space="0" w:color="45CBF5"/>
            </w:tcBorders>
            <w:shd w:val="clear" w:color="auto" w:fill="auto"/>
            <w:vAlign w:val="center"/>
          </w:tcPr>
          <w:p w14:paraId="6F50A3CB" w14:textId="77777777" w:rsidR="002A6A38" w:rsidRPr="00E70B9E" w:rsidRDefault="002A6A38" w:rsidP="009E11D8">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Δεν υπάρχει</w:t>
            </w:r>
          </w:p>
        </w:tc>
      </w:tr>
      <w:tr w:rsidR="002A6A38" w:rsidRPr="00E70B9E" w14:paraId="17A869C5" w14:textId="77777777" w:rsidTr="009E11D8">
        <w:tc>
          <w:tcPr>
            <w:cnfStyle w:val="001000000000" w:firstRow="0" w:lastRow="0" w:firstColumn="1" w:lastColumn="0" w:oddVBand="0" w:evenVBand="0" w:oddHBand="0" w:evenHBand="0" w:firstRowFirstColumn="0" w:firstRowLastColumn="0" w:lastRowFirstColumn="0" w:lastRowLastColumn="0"/>
            <w:tcW w:w="1187" w:type="pct"/>
            <w:tcBorders>
              <w:top w:val="single" w:sz="2" w:space="0" w:color="45CBF5"/>
              <w:bottom w:val="single" w:sz="2" w:space="0" w:color="45CBF5"/>
              <w:right w:val="single" w:sz="4" w:space="0" w:color="45CBF5"/>
            </w:tcBorders>
            <w:noWrap/>
            <w:hideMark/>
          </w:tcPr>
          <w:p w14:paraId="75976C02" w14:textId="77777777" w:rsidR="002A6A38" w:rsidRPr="00E70B9E" w:rsidRDefault="002A6A38" w:rsidP="009E11D8">
            <w:pPr>
              <w:spacing w:before="60" w:after="60" w:line="240" w:lineRule="auto"/>
              <w:jc w:val="left"/>
              <w:rPr>
                <w:rFonts w:cs="Calibri"/>
                <w:color w:val="000000"/>
                <w:sz w:val="20"/>
                <w:szCs w:val="20"/>
                <w:lang w:eastAsia="el-GR"/>
              </w:rPr>
            </w:pPr>
            <w:r w:rsidRPr="00E70B9E">
              <w:rPr>
                <w:rFonts w:cs="Corbel"/>
                <w:color w:val="000000"/>
                <w:sz w:val="20"/>
                <w:szCs w:val="20"/>
                <w:lang w:eastAsia="el-GR"/>
              </w:rPr>
              <w:t>Επικύρωση</w:t>
            </w:r>
          </w:p>
        </w:tc>
        <w:tc>
          <w:tcPr>
            <w:tcW w:w="3813"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4D177320" w14:textId="77777777" w:rsidR="002A6A38" w:rsidRPr="00E70B9E" w:rsidRDefault="002A6A38" w:rsidP="009E11D8">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Δεν υπάρχει</w:t>
            </w:r>
          </w:p>
        </w:tc>
      </w:tr>
    </w:tbl>
    <w:p w14:paraId="77AE9E09" w14:textId="77777777" w:rsidR="002A6A38" w:rsidRDefault="002A6A38" w:rsidP="0037224F"/>
    <w:p w14:paraId="29EB9D97" w14:textId="43591911" w:rsidR="006C53DD" w:rsidRDefault="006C53DD" w:rsidP="0012237F">
      <w:pPr>
        <w:pStyle w:val="Heading3"/>
        <w:numPr>
          <w:ilvl w:val="2"/>
          <w:numId w:val="45"/>
        </w:numPr>
      </w:pPr>
      <w:bookmarkStart w:id="66" w:name="_Toc107499538"/>
      <w:bookmarkStart w:id="67" w:name="_Toc109214747"/>
      <w:r w:rsidRPr="00E70B9E">
        <w:t>PSO806. αριθμός νέων δομών/φορέων υγείας που υποστηρίζονται</w:t>
      </w:r>
      <w:bookmarkEnd w:id="66"/>
      <w:bookmarkEnd w:id="67"/>
    </w:p>
    <w:p w14:paraId="4C2377B8" w14:textId="755B8254" w:rsidR="009B6B2B" w:rsidRPr="009B6B2B" w:rsidRDefault="009B6B2B" w:rsidP="009B6B2B">
      <w:pPr>
        <w:rPr>
          <w:i/>
        </w:rPr>
      </w:pPr>
      <w:r w:rsidRPr="009B6B2B">
        <w:rPr>
          <w:i/>
        </w:rPr>
        <w:t>[ΟΜΟΓΕΝΟΠΟΙΗΜΕΝΟΣ ΔΕΙΚΤΗΣ]</w:t>
      </w:r>
    </w:p>
    <w:tbl>
      <w:tblPr>
        <w:tblStyle w:val="1-610"/>
        <w:tblW w:w="5000" w:type="pct"/>
        <w:tblLayout w:type="fixed"/>
        <w:tblCellMar>
          <w:left w:w="57" w:type="dxa"/>
          <w:right w:w="57" w:type="dxa"/>
        </w:tblCellMar>
        <w:tblLook w:val="04A0" w:firstRow="1" w:lastRow="0" w:firstColumn="1" w:lastColumn="0" w:noHBand="0" w:noVBand="1"/>
      </w:tblPr>
      <w:tblGrid>
        <w:gridCol w:w="2321"/>
        <w:gridCol w:w="7415"/>
      </w:tblGrid>
      <w:tr w:rsidR="006C53DD" w:rsidRPr="00E70B9E" w14:paraId="1ACCE825"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4F097861" w14:textId="77777777" w:rsidR="006C53DD" w:rsidRPr="00E70B9E" w:rsidRDefault="006C53DD" w:rsidP="003B3B99">
            <w:pPr>
              <w:spacing w:before="60" w:after="60" w:line="240" w:lineRule="auto"/>
              <w:jc w:val="center"/>
              <w:rPr>
                <w:rFonts w:cs="Calibri"/>
                <w:color w:val="000000"/>
                <w:sz w:val="20"/>
                <w:szCs w:val="20"/>
                <w:lang w:eastAsia="el-GR"/>
              </w:rPr>
            </w:pPr>
            <w:r w:rsidRPr="00E70B9E">
              <w:rPr>
                <w:rFonts w:cs="Calibri"/>
                <w:color w:val="000000"/>
                <w:sz w:val="20"/>
                <w:szCs w:val="20"/>
                <w:lang w:eastAsia="el-GR"/>
              </w:rPr>
              <w:t>Πεδίο</w:t>
            </w:r>
          </w:p>
        </w:tc>
        <w:tc>
          <w:tcPr>
            <w:tcW w:w="3808" w:type="pct"/>
            <w:shd w:val="clear" w:color="auto" w:fill="C1EDFC"/>
            <w:noWrap/>
            <w:vAlign w:val="center"/>
            <w:hideMark/>
          </w:tcPr>
          <w:p w14:paraId="395C08DD" w14:textId="77777777" w:rsidR="006C53DD" w:rsidRPr="00E70B9E" w:rsidRDefault="006C53DD"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E70B9E">
              <w:rPr>
                <w:rFonts w:cs="Calibri"/>
                <w:sz w:val="20"/>
                <w:szCs w:val="20"/>
                <w:lang w:eastAsia="el-GR"/>
              </w:rPr>
              <w:t>Μεταδεδομένα</w:t>
            </w:r>
            <w:proofErr w:type="spellEnd"/>
            <w:r w:rsidRPr="00E70B9E">
              <w:rPr>
                <w:rFonts w:cs="Calibri"/>
                <w:sz w:val="20"/>
                <w:szCs w:val="20"/>
                <w:lang w:eastAsia="el-GR"/>
              </w:rPr>
              <w:t xml:space="preserve"> δείκτη</w:t>
            </w:r>
          </w:p>
        </w:tc>
      </w:tr>
      <w:tr w:rsidR="006C53DD" w:rsidRPr="00E70B9E" w14:paraId="068C21E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41F28F76"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hideMark/>
          </w:tcPr>
          <w:p w14:paraId="1176684E" w14:textId="77777777" w:rsidR="006C53DD" w:rsidRPr="00E70B9E"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E70B9E">
              <w:rPr>
                <w:b/>
                <w:color w:val="000000"/>
                <w:sz w:val="20"/>
                <w:szCs w:val="20"/>
              </w:rPr>
              <w:t>PSO80</w:t>
            </w:r>
            <w:r w:rsidRPr="00E70B9E">
              <w:rPr>
                <w:b/>
                <w:sz w:val="20"/>
                <w:szCs w:val="20"/>
              </w:rPr>
              <w:t>6</w:t>
            </w:r>
          </w:p>
        </w:tc>
      </w:tr>
      <w:tr w:rsidR="006C53DD" w:rsidRPr="00E70B9E" w14:paraId="223B3BE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48FE2D4E"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Ονομασία δείκτη</w:t>
            </w:r>
          </w:p>
        </w:tc>
        <w:tc>
          <w:tcPr>
            <w:tcW w:w="3808" w:type="pct"/>
            <w:tcBorders>
              <w:top w:val="single" w:sz="2" w:space="0" w:color="45CBF5"/>
              <w:left w:val="nil"/>
              <w:bottom w:val="single" w:sz="4" w:space="0" w:color="45CBF5"/>
              <w:right w:val="single" w:sz="2" w:space="0" w:color="45CBF5"/>
            </w:tcBorders>
            <w:shd w:val="clear" w:color="auto" w:fill="auto"/>
            <w:vAlign w:val="center"/>
          </w:tcPr>
          <w:p w14:paraId="5A1CE99E" w14:textId="77777777" w:rsidR="006C53DD" w:rsidRPr="00E70B9E"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70B9E">
              <w:rPr>
                <w:rFonts w:cs="Calibri"/>
                <w:b/>
                <w:color w:val="000000"/>
                <w:sz w:val="20"/>
                <w:szCs w:val="20"/>
                <w:lang w:eastAsia="el-GR"/>
              </w:rPr>
              <w:t>αριθμός νέων δομών/φορέων υγείας που υποστηρίζονται</w:t>
            </w:r>
          </w:p>
        </w:tc>
      </w:tr>
      <w:tr w:rsidR="006C53DD" w:rsidRPr="00E70B9E" w14:paraId="16BDCE5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tcPr>
          <w:p w14:paraId="5575B6CD" w14:textId="77777777" w:rsidR="006C53DD" w:rsidRPr="00E70B9E" w:rsidRDefault="006C53DD" w:rsidP="003B3B99">
            <w:pPr>
              <w:spacing w:before="60" w:after="60" w:line="240" w:lineRule="auto"/>
              <w:jc w:val="left"/>
              <w:rPr>
                <w:rFonts w:cs="Corbel"/>
                <w:color w:val="000000"/>
                <w:sz w:val="20"/>
                <w:szCs w:val="20"/>
                <w:lang w:eastAsia="el-GR"/>
              </w:rPr>
            </w:pPr>
            <w:r w:rsidRPr="00E70B9E">
              <w:rPr>
                <w:rFonts w:cs="Corbel"/>
                <w:color w:val="000000"/>
                <w:sz w:val="20"/>
                <w:szCs w:val="2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1FF2C4EB" w14:textId="110A4ABD"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70B9E">
              <w:rPr>
                <w:rFonts w:cs="Calibri"/>
                <w:bCs/>
                <w:color w:val="000000"/>
                <w:sz w:val="20"/>
                <w:szCs w:val="20"/>
                <w:lang w:eastAsia="el-GR"/>
              </w:rPr>
              <w:t xml:space="preserve">Αριθμός των νέων μονάδων πρωτοβάθμιας φροντίδας υγείας (ΤΟΜΥ), νέων δομών ψυχικής υγείας (ΨΥ), </w:t>
            </w:r>
            <w:r w:rsidRPr="007710C3">
              <w:rPr>
                <w:rFonts w:cs="Calibri"/>
                <w:bCs/>
                <w:color w:val="000000"/>
                <w:sz w:val="20"/>
                <w:szCs w:val="20"/>
                <w:lang w:eastAsia="el-GR"/>
              </w:rPr>
              <w:t>νέων δομών πρόληψης και αντιμετώπισης εξαρτήσεων,</w:t>
            </w:r>
            <w:r w:rsidRPr="00E70B9E" w:rsidDel="00D70702">
              <w:rPr>
                <w:rFonts w:cs="Calibri"/>
                <w:bCs/>
                <w:color w:val="000000"/>
                <w:sz w:val="20"/>
                <w:szCs w:val="20"/>
                <w:lang w:eastAsia="el-GR"/>
              </w:rPr>
              <w:t xml:space="preserve"> </w:t>
            </w:r>
            <w:r w:rsidRPr="00E70B9E">
              <w:rPr>
                <w:rFonts w:cs="Calibri"/>
                <w:bCs/>
                <w:color w:val="000000"/>
                <w:sz w:val="20"/>
                <w:szCs w:val="20"/>
                <w:lang w:eastAsia="el-GR"/>
              </w:rPr>
              <w:t xml:space="preserve">καθώς και </w:t>
            </w:r>
            <w:r w:rsidRPr="00E70B9E">
              <w:rPr>
                <w:rFonts w:cs="Calibri"/>
                <w:bCs/>
                <w:color w:val="000000"/>
                <w:sz w:val="20"/>
                <w:szCs w:val="20"/>
                <w:lang w:eastAsia="el-GR"/>
              </w:rPr>
              <w:lastRenderedPageBreak/>
              <w:t xml:space="preserve">των Κινητών Ομάδων Υγείας (ΚΟΜΥ) που υποστηρίζονται από το ΕΚΤ+, οι οποίες για πρώτη φορά θα συγχρηματοδοτηθούν από τα περιφερειακά προγράμματα της </w:t>
            </w:r>
            <w:r w:rsidR="009C7AA6">
              <w:rPr>
                <w:rFonts w:cs="Calibri"/>
                <w:bCs/>
                <w:color w:val="000000"/>
                <w:sz w:val="20"/>
                <w:szCs w:val="20"/>
                <w:lang w:eastAsia="el-GR"/>
              </w:rPr>
              <w:t>ΠΠ</w:t>
            </w:r>
            <w:r w:rsidR="009C7AA6" w:rsidRPr="00E70B9E">
              <w:rPr>
                <w:rFonts w:cs="Calibri"/>
                <w:bCs/>
                <w:color w:val="000000"/>
                <w:sz w:val="20"/>
                <w:szCs w:val="20"/>
                <w:lang w:eastAsia="el-GR"/>
              </w:rPr>
              <w:t xml:space="preserve"> </w:t>
            </w:r>
            <w:r w:rsidRPr="00E70B9E">
              <w:rPr>
                <w:rFonts w:cs="Calibri"/>
                <w:bCs/>
                <w:color w:val="000000"/>
                <w:sz w:val="20"/>
                <w:szCs w:val="20"/>
                <w:lang w:eastAsia="el-GR"/>
              </w:rPr>
              <w:t>2021-2027.</w:t>
            </w:r>
          </w:p>
          <w:p w14:paraId="3F793B2C"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70B9E">
              <w:rPr>
                <w:rFonts w:cs="Calibri"/>
                <w:bCs/>
                <w:color w:val="000000"/>
                <w:sz w:val="20"/>
                <w:szCs w:val="20"/>
                <w:lang w:eastAsia="el-GR"/>
              </w:rPr>
              <w:t>Δομές: οι ΤΟΜΥ, οι δομές ΨΥ και οι δομές πρόληψης και αντιμετώπισης εξαρτήσεων</w:t>
            </w:r>
          </w:p>
          <w:p w14:paraId="28DFCB9F"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70B9E">
              <w:rPr>
                <w:rFonts w:cs="Calibri"/>
                <w:bCs/>
                <w:color w:val="000000"/>
                <w:sz w:val="20"/>
                <w:szCs w:val="20"/>
                <w:lang w:eastAsia="el-GR"/>
              </w:rPr>
              <w:t xml:space="preserve">Φορείς: </w:t>
            </w:r>
            <w:r w:rsidRPr="00E70B9E">
              <w:rPr>
                <w:rFonts w:cs="Calibri"/>
                <w:bCs/>
                <w:color w:val="000000"/>
                <w:sz w:val="20"/>
                <w:szCs w:val="20"/>
                <w:lang w:val="en-US" w:eastAsia="el-GR"/>
              </w:rPr>
              <w:t>o</w:t>
            </w:r>
            <w:r w:rsidRPr="00E70B9E">
              <w:rPr>
                <w:rFonts w:cs="Calibri"/>
                <w:bCs/>
                <w:color w:val="000000"/>
                <w:sz w:val="20"/>
                <w:szCs w:val="20"/>
                <w:lang w:eastAsia="el-GR"/>
              </w:rPr>
              <w:t>ι ΚΟΜΥ</w:t>
            </w:r>
          </w:p>
          <w:p w14:paraId="2C9354ED"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70B9E">
              <w:rPr>
                <w:rFonts w:cs="Calibri"/>
                <w:bCs/>
                <w:color w:val="000000"/>
                <w:sz w:val="20"/>
                <w:szCs w:val="20"/>
                <w:lang w:eastAsia="el-GR"/>
              </w:rPr>
              <w:t xml:space="preserve">Δεν συνδέονται με το δείκτη </w:t>
            </w:r>
            <w:r w:rsidRPr="00E70B9E">
              <w:rPr>
                <w:rFonts w:cs="Calibri"/>
                <w:bCs/>
                <w:color w:val="000000"/>
                <w:sz w:val="20"/>
                <w:szCs w:val="20"/>
                <w:lang w:val="en-US" w:eastAsia="el-GR"/>
              </w:rPr>
              <w:t>PSO</w:t>
            </w:r>
            <w:r w:rsidRPr="00E70B9E">
              <w:rPr>
                <w:rFonts w:cs="Calibri"/>
                <w:bCs/>
                <w:color w:val="000000"/>
                <w:sz w:val="20"/>
                <w:szCs w:val="20"/>
                <w:lang w:eastAsia="el-GR"/>
              </w:rPr>
              <w:t>806 νέες δομές στους τομείς δημόσιας υγείας, μακροχρόνιας φροντίδας κλπ.</w:t>
            </w:r>
          </w:p>
          <w:p w14:paraId="187F411F" w14:textId="77777777" w:rsidR="006C53DD" w:rsidRDefault="006C53DD" w:rsidP="003B3B99">
            <w:pPr>
              <w:spacing w:before="12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E70B9E">
              <w:rPr>
                <w:rFonts w:cs="Calibri"/>
                <w:bCs/>
                <w:color w:val="000000"/>
                <w:sz w:val="20"/>
                <w:szCs w:val="20"/>
                <w:lang w:eastAsia="el-GR"/>
              </w:rPr>
              <w:t>Η κάθε δομή/φορέας μετράται μία φορά στο επίπεδο της πράξης και λαμβάνει την τιμή 1 όταν ξεκινά τη λειτουργία της/του (βεβαίωση έναρξης νέας/ου δομής/φορέα).</w:t>
            </w:r>
          </w:p>
          <w:p w14:paraId="7CB893FD" w14:textId="77777777" w:rsidR="009C7AA6"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C16B4">
              <w:rPr>
                <w:color w:val="000000"/>
                <w:sz w:val="20"/>
                <w:szCs w:val="20"/>
              </w:rPr>
              <w:t xml:space="preserve">Σε πράξεις στις οποίες συγχρηματοδοτούνται 2 δομές σε διακριτά </w:t>
            </w:r>
            <w:proofErr w:type="spellStart"/>
            <w:r w:rsidRPr="00DC16B4">
              <w:rPr>
                <w:color w:val="000000"/>
                <w:sz w:val="20"/>
                <w:szCs w:val="20"/>
              </w:rPr>
              <w:t>υποέργα</w:t>
            </w:r>
            <w:proofErr w:type="spellEnd"/>
            <w:r w:rsidRPr="00DC16B4">
              <w:rPr>
                <w:color w:val="000000"/>
                <w:sz w:val="20"/>
                <w:szCs w:val="20"/>
              </w:rPr>
              <w:t xml:space="preserve">, ο δείκτης μετρά στο επίπεδο της πράξης κάθε δομή διακριτά. Δηλ. αν μία Πράξη περιλαμβάνει δύο δομές (2 </w:t>
            </w:r>
            <w:proofErr w:type="spellStart"/>
            <w:r w:rsidRPr="00DC16B4">
              <w:rPr>
                <w:color w:val="000000"/>
                <w:sz w:val="20"/>
                <w:szCs w:val="20"/>
              </w:rPr>
              <w:t>υποέργα</w:t>
            </w:r>
            <w:proofErr w:type="spellEnd"/>
            <w:r w:rsidRPr="00DC16B4">
              <w:rPr>
                <w:color w:val="000000"/>
                <w:sz w:val="20"/>
                <w:szCs w:val="20"/>
              </w:rPr>
              <w:t>), π.χ. Κέντρο Ημέρας και Κινητή Μονάδα, τότε η κάθε δομή θα μετρηθεί διακριτά (ο δείκτης θα λάβει την τιμή 2).</w:t>
            </w:r>
          </w:p>
          <w:p w14:paraId="5012450C" w14:textId="77777777" w:rsidR="009C7AA6" w:rsidRPr="009E11D8"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9E11D8">
              <w:rPr>
                <w:b/>
                <w:bCs/>
                <w:color w:val="000000"/>
                <w:sz w:val="20"/>
                <w:szCs w:val="20"/>
              </w:rPr>
              <w:t>Α. Για τις Τοπικές Ομάδες Υγείας (ΤΟΜΥ):</w:t>
            </w:r>
          </w:p>
          <w:p w14:paraId="67EFCC2D" w14:textId="77777777" w:rsidR="009C7AA6" w:rsidRPr="00DC16B4"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C16B4">
              <w:rPr>
                <w:color w:val="000000"/>
                <w:sz w:val="20"/>
                <w:szCs w:val="20"/>
              </w:rPr>
              <w:t>Ο αριθμός όλων των νέων ΤΟΜΥ οι οποίες συγκροτούνται και εντάσσονται για χρηματοδότηση από το ΕΚΤ+ στο πλαίσιο των Προγραμμάτων της ΠΠ 2021-2027.</w:t>
            </w:r>
          </w:p>
          <w:p w14:paraId="7578CCFC" w14:textId="77777777" w:rsidR="009C7AA6" w:rsidRPr="009E11D8"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9E11D8">
              <w:rPr>
                <w:b/>
                <w:bCs/>
                <w:color w:val="000000"/>
                <w:sz w:val="20"/>
                <w:szCs w:val="20"/>
              </w:rPr>
              <w:t>Β. Για τις δομές Ψυχικής Υγείας:</w:t>
            </w:r>
          </w:p>
          <w:p w14:paraId="365CDC4E" w14:textId="77777777" w:rsidR="009C7AA6" w:rsidRPr="00DC16B4"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C16B4">
              <w:rPr>
                <w:color w:val="000000"/>
                <w:sz w:val="20"/>
                <w:szCs w:val="20"/>
              </w:rPr>
              <w:t>Ο αριθμός όλων των νέων δομών ΨΥ οι οποίες εντάσσονται για χρηματοδότηση από το ΕΚΤ+ στο πλαίσιο των Προγραμμάτων της ΠΠ 2021-2027</w:t>
            </w:r>
          </w:p>
          <w:p w14:paraId="237C6073" w14:textId="77777777" w:rsidR="009C7AA6" w:rsidRPr="00DC16B4"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C16B4">
              <w:rPr>
                <w:color w:val="000000"/>
                <w:sz w:val="20"/>
                <w:szCs w:val="20"/>
              </w:rPr>
              <w:t>Ενδεικτικοί τύποι δομών Ψυχικής Υγείας είναι: Κέντρα Ημέρας, Κινητές Μονάδες, Μονάδες Έγκαιρης Παρέμβασης στην Κρίση, Ψυχιατρικά Τμήματα Γενικών Νοσοκομείων, Κέντρα Ψυχικής Υγείας.</w:t>
            </w:r>
          </w:p>
          <w:p w14:paraId="758CD385" w14:textId="77777777" w:rsidR="009C7AA6" w:rsidRPr="009E11D8"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9E11D8">
              <w:rPr>
                <w:b/>
                <w:bCs/>
                <w:color w:val="000000"/>
                <w:sz w:val="20"/>
                <w:szCs w:val="20"/>
              </w:rPr>
              <w:t>Γ. Για τις δομές αντιμετώπισης των εξαρτήσεων:</w:t>
            </w:r>
          </w:p>
          <w:p w14:paraId="369B9AEA" w14:textId="77777777" w:rsidR="009C7AA6" w:rsidRPr="00DC16B4"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C16B4">
              <w:rPr>
                <w:color w:val="000000"/>
                <w:sz w:val="20"/>
                <w:szCs w:val="20"/>
              </w:rPr>
              <w:t>Ο αριθμός όλων των νέων δομών αντιμετώπισης εξαρτήσεων οι οποίες εντάσσονται για χρηματοδότηση από το ΕΚΤ+ στο πλαίσιο των Προγραμμάτων της ΠΠ 2021-2027.</w:t>
            </w:r>
          </w:p>
          <w:p w14:paraId="0A92D7C1" w14:textId="77777777" w:rsidR="009C7AA6" w:rsidRPr="00DC16B4"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C16B4">
              <w:rPr>
                <w:color w:val="000000"/>
                <w:sz w:val="20"/>
                <w:szCs w:val="20"/>
              </w:rPr>
              <w:t>Ενδεικτικοί τύποι δομών αντιμετώπισης εξαρτήσεων είναι: Πολυδύναμα Κέντρα, Μονάδες Σωματικής Αποτοξίνωσης, Ξενώνες αστέγων εξαρτημένων ατόμων, Δομές Επανένταξης, Κινητές Μονάδες, , Συνδυαστικές Μονάδες Αντιμετώπισης Αλκοόλ και άλλων Εξαρτήσεων κοκ</w:t>
            </w:r>
          </w:p>
          <w:p w14:paraId="3E6BCB4C" w14:textId="77777777" w:rsidR="009C7AA6" w:rsidRPr="009E11D8"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9E11D8">
              <w:rPr>
                <w:b/>
                <w:bCs/>
                <w:color w:val="000000"/>
                <w:sz w:val="20"/>
                <w:szCs w:val="20"/>
              </w:rPr>
              <w:t>Δ. Για τις Κινητές Ομάδες Υγείας (ΚΟΜΥ)</w:t>
            </w:r>
          </w:p>
          <w:p w14:paraId="2B2DCA7C" w14:textId="486307B0" w:rsidR="009C7AA6" w:rsidRPr="00E70B9E" w:rsidRDefault="009C7AA6" w:rsidP="009C7AA6">
            <w:pPr>
              <w:spacing w:before="12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C16B4">
              <w:rPr>
                <w:color w:val="000000"/>
                <w:sz w:val="20"/>
                <w:szCs w:val="20"/>
              </w:rPr>
              <w:t>Ο αριθμός όλων των ΚΟΜΥ οι οποίες συγκροτούνται και εντάσσονται για χρηματοδότηση από το ΕΚΤ+ στο πλαίσιο των Προγραμμάτων της ΠΠ 2021-2027</w:t>
            </w:r>
          </w:p>
        </w:tc>
      </w:tr>
      <w:tr w:rsidR="006C53DD" w:rsidRPr="00E70B9E" w14:paraId="720A012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AA1AA8A"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lastRenderedPageBreak/>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71815D2" w14:textId="77777777" w:rsidR="006C53DD" w:rsidRPr="00E70B9E"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Αριθμός δομών  ή/και φορέων (οντότητες)</w:t>
            </w:r>
          </w:p>
        </w:tc>
      </w:tr>
      <w:tr w:rsidR="006C53DD" w:rsidRPr="00E70B9E" w14:paraId="0BD20CD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4DA92A1"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Στόχος</w:t>
            </w:r>
          </w:p>
        </w:tc>
        <w:tc>
          <w:tcPr>
            <w:tcW w:w="3808" w:type="pct"/>
            <w:tcBorders>
              <w:top w:val="single" w:sz="2" w:space="0" w:color="45CBF5"/>
              <w:left w:val="nil"/>
              <w:bottom w:val="single" w:sz="2" w:space="0" w:color="45CBF5"/>
              <w:right w:val="single" w:sz="2" w:space="0" w:color="45CBF5"/>
            </w:tcBorders>
            <w:shd w:val="clear" w:color="auto" w:fill="auto"/>
            <w:noWrap/>
          </w:tcPr>
          <w:p w14:paraId="5037E827" w14:textId="77777777" w:rsidR="006C53DD" w:rsidRPr="00E70B9E" w:rsidRDefault="006C53DD" w:rsidP="003B3B99">
            <w:pPr>
              <w:spacing w:before="120" w:after="0" w:line="240" w:lineRule="atLeas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sz w:val="20"/>
                <w:szCs w:val="20"/>
              </w:rPr>
              <w:t xml:space="preserve">Είναι η τιμή που αναμένεται στο τέλος της προγραμματικής περιόδου. </w:t>
            </w:r>
          </w:p>
        </w:tc>
      </w:tr>
      <w:tr w:rsidR="006C53DD" w:rsidRPr="00E70B9E" w14:paraId="0011508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4426FF1"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Τιμή Βάσης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3CD2500" w14:textId="77777777" w:rsidR="006C53DD" w:rsidRPr="00E70B9E"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0</w:t>
            </w:r>
          </w:p>
        </w:tc>
      </w:tr>
      <w:tr w:rsidR="006C53DD" w:rsidRPr="00E70B9E" w14:paraId="16D886D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34B61F3"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alibri"/>
                <w:color w:val="000000"/>
                <w:sz w:val="20"/>
                <w:szCs w:val="2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DF97A5F"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Ανά κατηγορία περιφέρειας.</w:t>
            </w:r>
          </w:p>
        </w:tc>
      </w:tr>
      <w:tr w:rsidR="006C53DD" w:rsidRPr="00E70B9E" w14:paraId="2EFBEBA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BBA01E3"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9E706C7"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Για την αναφορά  του τρόπου με τον οποίο το ΕΚΤ+ συμβάλλει στο στόχο που ορίζεται στη συνθήκη για την ΕΕ (αρθρ.162) και για την εφαρμογή της αρχής 16 “Ιατροφαρμακευτική περίθαλψη” του Ευρωπαϊκού Πυλώνα Κοινωνικών Δικαιωμάτων.</w:t>
            </w:r>
          </w:p>
        </w:tc>
      </w:tr>
      <w:tr w:rsidR="006C53DD" w:rsidRPr="00E70B9E" w14:paraId="68463F0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18CBDD7"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F5B95DA"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Η πληροφορία για το δείκτη θα συλλέγεται  τους Δικαιούχους των αντίστοιχων παρεμβάσεων. </w:t>
            </w:r>
          </w:p>
          <w:p w14:paraId="32D642FF"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E70B9E">
              <w:rPr>
                <w:sz w:val="20"/>
                <w:szCs w:val="20"/>
              </w:rPr>
              <w:t>O δείκτης λαμβάνει τιμή κατά την έναρξη υλοποίησης της πράξης στην οποία υποστηρίζεται η δομή/φορέας υγείας που μετρά.</w:t>
            </w:r>
          </w:p>
          <w:p w14:paraId="235DE9F3" w14:textId="77777777" w:rsidR="00172BD9" w:rsidRPr="00DC16B4" w:rsidRDefault="00172BD9" w:rsidP="00172BD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C16B4">
              <w:rPr>
                <w:color w:val="000000"/>
                <w:sz w:val="20"/>
                <w:szCs w:val="20"/>
              </w:rPr>
              <w:t xml:space="preserve">Σύμφωνα με τις </w:t>
            </w:r>
            <w:proofErr w:type="spellStart"/>
            <w:r w:rsidRPr="00DC16B4">
              <w:rPr>
                <w:color w:val="000000"/>
                <w:sz w:val="20"/>
                <w:szCs w:val="20"/>
              </w:rPr>
              <w:t>επικαιροποιημένες</w:t>
            </w:r>
            <w:proofErr w:type="spellEnd"/>
            <w:r w:rsidRPr="00DC16B4">
              <w:rPr>
                <w:color w:val="000000"/>
                <w:sz w:val="20"/>
                <w:szCs w:val="20"/>
              </w:rPr>
              <w:t xml:space="preserve"> ρυθμίσεις του ΣΔΕ, η πρώτη φορά που θα μετρηθεί ο δείκτης είναι με σωρευτικά δεδομένα τιμών που θα δηλωθούν από τους Δικαιούχους στα </w:t>
            </w:r>
            <w:r w:rsidRPr="00DC16B4">
              <w:rPr>
                <w:color w:val="000000"/>
                <w:sz w:val="20"/>
                <w:szCs w:val="20"/>
              </w:rPr>
              <w:lastRenderedPageBreak/>
              <w:t>Δελτία Επίτευξης Δεικτών από την ημερομηνία έναρξης της πράξης ως τον Ιούνιο του 2025, η δεύτερη φορά στα Δελτία Επίτευξης Τιμών που θα υποβληθούν τον Δεκέμβριο του 2025 , κοκ.</w:t>
            </w:r>
          </w:p>
          <w:p w14:paraId="64E4DF86" w14:textId="77777777" w:rsidR="00172BD9" w:rsidRPr="009E11D8" w:rsidRDefault="00172BD9" w:rsidP="00172BD9">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9E11D8">
              <w:rPr>
                <w:b/>
                <w:bCs/>
                <w:color w:val="000000"/>
                <w:sz w:val="20"/>
                <w:szCs w:val="20"/>
              </w:rPr>
              <w:t>Παράδειγμα :</w:t>
            </w:r>
          </w:p>
          <w:p w14:paraId="3B600620" w14:textId="77777777" w:rsidR="00172BD9" w:rsidRPr="00DC16B4" w:rsidRDefault="00172BD9" w:rsidP="00172BD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C16B4">
              <w:rPr>
                <w:color w:val="000000"/>
                <w:sz w:val="20"/>
                <w:szCs w:val="20"/>
              </w:rPr>
              <w:t>Έστω πράξη στην οποία έχουν ενισχυθεί 2 δομές ως τέλος Μάϊου 2025. Στο Δελτίο Επίτευξης δείκτη που υποβάλλει ο Δικαιούχος τον Ιούνιο 2025, PSO806= 2.</w:t>
            </w:r>
          </w:p>
          <w:p w14:paraId="5790C79A" w14:textId="6DD7C96C" w:rsidR="00172BD9" w:rsidRPr="00E70B9E" w:rsidRDefault="00172BD9" w:rsidP="00172BD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DC16B4">
              <w:rPr>
                <w:color w:val="000000"/>
                <w:sz w:val="20"/>
                <w:szCs w:val="20"/>
              </w:rPr>
              <w:t>Έως τη λήξη της πράξης, και εφόσον ο αριθμός των νέων δομών παραμένει ο ίδιος, σε όλα τα επόμενα Δελτία Επίτευξης, PSO806= 2 .</w:t>
            </w:r>
          </w:p>
        </w:tc>
      </w:tr>
      <w:tr w:rsidR="006C53DD" w:rsidRPr="00E70B9E" w14:paraId="0752605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9EBDDF5"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lastRenderedPageBreak/>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18AEDC9E" w14:textId="52E1F7B8"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rFonts w:cs="Corbel"/>
                <w:color w:val="000000"/>
                <w:sz w:val="20"/>
                <w:szCs w:val="20"/>
                <w:lang w:eastAsia="el-GR"/>
              </w:rPr>
              <w:t>Δύο φορές ετησίως, τέλος Ιανουαρίου και τέλος Ιουλίου, και έως το 2030.</w:t>
            </w:r>
          </w:p>
        </w:tc>
      </w:tr>
      <w:tr w:rsidR="006C53DD" w:rsidRPr="00E70B9E" w14:paraId="7CF930C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7E475D6B"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Σύνδεση με δείκτες</w:t>
            </w:r>
          </w:p>
        </w:tc>
        <w:tc>
          <w:tcPr>
            <w:tcW w:w="3808" w:type="pct"/>
            <w:tcBorders>
              <w:top w:val="single" w:sz="4" w:space="0" w:color="45CBF5"/>
              <w:left w:val="single" w:sz="4" w:space="0" w:color="45CBF5"/>
              <w:bottom w:val="single" w:sz="4" w:space="0" w:color="45CBF5"/>
              <w:right w:val="single" w:sz="4" w:space="0" w:color="45CBF5"/>
            </w:tcBorders>
            <w:shd w:val="clear" w:color="auto" w:fill="auto"/>
            <w:vAlign w:val="center"/>
          </w:tcPr>
          <w:p w14:paraId="12D7D453"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Στις παρεμβάσεις/πράξεις που αφορούν δομές του δημόσιου τομέα, ο δείκτης </w:t>
            </w:r>
            <w:r w:rsidRPr="00E70B9E">
              <w:rPr>
                <w:color w:val="000000"/>
                <w:sz w:val="20"/>
                <w:szCs w:val="20"/>
                <w:lang w:val="en-US"/>
              </w:rPr>
              <w:t>PSO</w:t>
            </w:r>
            <w:r w:rsidRPr="00E70B9E">
              <w:rPr>
                <w:color w:val="000000"/>
                <w:sz w:val="20"/>
                <w:szCs w:val="20"/>
              </w:rPr>
              <w:t>80</w:t>
            </w:r>
            <w:r w:rsidRPr="00E70B9E">
              <w:rPr>
                <w:sz w:val="20"/>
                <w:szCs w:val="20"/>
              </w:rPr>
              <w:t>6</w:t>
            </w:r>
            <w:r w:rsidRPr="00E70B9E">
              <w:rPr>
                <w:color w:val="000000"/>
                <w:sz w:val="20"/>
                <w:szCs w:val="20"/>
              </w:rPr>
              <w:t xml:space="preserve"> έχει την ίδια τιμή με τον </w:t>
            </w:r>
            <w:r w:rsidRPr="00E70B9E">
              <w:rPr>
                <w:color w:val="000000"/>
                <w:sz w:val="20"/>
                <w:szCs w:val="20"/>
                <w:lang w:val="en-US"/>
              </w:rPr>
              <w:t>EECO</w:t>
            </w:r>
            <w:r w:rsidRPr="00E70B9E">
              <w:rPr>
                <w:color w:val="000000"/>
                <w:sz w:val="20"/>
                <w:szCs w:val="20"/>
              </w:rPr>
              <w:t>18</w:t>
            </w:r>
          </w:p>
        </w:tc>
      </w:tr>
      <w:tr w:rsidR="006C53DD" w:rsidRPr="00E70B9E" w14:paraId="3612028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7ED0CD61"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Επικύρωση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2B63FDF2"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trike/>
                <w:color w:val="000000"/>
                <w:sz w:val="20"/>
                <w:szCs w:val="20"/>
              </w:rPr>
            </w:pPr>
          </w:p>
        </w:tc>
      </w:tr>
    </w:tbl>
    <w:p w14:paraId="3E43C634" w14:textId="67FC48D2" w:rsidR="006C53DD" w:rsidRDefault="006C53DD" w:rsidP="0037224F"/>
    <w:p w14:paraId="7491A793" w14:textId="31463E0C" w:rsidR="006C53DD" w:rsidRDefault="006C53DD" w:rsidP="0012237F">
      <w:pPr>
        <w:pStyle w:val="Heading3"/>
        <w:numPr>
          <w:ilvl w:val="2"/>
          <w:numId w:val="45"/>
        </w:numPr>
      </w:pPr>
      <w:bookmarkStart w:id="68" w:name="_Toc107499539"/>
      <w:bookmarkStart w:id="69" w:name="_Toc109214748"/>
      <w:r w:rsidRPr="00E70B9E">
        <w:t>PSR806. αριθμός επωφελουμένων των νέων δομών/φορέων υγείας</w:t>
      </w:r>
      <w:bookmarkEnd w:id="68"/>
      <w:bookmarkEnd w:id="69"/>
    </w:p>
    <w:p w14:paraId="6EC730D7" w14:textId="798A44B2" w:rsidR="009B6B2B" w:rsidRPr="009B6B2B" w:rsidRDefault="009B6B2B" w:rsidP="009B6B2B">
      <w:pPr>
        <w:rPr>
          <w:i/>
        </w:rPr>
      </w:pPr>
      <w:r w:rsidRPr="009B6B2B">
        <w:rPr>
          <w:i/>
        </w:rPr>
        <w:t>[ΟΜΟΓΕΝΟΠΟΙΗΜΕΝΟΣ ΔΕΙΚΤΗΣ]</w:t>
      </w:r>
    </w:p>
    <w:tbl>
      <w:tblPr>
        <w:tblStyle w:val="1-610"/>
        <w:tblW w:w="5000" w:type="pct"/>
        <w:tblLayout w:type="fixed"/>
        <w:tblCellMar>
          <w:left w:w="57" w:type="dxa"/>
          <w:right w:w="57" w:type="dxa"/>
        </w:tblCellMar>
        <w:tblLook w:val="04A0" w:firstRow="1" w:lastRow="0" w:firstColumn="1" w:lastColumn="0" w:noHBand="0" w:noVBand="1"/>
      </w:tblPr>
      <w:tblGrid>
        <w:gridCol w:w="2321"/>
        <w:gridCol w:w="7415"/>
      </w:tblGrid>
      <w:tr w:rsidR="006C53DD" w:rsidRPr="00E70B9E" w14:paraId="6B8988D9"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12D69A42" w14:textId="77777777" w:rsidR="006C53DD" w:rsidRPr="00E70B9E" w:rsidRDefault="006C53DD" w:rsidP="003B3B99">
            <w:pPr>
              <w:spacing w:before="60" w:after="60" w:line="240" w:lineRule="auto"/>
              <w:jc w:val="center"/>
              <w:rPr>
                <w:rFonts w:cs="Calibri"/>
                <w:color w:val="000000"/>
                <w:sz w:val="20"/>
                <w:szCs w:val="20"/>
                <w:lang w:eastAsia="el-GR"/>
              </w:rPr>
            </w:pPr>
            <w:r w:rsidRPr="00E70B9E">
              <w:rPr>
                <w:rFonts w:cs="Calibri"/>
                <w:color w:val="000000"/>
                <w:sz w:val="20"/>
                <w:szCs w:val="20"/>
                <w:lang w:eastAsia="el-GR"/>
              </w:rPr>
              <w:t>Πεδίο</w:t>
            </w:r>
          </w:p>
        </w:tc>
        <w:tc>
          <w:tcPr>
            <w:tcW w:w="3808" w:type="pct"/>
            <w:shd w:val="clear" w:color="auto" w:fill="C1EDFC"/>
            <w:noWrap/>
            <w:vAlign w:val="center"/>
            <w:hideMark/>
          </w:tcPr>
          <w:p w14:paraId="4DE88029" w14:textId="77777777" w:rsidR="006C53DD" w:rsidRPr="00E70B9E" w:rsidRDefault="006C53DD"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E70B9E">
              <w:rPr>
                <w:rFonts w:cs="Calibri"/>
                <w:sz w:val="20"/>
                <w:szCs w:val="20"/>
                <w:lang w:eastAsia="el-GR"/>
              </w:rPr>
              <w:t>Μεταδεδομένα</w:t>
            </w:r>
            <w:proofErr w:type="spellEnd"/>
            <w:r w:rsidRPr="00E70B9E">
              <w:rPr>
                <w:rFonts w:cs="Calibri"/>
                <w:sz w:val="20"/>
                <w:szCs w:val="20"/>
                <w:lang w:eastAsia="el-GR"/>
              </w:rPr>
              <w:t xml:space="preserve"> δείκτη</w:t>
            </w:r>
          </w:p>
        </w:tc>
      </w:tr>
      <w:tr w:rsidR="006C53DD" w:rsidRPr="00E70B9E" w14:paraId="5D14C08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1653D283"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hideMark/>
          </w:tcPr>
          <w:p w14:paraId="28BFB1CD" w14:textId="77777777" w:rsidR="006C53DD" w:rsidRPr="00E70B9E"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E70B9E">
              <w:rPr>
                <w:b/>
                <w:color w:val="000000"/>
                <w:sz w:val="20"/>
                <w:szCs w:val="20"/>
              </w:rPr>
              <w:t>PSR806</w:t>
            </w:r>
          </w:p>
        </w:tc>
      </w:tr>
      <w:tr w:rsidR="006C53DD" w:rsidRPr="00E70B9E" w14:paraId="797754D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002A66E4"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Ονομασία δείκτη</w:t>
            </w:r>
          </w:p>
        </w:tc>
        <w:tc>
          <w:tcPr>
            <w:tcW w:w="3808" w:type="pct"/>
            <w:tcBorders>
              <w:top w:val="single" w:sz="2" w:space="0" w:color="45CBF5"/>
              <w:left w:val="nil"/>
              <w:bottom w:val="single" w:sz="4" w:space="0" w:color="45CBF5"/>
              <w:right w:val="single" w:sz="2" w:space="0" w:color="45CBF5"/>
            </w:tcBorders>
            <w:shd w:val="clear" w:color="auto" w:fill="auto"/>
            <w:vAlign w:val="center"/>
          </w:tcPr>
          <w:p w14:paraId="75B9F19F" w14:textId="77777777" w:rsidR="006C53DD" w:rsidRPr="00E70B9E"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E70B9E">
              <w:rPr>
                <w:rFonts w:cs="Calibri"/>
                <w:b/>
                <w:color w:val="000000"/>
                <w:sz w:val="20"/>
                <w:szCs w:val="20"/>
                <w:lang w:eastAsia="el-GR"/>
              </w:rPr>
              <w:t>αριθμός επωφελουμένων των νέων δομών /φορέων υγείας</w:t>
            </w:r>
            <w:r w:rsidRPr="00E70B9E">
              <w:rPr>
                <w:rFonts w:cs="Calibri"/>
                <w:b/>
                <w:color w:val="000000"/>
                <w:sz w:val="20"/>
                <w:szCs w:val="20"/>
                <w:vertAlign w:val="superscript"/>
                <w:lang w:eastAsia="el-GR"/>
              </w:rPr>
              <w:footnoteReference w:id="6"/>
            </w:r>
          </w:p>
        </w:tc>
      </w:tr>
      <w:tr w:rsidR="006C53DD" w:rsidRPr="00E70B9E" w14:paraId="7D80EC1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tcPr>
          <w:p w14:paraId="71FE18D0" w14:textId="77777777" w:rsidR="006C53DD" w:rsidRPr="00E70B9E" w:rsidRDefault="006C53DD" w:rsidP="003B3B99">
            <w:pPr>
              <w:spacing w:before="60" w:after="60" w:line="240" w:lineRule="auto"/>
              <w:jc w:val="left"/>
              <w:rPr>
                <w:rFonts w:cs="Corbel"/>
                <w:color w:val="000000"/>
                <w:sz w:val="20"/>
                <w:szCs w:val="20"/>
                <w:lang w:eastAsia="el-GR"/>
              </w:rPr>
            </w:pPr>
            <w:r w:rsidRPr="00E70B9E">
              <w:rPr>
                <w:rFonts w:cs="Corbel"/>
                <w:color w:val="000000"/>
                <w:sz w:val="20"/>
                <w:szCs w:val="2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C0ACEA3"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Ο δείκτης μετρά τους ωφελούμενους των νέων δομών/φορέων υγείας του δείκτη εκροών PSO806, ως εξής:</w:t>
            </w:r>
          </w:p>
          <w:p w14:paraId="05A60C6C"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α) τον αριθμό όλων των ατόμων που ωφελούνται/λαμβάνουν υπηρεσίες που παρέχονται από τις νέες μονάδες πρωτοβάθμιας φροντίδας υγείας (ΤΟΜΥ) </w:t>
            </w:r>
          </w:p>
          <w:p w14:paraId="4E375078"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β) τον αριθμό των ατόμων που ωφελούνται/λαμβάνουν υπηρεσίες από τις νέες δομές ψυχικής υγείας που συγχρηματοδοτούνται από το ΕΚΤ+</w:t>
            </w:r>
          </w:p>
          <w:p w14:paraId="3B16DF24" w14:textId="41E93D7D" w:rsidR="006C53DD" w:rsidRPr="00E70B9E" w:rsidRDefault="00013BA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γ</w:t>
            </w:r>
            <w:r w:rsidR="006C53DD" w:rsidRPr="00E70B9E">
              <w:rPr>
                <w:color w:val="000000"/>
                <w:sz w:val="20"/>
                <w:szCs w:val="20"/>
              </w:rPr>
              <w:t>) τον αριθμό των ατόμων που ωφελούνται/λαμβάνουν υπηρεσίες από τις νέες δομές πρόληψης και αντιμετώπισης εξαρτήσεων που συγχρηματοδοτούνται από το ΕΚΤ+</w:t>
            </w:r>
          </w:p>
          <w:p w14:paraId="777B2FDB" w14:textId="2BE8B09D" w:rsidR="006C53DD" w:rsidRPr="00E70B9E" w:rsidRDefault="00013BA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δ</w:t>
            </w:r>
            <w:r w:rsidR="006C53DD" w:rsidRPr="00E70B9E">
              <w:rPr>
                <w:color w:val="000000"/>
                <w:sz w:val="20"/>
                <w:szCs w:val="20"/>
              </w:rPr>
              <w:t>) τον αριθμό των ατόμων που λαμβάνουν υπηρεσίες από τις Κινητές Ομάδες Υγείας (ΚΟΜΥ)</w:t>
            </w:r>
          </w:p>
          <w:p w14:paraId="35CFE773"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Ο δείκτης μετρά ωφελούμενα άτομα ως λήπτες υπηρεσιών υγείας από συγχρηματοδοτούμενες δομές και δεν συνδέεται με συλλογή </w:t>
            </w:r>
            <w:proofErr w:type="spellStart"/>
            <w:r w:rsidRPr="00E70B9E">
              <w:rPr>
                <w:color w:val="000000"/>
                <w:sz w:val="20"/>
                <w:szCs w:val="20"/>
              </w:rPr>
              <w:t>μικροδεδομένων</w:t>
            </w:r>
            <w:proofErr w:type="spellEnd"/>
            <w:r w:rsidRPr="00E70B9E">
              <w:rPr>
                <w:color w:val="000000"/>
                <w:sz w:val="20"/>
                <w:szCs w:val="20"/>
              </w:rPr>
              <w:t xml:space="preserve"> (</w:t>
            </w:r>
            <w:r w:rsidRPr="00E70B9E">
              <w:rPr>
                <w:color w:val="000000"/>
                <w:sz w:val="20"/>
                <w:szCs w:val="20"/>
                <w:lang w:val="en-US"/>
              </w:rPr>
              <w:t>microdata</w:t>
            </w:r>
            <w:r w:rsidRPr="00E70B9E">
              <w:rPr>
                <w:color w:val="000000"/>
                <w:sz w:val="20"/>
                <w:szCs w:val="20"/>
              </w:rPr>
              <w:t>).</w:t>
            </w:r>
          </w:p>
          <w:p w14:paraId="3CE55BC8" w14:textId="77777777" w:rsidR="00986B5E" w:rsidRPr="006C1525"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C1525">
              <w:rPr>
                <w:color w:val="000000"/>
                <w:sz w:val="20"/>
                <w:szCs w:val="20"/>
              </w:rPr>
              <w:t>Ειδικότερα :</w:t>
            </w:r>
          </w:p>
          <w:p w14:paraId="45FED428" w14:textId="77777777" w:rsidR="00986B5E" w:rsidRPr="00CA21D9"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CA21D9">
              <w:rPr>
                <w:b/>
                <w:bCs/>
                <w:color w:val="000000"/>
                <w:sz w:val="20"/>
                <w:szCs w:val="20"/>
              </w:rPr>
              <w:t>Α) Αριθμός επωφελουμένων νέων δομών Πρωτοβάθμιας Φροντίδας Υγείας (ΤΟΜΥ)</w:t>
            </w:r>
          </w:p>
          <w:p w14:paraId="5C1DEDD4" w14:textId="77777777" w:rsidR="00986B5E" w:rsidRPr="006C1525"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C1525">
              <w:rPr>
                <w:color w:val="000000"/>
                <w:sz w:val="20"/>
                <w:szCs w:val="20"/>
              </w:rPr>
              <w:t>Ο δείκτης μετρά τον αριθμό των ατόμων που ωφελούνται/λαμβάνουν υπηρεσίες που παρέχονται από τις νέες μονάδες πρωτοβάθμιας φροντίδας υγείας (ΤΟΜΥ), που συγχρηματοδοτούνται από το ΕΚΤ+. Ο δείκτης μετρά σε επίπεδο πράξης αριθμό μοναδικών ΑΜΚΑ ατόμων που ωφελούνται/λαμβάνουν υπηρεσίες από τις νέες ΤΟΜΥ, ως υλοποιημένα ραντεβού. Ως υλοποιημένα ραντεβού λαμβάνονται από το ΠΣ της ΗΔΙΚΑ ΑΕ ο συνδυασμός των ραντεβού που είναι σε κατάσταση «Εκτελεσμένο» και «Προσήλθε» ή όπως η ΗΔΙΚΑ θα αποστέλλει αυτά.</w:t>
            </w:r>
          </w:p>
          <w:p w14:paraId="0339BC0E" w14:textId="77777777" w:rsidR="00986B5E" w:rsidRPr="00CA21D9"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CA21D9">
              <w:rPr>
                <w:b/>
                <w:bCs/>
                <w:color w:val="000000"/>
                <w:sz w:val="20"/>
                <w:szCs w:val="20"/>
              </w:rPr>
              <w:t>Β) Αριθμός επωφελουμένων νέων Δομών Ψυχικής Υγείας</w:t>
            </w:r>
          </w:p>
          <w:p w14:paraId="58F016FD" w14:textId="77777777" w:rsidR="00986B5E" w:rsidRPr="006C1525"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C1525">
              <w:rPr>
                <w:color w:val="000000"/>
                <w:sz w:val="20"/>
                <w:szCs w:val="20"/>
              </w:rPr>
              <w:t>Ο δείκτης μετρά τον αριθμό των ατόμων που ωφελούνται/λαμβάνουν υπηρεσίες από τις νέες δομές ψυχικής υγείας.</w:t>
            </w:r>
          </w:p>
          <w:p w14:paraId="0DAEC0B5" w14:textId="77777777" w:rsidR="00986B5E" w:rsidRPr="006C1525"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C1525">
              <w:rPr>
                <w:color w:val="000000"/>
                <w:sz w:val="20"/>
                <w:szCs w:val="20"/>
              </w:rPr>
              <w:lastRenderedPageBreak/>
              <w:t xml:space="preserve">O δείκτης μετρά σε επίπεδο δομής τα μοναδικά άτομα με βάση το ΑΜΚΑ, ΑΥΠΑ ή άλλο μοναδικό κωδικό που τηρεί ο φορέας λειτουργίας της δομής στο πληροφοριακό του σύστημα. Το κάθε άτομο μετράται την πρώτη φορά που ωφελείται/ λαμβάνει υπηρεσία από την αντίστοιχη δομή, και συγκεκριμένα από την ένταξη της δομής προς συγχρηματοδότηση στο ΕΚΤ+. Σε πράξεις στις οποίες συγχρηματοδοτούνται δύο δομές σε διακριτά </w:t>
            </w:r>
            <w:proofErr w:type="spellStart"/>
            <w:r w:rsidRPr="006C1525">
              <w:rPr>
                <w:color w:val="000000"/>
                <w:sz w:val="20"/>
                <w:szCs w:val="20"/>
              </w:rPr>
              <w:t>υποέργα</w:t>
            </w:r>
            <w:proofErr w:type="spellEnd"/>
            <w:r w:rsidRPr="006C1525">
              <w:rPr>
                <w:color w:val="000000"/>
                <w:sz w:val="20"/>
                <w:szCs w:val="20"/>
              </w:rPr>
              <w:t>, ο δείκτης μετρά στο επίπεδο της πράξης τους ωφελούμενους κάθε δομής ως μοναδικά άτομα σε επίπεδο δομής. Δηλ. αν ένας ωφελούμενος τυγχάνει να ωφελείται και από τις δύο δομές, θα μετρηθεί δύο φορές στο επίπεδο της πράξης.</w:t>
            </w:r>
          </w:p>
          <w:p w14:paraId="04238D3D" w14:textId="77777777" w:rsidR="00986B5E" w:rsidRPr="00CA21D9"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CA21D9">
              <w:rPr>
                <w:b/>
                <w:bCs/>
                <w:color w:val="000000"/>
                <w:sz w:val="20"/>
                <w:szCs w:val="20"/>
              </w:rPr>
              <w:t>Γ) Αριθμός επωφελουμένων νέων Δομών αντιμετώπισης των εξαρτήσεων</w:t>
            </w:r>
          </w:p>
          <w:p w14:paraId="62EE1A73" w14:textId="77777777" w:rsidR="00986B5E" w:rsidRPr="006C1525"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C1525">
              <w:rPr>
                <w:color w:val="000000"/>
                <w:sz w:val="20"/>
                <w:szCs w:val="20"/>
              </w:rPr>
              <w:t>Ο δείκτης μετρά τον αριθμό των ατόμων που ωφελούνται/λαμβάνουν υπηρεσίες από τις νέες δομές αντιμετώπισης των εξαρτήσεων, που συγχρηματοδοτούνται από το ΕΚΤ+</w:t>
            </w:r>
          </w:p>
          <w:p w14:paraId="63799DF1" w14:textId="77777777" w:rsidR="00986B5E"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C1525">
              <w:rPr>
                <w:color w:val="000000"/>
                <w:sz w:val="20"/>
                <w:szCs w:val="20"/>
              </w:rPr>
              <w:t>Ο δείκτης μετρά σε επίπεδο δομής τα άτομα που λαμβάνουν υπηρεσίες πρόληψης, θεραπείας, μείωσης βλάβης, επανένταξης κοκ, από τις αντίστοιχες δομές αντιμετώπισης εξαρτήσεων στη βάση της άπαξ καταγραφής κάθε μοναδικού ατόμου για κάθε διακριτή δομή. O δείκτης μετρά σε επίπεδο δομής τα μοναδικά άτομα με βάση το μοναδικό κωδικό που τηρεί ο φορέας λειτουργίας της δομής στο πληροφοριακό του σύστημα.</w:t>
            </w:r>
          </w:p>
          <w:p w14:paraId="4BAD2388" w14:textId="77777777" w:rsidR="00986B5E" w:rsidRPr="006C1525"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C1525">
              <w:rPr>
                <w:color w:val="000000"/>
                <w:sz w:val="20"/>
                <w:szCs w:val="20"/>
              </w:rPr>
              <w:t xml:space="preserve">Σε πράξεις στις οποίες π.χ. συγχρηματοδοτούνται δύο δομές σε διακριτά </w:t>
            </w:r>
            <w:proofErr w:type="spellStart"/>
            <w:r w:rsidRPr="006C1525">
              <w:rPr>
                <w:color w:val="000000"/>
                <w:sz w:val="20"/>
                <w:szCs w:val="20"/>
              </w:rPr>
              <w:t>υποέργα</w:t>
            </w:r>
            <w:proofErr w:type="spellEnd"/>
            <w:r w:rsidRPr="006C1525">
              <w:rPr>
                <w:color w:val="000000"/>
                <w:sz w:val="20"/>
                <w:szCs w:val="20"/>
              </w:rPr>
              <w:t>, ο δείκτης μετρά στο επίπεδο της πράξης τους ωφελούμενους κάθε δομής ως μοναδικά άτομα σε επίπεδο δομής. Δηλ. αν ένας ωφελούμενος τυγχάνει να ωφελείται και από τις δύο δομές, θα μετρηθεί δύο φορές στο επίπεδο της πράξης.</w:t>
            </w:r>
          </w:p>
          <w:p w14:paraId="4C38F159" w14:textId="77777777" w:rsidR="00986B5E" w:rsidRPr="00CA21D9"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b/>
                <w:bCs/>
                <w:color w:val="000000"/>
                <w:sz w:val="20"/>
                <w:szCs w:val="20"/>
              </w:rPr>
            </w:pPr>
            <w:r w:rsidRPr="00CA21D9">
              <w:rPr>
                <w:b/>
                <w:bCs/>
                <w:color w:val="000000"/>
                <w:sz w:val="20"/>
                <w:szCs w:val="20"/>
              </w:rPr>
              <w:t>Δ) Αριθμός επωφελουμένων των ΚΟΜΥ</w:t>
            </w:r>
          </w:p>
          <w:p w14:paraId="6788931F" w14:textId="3F8FAE1C" w:rsidR="00986B5E" w:rsidRPr="00E70B9E"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C1525">
              <w:rPr>
                <w:color w:val="000000"/>
                <w:sz w:val="20"/>
                <w:szCs w:val="20"/>
              </w:rPr>
              <w:t>Θα προσδιοριστεί κατά την εξειδίκευση των αντίστοιχων παρεμβάσεων και αντίστοιχα θα επικαιροποιηθεί και το παρόν ΔΤΔ</w:t>
            </w:r>
          </w:p>
        </w:tc>
      </w:tr>
      <w:tr w:rsidR="006C53DD" w:rsidRPr="00E70B9E" w14:paraId="64C2DA1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5EE3AC5"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lastRenderedPageBreak/>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2F5180B1" w14:textId="77777777" w:rsidR="006C53DD" w:rsidRPr="00E70B9E"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Αριθμός ατόμων</w:t>
            </w:r>
          </w:p>
        </w:tc>
      </w:tr>
      <w:tr w:rsidR="006C53DD" w:rsidRPr="00E70B9E" w14:paraId="6F9E5BE0"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2234C13A"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Στόχος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CE59BFF" w14:textId="75377D15" w:rsidR="006C53DD" w:rsidRPr="00E70B9E" w:rsidRDefault="006C53DD" w:rsidP="00A108C7">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Ο δείκτης δεν λαμβάνει τιμή στόχο κατά την υποβολή των </w:t>
            </w:r>
            <w:r w:rsidR="00986B5E" w:rsidRPr="006C1525">
              <w:rPr>
                <w:color w:val="000000"/>
                <w:sz w:val="20"/>
                <w:szCs w:val="20"/>
              </w:rPr>
              <w:t>περιφερειακών</w:t>
            </w:r>
            <w:r w:rsidR="00986B5E" w:rsidRPr="00E70B9E">
              <w:rPr>
                <w:color w:val="000000"/>
                <w:sz w:val="20"/>
                <w:szCs w:val="20"/>
              </w:rPr>
              <w:t xml:space="preserve"> </w:t>
            </w:r>
            <w:r w:rsidRPr="00E70B9E">
              <w:rPr>
                <w:color w:val="000000"/>
                <w:sz w:val="20"/>
                <w:szCs w:val="20"/>
              </w:rPr>
              <w:t>προγραμμάτων.</w:t>
            </w:r>
            <w:r w:rsidR="00986B5E">
              <w:rPr>
                <w:color w:val="000000"/>
                <w:sz w:val="20"/>
                <w:szCs w:val="20"/>
              </w:rPr>
              <w:t xml:space="preserve"> </w:t>
            </w:r>
            <w:r w:rsidR="00986B5E" w:rsidRPr="006C1525">
              <w:rPr>
                <w:color w:val="000000"/>
                <w:sz w:val="20"/>
                <w:szCs w:val="20"/>
              </w:rPr>
              <w:t>Η τιμή στόχου θα αποτυπωθεί στα προγράμματα κατά την πρώτη αναθεώρηση.</w:t>
            </w:r>
            <w:r w:rsidR="00986B5E" w:rsidRPr="00E70B9E">
              <w:rPr>
                <w:color w:val="000000"/>
                <w:sz w:val="20"/>
                <w:szCs w:val="20"/>
              </w:rPr>
              <w:t xml:space="preserve"> </w:t>
            </w:r>
            <w:r w:rsidRPr="00E70B9E">
              <w:rPr>
                <w:color w:val="000000"/>
                <w:sz w:val="20"/>
                <w:szCs w:val="20"/>
              </w:rPr>
              <w:t xml:space="preserve"> </w:t>
            </w:r>
          </w:p>
        </w:tc>
      </w:tr>
      <w:tr w:rsidR="006C53DD" w:rsidRPr="00E70B9E" w14:paraId="0A211EF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2937A334"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Τιμή Αναφοράς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67CBB0F"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rFonts w:cs="Corbel"/>
                <w:color w:val="000000"/>
                <w:sz w:val="20"/>
                <w:szCs w:val="20"/>
                <w:lang w:eastAsia="el-GR"/>
              </w:rPr>
              <w:t>0</w:t>
            </w:r>
          </w:p>
        </w:tc>
      </w:tr>
      <w:tr w:rsidR="006C53DD" w:rsidRPr="00E70B9E" w14:paraId="2640C1E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33AEC95F" w14:textId="77777777" w:rsidR="006C53DD" w:rsidRPr="00E70B9E" w:rsidRDefault="006C53DD" w:rsidP="003B3B99">
            <w:pPr>
              <w:spacing w:before="60" w:after="60" w:line="240" w:lineRule="auto"/>
              <w:jc w:val="left"/>
              <w:rPr>
                <w:rFonts w:cs="Corbel"/>
                <w:color w:val="000000"/>
                <w:sz w:val="20"/>
                <w:szCs w:val="20"/>
                <w:lang w:eastAsia="el-GR"/>
              </w:rPr>
            </w:pPr>
            <w:r w:rsidRPr="00E70B9E">
              <w:rPr>
                <w:rFonts w:cs="Corbel"/>
                <w:color w:val="000000"/>
                <w:sz w:val="20"/>
                <w:szCs w:val="2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37005D8"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sz w:val="20"/>
                <w:szCs w:val="20"/>
              </w:rPr>
              <w:t>Ανά κατηγορία περιφέρειας</w:t>
            </w:r>
            <w:r w:rsidRPr="00E70B9E" w:rsidDel="00D07C51">
              <w:rPr>
                <w:color w:val="000000"/>
                <w:sz w:val="20"/>
                <w:szCs w:val="20"/>
              </w:rPr>
              <w:t xml:space="preserve"> </w:t>
            </w:r>
          </w:p>
          <w:p w14:paraId="0B9D227D"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Δεν απαιτείται κατηγοριοποίηση δεδομένων με βάση το φύλο</w:t>
            </w:r>
          </w:p>
        </w:tc>
      </w:tr>
      <w:tr w:rsidR="006C53DD" w:rsidRPr="00E70B9E" w14:paraId="36C25D2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1D5C2A2B"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3CA6645"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Για την αναφορά  του τρόπου με τον οποίο το ΕΚΤ+ συμβάλλει στο στόχο που ορίζεται στη συνθήκη για την ΕΕ (αρθρ.162) και για την εφαρμογή της αρχής 16 “Ιατροφαρμακευτική περίθαλψη” του Ευρωπαϊκού Πυλώνα Κοινωνικών Δικαιωμάτων.</w:t>
            </w:r>
          </w:p>
        </w:tc>
      </w:tr>
      <w:tr w:rsidR="006C53DD" w:rsidRPr="00E70B9E" w14:paraId="779A67A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97D67C7"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B0334BB"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Ο δείκτης μετράται από διοικητικές πηγές:</w:t>
            </w:r>
          </w:p>
          <w:p w14:paraId="050AB1F2" w14:textId="61BE8F2F"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α) για τις </w:t>
            </w:r>
            <w:r w:rsidR="00986B5E" w:rsidRPr="00A108C7">
              <w:rPr>
                <w:b/>
                <w:bCs/>
                <w:color w:val="000000"/>
                <w:sz w:val="20"/>
                <w:szCs w:val="20"/>
              </w:rPr>
              <w:t>δράσεις Π</w:t>
            </w:r>
            <w:r w:rsidRPr="00A108C7">
              <w:rPr>
                <w:b/>
                <w:bCs/>
                <w:color w:val="000000"/>
                <w:sz w:val="20"/>
                <w:szCs w:val="20"/>
              </w:rPr>
              <w:t xml:space="preserve">ρωτοβάθμιας </w:t>
            </w:r>
            <w:r w:rsidR="00986B5E" w:rsidRPr="00A108C7">
              <w:rPr>
                <w:b/>
                <w:bCs/>
                <w:color w:val="000000"/>
                <w:sz w:val="20"/>
                <w:szCs w:val="20"/>
              </w:rPr>
              <w:t>Φ</w:t>
            </w:r>
            <w:r w:rsidRPr="00A108C7">
              <w:rPr>
                <w:b/>
                <w:bCs/>
                <w:color w:val="000000"/>
                <w:sz w:val="20"/>
                <w:szCs w:val="20"/>
              </w:rPr>
              <w:t xml:space="preserve">ροντίδας </w:t>
            </w:r>
            <w:r w:rsidR="00986B5E" w:rsidRPr="00A108C7">
              <w:rPr>
                <w:b/>
                <w:bCs/>
                <w:color w:val="000000"/>
                <w:sz w:val="20"/>
                <w:szCs w:val="20"/>
              </w:rPr>
              <w:t>Υ</w:t>
            </w:r>
            <w:r w:rsidRPr="00A108C7">
              <w:rPr>
                <w:b/>
                <w:bCs/>
                <w:color w:val="000000"/>
                <w:sz w:val="20"/>
                <w:szCs w:val="20"/>
              </w:rPr>
              <w:t>γείας</w:t>
            </w:r>
            <w:r w:rsidRPr="00E70B9E">
              <w:rPr>
                <w:color w:val="000000"/>
                <w:sz w:val="20"/>
                <w:szCs w:val="20"/>
              </w:rPr>
              <w:t xml:space="preserve"> </w:t>
            </w:r>
            <w:r w:rsidR="00776501" w:rsidRPr="00A108C7">
              <w:rPr>
                <w:b/>
                <w:bCs/>
                <w:color w:val="000000"/>
                <w:sz w:val="20"/>
                <w:szCs w:val="20"/>
              </w:rPr>
              <w:t>(ΤΟΜΥ)</w:t>
            </w:r>
            <w:r w:rsidR="00776501">
              <w:rPr>
                <w:color w:val="000000"/>
                <w:sz w:val="20"/>
                <w:szCs w:val="20"/>
              </w:rPr>
              <w:t xml:space="preserve"> </w:t>
            </w:r>
            <w:r w:rsidRPr="00E70B9E">
              <w:rPr>
                <w:color w:val="000000"/>
                <w:sz w:val="20"/>
                <w:szCs w:val="20"/>
              </w:rPr>
              <w:t xml:space="preserve">με την επεξεργασία δεδομένων ΗΔΙΚΑ </w:t>
            </w:r>
          </w:p>
          <w:p w14:paraId="06593363" w14:textId="0530B526"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β) για τις </w:t>
            </w:r>
            <w:r w:rsidRPr="00A108C7">
              <w:rPr>
                <w:b/>
                <w:bCs/>
                <w:color w:val="000000"/>
                <w:sz w:val="20"/>
                <w:szCs w:val="20"/>
              </w:rPr>
              <w:t>δομές</w:t>
            </w:r>
            <w:r w:rsidR="00986B5E" w:rsidRPr="00986B5E">
              <w:rPr>
                <w:b/>
                <w:bCs/>
                <w:color w:val="000000"/>
                <w:sz w:val="20"/>
                <w:szCs w:val="20"/>
              </w:rPr>
              <w:t>/υπηρεσίες</w:t>
            </w:r>
            <w:r w:rsidRPr="00A108C7">
              <w:rPr>
                <w:b/>
                <w:bCs/>
                <w:color w:val="000000"/>
                <w:sz w:val="20"/>
                <w:szCs w:val="20"/>
              </w:rPr>
              <w:t xml:space="preserve"> ψυχικής υγείας</w:t>
            </w:r>
            <w:r w:rsidRPr="00E70B9E">
              <w:rPr>
                <w:color w:val="000000"/>
                <w:sz w:val="20"/>
                <w:szCs w:val="20"/>
              </w:rPr>
              <w:t xml:space="preserve"> από τα </w:t>
            </w:r>
            <w:r w:rsidR="00986B5E" w:rsidRPr="006C1525">
              <w:rPr>
                <w:color w:val="000000"/>
                <w:sz w:val="20"/>
                <w:szCs w:val="20"/>
              </w:rPr>
              <w:t xml:space="preserve">πληροφοριακά </w:t>
            </w:r>
            <w:r w:rsidRPr="00E70B9E">
              <w:rPr>
                <w:color w:val="000000"/>
                <w:sz w:val="20"/>
                <w:szCs w:val="20"/>
              </w:rPr>
              <w:t>συστήματα των Δικαιούχ</w:t>
            </w:r>
            <w:r w:rsidR="00986B5E">
              <w:rPr>
                <w:color w:val="000000"/>
                <w:sz w:val="20"/>
                <w:szCs w:val="20"/>
              </w:rPr>
              <w:t>ων,</w:t>
            </w:r>
            <w:r w:rsidRPr="00E70B9E">
              <w:rPr>
                <w:color w:val="000000"/>
                <w:sz w:val="20"/>
                <w:szCs w:val="20"/>
              </w:rPr>
              <w:t xml:space="preserve"> </w:t>
            </w:r>
            <w:r w:rsidR="00986B5E" w:rsidRPr="00986B5E">
              <w:rPr>
                <w:color w:val="000000"/>
                <w:sz w:val="20"/>
                <w:szCs w:val="20"/>
              </w:rPr>
              <w:t>όπως ελέγχονται από τη Διεύθυνση Ψυχικής Υγείας, σύμφωνα με το ισχύον θεσμικό πλαίσιο (ενδεικτικά: Ν.2716/1999, ν.5129/2024, ΥΑ Γ3α,β/Γ.Π.οικ.49291/2019), όπως ισχύει</w:t>
            </w:r>
            <w:r w:rsidR="00776501">
              <w:rPr>
                <w:color w:val="000000"/>
                <w:sz w:val="20"/>
                <w:szCs w:val="20"/>
              </w:rPr>
              <w:t>.</w:t>
            </w:r>
          </w:p>
          <w:p w14:paraId="2714FF5C" w14:textId="14D24118"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 xml:space="preserve">γ) για τις </w:t>
            </w:r>
            <w:r w:rsidRPr="00A108C7">
              <w:rPr>
                <w:b/>
                <w:bCs/>
                <w:color w:val="000000"/>
                <w:sz w:val="20"/>
                <w:szCs w:val="20"/>
              </w:rPr>
              <w:t>δομές</w:t>
            </w:r>
            <w:r w:rsidR="00986B5E" w:rsidRPr="00986B5E">
              <w:rPr>
                <w:b/>
                <w:bCs/>
                <w:color w:val="000000"/>
                <w:sz w:val="20"/>
                <w:szCs w:val="20"/>
              </w:rPr>
              <w:t>/υπηρεσίες</w:t>
            </w:r>
            <w:r w:rsidRPr="00A108C7">
              <w:rPr>
                <w:b/>
                <w:bCs/>
                <w:color w:val="000000"/>
                <w:sz w:val="20"/>
                <w:szCs w:val="20"/>
              </w:rPr>
              <w:t xml:space="preserve"> αντιμετώπισης των εξαρτήσεων</w:t>
            </w:r>
            <w:r w:rsidRPr="00E70B9E">
              <w:rPr>
                <w:color w:val="000000"/>
                <w:sz w:val="20"/>
                <w:szCs w:val="20"/>
              </w:rPr>
              <w:t xml:space="preserve"> από </w:t>
            </w:r>
            <w:r w:rsidR="00986B5E" w:rsidRPr="006C1525">
              <w:rPr>
                <w:color w:val="000000"/>
                <w:sz w:val="20"/>
                <w:szCs w:val="20"/>
              </w:rPr>
              <w:t>τους Δικαιούχους/φορείς λειτουργίας των δομών/υπηρεσιών από τα πληροφοριακά συστήματα παρακολούθησης που αυτοί διαθέτουν, όπως αποστέλλονται αρμοδίως και στο</w:t>
            </w:r>
            <w:r w:rsidRPr="00E70B9E">
              <w:rPr>
                <w:color w:val="000000"/>
                <w:sz w:val="20"/>
                <w:szCs w:val="20"/>
              </w:rPr>
              <w:t xml:space="preserve"> Εθνικό Κέντρο Τεκμηρίωσης και Πληροφόρησης για τα Ναρκωτικά (ΕΚΤΕΠΝ) </w:t>
            </w:r>
            <w:r w:rsidR="00986B5E" w:rsidRPr="006C1525">
              <w:rPr>
                <w:color w:val="000000"/>
                <w:sz w:val="20"/>
                <w:szCs w:val="20"/>
              </w:rPr>
              <w:t>σύμφωνα με την ΚΥΑ Δ2α/90073/17, ΦΕΚ Β’ 32/16.01.2018, όπως ισχύει</w:t>
            </w:r>
            <w:r w:rsidR="00986B5E">
              <w:rPr>
                <w:color w:val="000000"/>
                <w:sz w:val="20"/>
                <w:szCs w:val="20"/>
              </w:rPr>
              <w:t>.</w:t>
            </w:r>
          </w:p>
          <w:p w14:paraId="6286E2D2" w14:textId="6117F076" w:rsidR="00986B5E" w:rsidRDefault="00776501"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6C1525">
              <w:rPr>
                <w:color w:val="000000"/>
                <w:sz w:val="20"/>
                <w:szCs w:val="20"/>
              </w:rPr>
              <w:t xml:space="preserve">Σύμφωνα με το ΕΚΤΕΠΝ, η μέτρηση των ωφελούμενων από τις δομές/υπηρεσίες αντιμετώπισης εξαρτήσεων με δικαιούχους τα εποπτευόμενα από το Υπουργείο Υγείας ΝΠΙΔ (ΚΕΘΕΑ/ΟΚΑΝΑ) βασίζεται στη χρήση 9ψήφιου ατομικού, μοναδικού και κωδικοποιημένου κωδικού στο πλαίσιο του πρωτοκόλλου εφαρμογής του ‘Δείκτη Αίτησης Θεραπείας’ (ΔΑΘ). Αντίστοιχα, η καταμέτρηση των ωφελούμενων από τις δομές που </w:t>
            </w:r>
            <w:r w:rsidRPr="006C1525">
              <w:rPr>
                <w:color w:val="000000"/>
                <w:sz w:val="20"/>
                <w:szCs w:val="20"/>
              </w:rPr>
              <w:lastRenderedPageBreak/>
              <w:t>παρέχουν υπηρεσίες αντιμετώπισης εξαρτήσεων με δικαιούχους τα εποπτευόμενα από το Υπουργείο Υγείας ΝΠΔΔ (Νοσοκομεία), γίνεται με βάση τη χρήση 9ψήφιου ατομικού, μοναδικού και κωδικοποιημένου κωδικού στο πλαίσιο του πρωτοκόλλου εφαρμογής του ‘Δείκτη Αίτησης Θεραπείας’ (ΔΑΘ), ενώ υπάρχει δυνατότητα διάθεσης και του αντίστοιχου αριθμού ΑΜΚΑ, λόγω της νοσηλευτικής φύσης των παρεχόμενων από τα ΝΠΔΔ υπηρεσιών.</w:t>
            </w:r>
            <w:r w:rsidR="00D843C4">
              <w:rPr>
                <w:color w:val="000000"/>
                <w:sz w:val="20"/>
                <w:szCs w:val="20"/>
              </w:rPr>
              <w:t xml:space="preserve"> </w:t>
            </w:r>
            <w:r w:rsidR="006C53DD" w:rsidRPr="00E70B9E">
              <w:rPr>
                <w:color w:val="000000"/>
                <w:sz w:val="20"/>
                <w:szCs w:val="20"/>
              </w:rPr>
              <w:t xml:space="preserve">δ) για τις </w:t>
            </w:r>
            <w:r w:rsidR="006C53DD" w:rsidRPr="00A108C7">
              <w:rPr>
                <w:b/>
                <w:bCs/>
                <w:color w:val="000000"/>
                <w:sz w:val="20"/>
                <w:szCs w:val="20"/>
              </w:rPr>
              <w:t>ΚΟΜΥ από τα συστήματα των Δικαιούχων</w:t>
            </w:r>
            <w:r w:rsidR="00986B5E" w:rsidRPr="00A108C7">
              <w:rPr>
                <w:b/>
                <w:bCs/>
                <w:color w:val="000000"/>
                <w:sz w:val="20"/>
                <w:szCs w:val="20"/>
              </w:rPr>
              <w:t>.</w:t>
            </w:r>
            <w:r w:rsidR="00986B5E">
              <w:rPr>
                <w:color w:val="000000"/>
                <w:sz w:val="20"/>
                <w:szCs w:val="20"/>
              </w:rPr>
              <w:t xml:space="preserve"> </w:t>
            </w:r>
            <w:r w:rsidR="00986B5E" w:rsidRPr="006C1525">
              <w:rPr>
                <w:sz w:val="20"/>
                <w:szCs w:val="20"/>
              </w:rPr>
              <w:t>Η συλλογή δεδομένων θα προσδιοριστεί κατά την εξειδίκευση των αντίστοιχων παρεμβάσεων και αντίστοιχα θα επικαιροποιηθεί και το παρόν ΔΤΔ</w:t>
            </w:r>
          </w:p>
          <w:p w14:paraId="3837BCA8" w14:textId="77777777" w:rsidR="00986B5E" w:rsidRPr="009E11D8"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9E11D8">
              <w:rPr>
                <w:b/>
                <w:bCs/>
                <w:sz w:val="20"/>
                <w:szCs w:val="20"/>
              </w:rPr>
              <w:t>Για τις δομές της κατηγορίας Α</w:t>
            </w:r>
          </w:p>
          <w:p w14:paraId="4D4D59B0" w14:textId="77777777" w:rsidR="00986B5E"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DC0BE3">
              <w:rPr>
                <w:sz w:val="20"/>
                <w:szCs w:val="20"/>
              </w:rPr>
              <w:t>Οι τιμές του δείκτη στα Δελτία Επίτευξης αφορούν το διάστημα από την ημερομηνία έναρξης της Πράξης στο πλαίσιο της ΠΠ 2021-2027 (ημερομηνία έναρξης επιλεξιμότητας των ΤΟΜΥ στο αντίστοιχο Πρόγραμμα 2021-2027) με τα πιο πρόσφατα δεδομένα που έχει συλλέξει ο δικαιούχος.</w:t>
            </w:r>
          </w:p>
          <w:p w14:paraId="2B769AEB" w14:textId="77777777" w:rsidR="00986B5E"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DC0BE3">
              <w:rPr>
                <w:sz w:val="20"/>
                <w:szCs w:val="20"/>
              </w:rPr>
              <w:t xml:space="preserve">Η ΕΔΕΥΠΥ θα αιτείται εγγράφως από την ΗΔΙΚΑ ΑΕ στοιχεία ωφελούμενων/ραντεβού σε ΤΟΜΥ αποστέλλοντας Πίνακα/αρχείο </w:t>
            </w:r>
            <w:proofErr w:type="spellStart"/>
            <w:r w:rsidRPr="00DC0BE3">
              <w:rPr>
                <w:sz w:val="20"/>
                <w:szCs w:val="20"/>
              </w:rPr>
              <w:t>excel</w:t>
            </w:r>
            <w:proofErr w:type="spellEnd"/>
            <w:r w:rsidRPr="00DC0BE3">
              <w:rPr>
                <w:sz w:val="20"/>
                <w:szCs w:val="20"/>
              </w:rPr>
              <w:t xml:space="preserve"> όπου περιλαμβάνεται η κάθε ΤΟΜΥ και το αιτούμενο χρονικό διάστημα μέτρησης του Δείκτη.</w:t>
            </w:r>
          </w:p>
          <w:p w14:paraId="0021E505" w14:textId="77777777" w:rsidR="00986B5E" w:rsidRPr="009E11D8"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9E11D8">
              <w:rPr>
                <w:b/>
                <w:bCs/>
                <w:sz w:val="20"/>
                <w:szCs w:val="20"/>
              </w:rPr>
              <w:t>Για τις δομές της κατηγορίας Β + Γ</w:t>
            </w:r>
          </w:p>
          <w:p w14:paraId="2F5B9469" w14:textId="77777777" w:rsidR="00986B5E" w:rsidRPr="00DC0BE3"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DC0BE3">
              <w:rPr>
                <w:sz w:val="20"/>
                <w:szCs w:val="20"/>
              </w:rPr>
              <w:t xml:space="preserve">Σύμφωνα με τις </w:t>
            </w:r>
            <w:proofErr w:type="spellStart"/>
            <w:r w:rsidRPr="00DC0BE3">
              <w:rPr>
                <w:sz w:val="20"/>
                <w:szCs w:val="20"/>
              </w:rPr>
              <w:t>επικαιροποιημένες</w:t>
            </w:r>
            <w:proofErr w:type="spellEnd"/>
            <w:r w:rsidRPr="00DC0BE3">
              <w:rPr>
                <w:sz w:val="20"/>
                <w:szCs w:val="20"/>
              </w:rPr>
              <w:t xml:space="preserve"> ρυθμίσεις του ΣΔΕ, η πρώτη φορά που θα μετρηθεί ο δείκτης είναι με σωρευτικά δεδομένα τιμών που θα δηλωθούν από τους Δικαιούχους στα Δελτία Επίτευξης Δεικτών από την ημερομηνία έναρξης της πράξης ως τον Ιούνιο του 2025, η δεύτερη φορά στα Δελτία Επίτευξης Τιμών που θα υποβληθούν τον Δεκέμβριο του 2025 , κοκ.</w:t>
            </w:r>
          </w:p>
          <w:p w14:paraId="67593E56" w14:textId="77777777" w:rsidR="00986B5E" w:rsidRPr="009E11D8"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b/>
                <w:bCs/>
                <w:sz w:val="20"/>
                <w:szCs w:val="20"/>
              </w:rPr>
            </w:pPr>
            <w:r w:rsidRPr="009E11D8">
              <w:rPr>
                <w:b/>
                <w:bCs/>
                <w:sz w:val="20"/>
                <w:szCs w:val="20"/>
              </w:rPr>
              <w:t>Παράδειγμα :</w:t>
            </w:r>
          </w:p>
          <w:p w14:paraId="65B94853" w14:textId="77777777" w:rsidR="00986B5E" w:rsidRPr="00DC0BE3"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DC0BE3">
              <w:rPr>
                <w:sz w:val="20"/>
                <w:szCs w:val="20"/>
              </w:rPr>
              <w:t>Έστω πράξη στην οποία έχουν ωφεληθεί 100 άτομα ως τέλος Μαΐου 2025. Στο Δελτίο Επίτευξης Δείκτη που υποβάλλει ο Δικαιούχος τον Ιούνιο 2025, PSR806= 100.</w:t>
            </w:r>
          </w:p>
          <w:p w14:paraId="10188540" w14:textId="77777777" w:rsidR="00986B5E" w:rsidRPr="00DC0BE3"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DC0BE3">
              <w:rPr>
                <w:sz w:val="20"/>
                <w:szCs w:val="20"/>
              </w:rPr>
              <w:t>Έστω ως τον Νοέμβριο του 2025 ωφελούνται και άλλα 20 άτομα. Στο Δελτίο Επίτευξης Δείκτη που υποβάλλει ο Δικαιούχος τον Δεκέμβριο του 2025, PSR806= 120.</w:t>
            </w:r>
          </w:p>
          <w:p w14:paraId="17BCADB6" w14:textId="77777777" w:rsidR="00986B5E" w:rsidRDefault="00986B5E" w:rsidP="00986B5E">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DC0BE3">
              <w:rPr>
                <w:sz w:val="20"/>
                <w:szCs w:val="20"/>
              </w:rPr>
              <w:t>Έως τη λήξη της πράξης, κάθε Δελτίο Επίτευξης θα περιλαμβάνει σωρευτικά δεδομένα/τιμές ωφελουμένων ατόμων . Στο τελευταίο Δελτίο Επίτευξης ,ο δείκτης θα έχει τιμή τον συνολικό αριθμό ωφελουμένων ατόμων της πράξης.</w:t>
            </w:r>
            <w:r w:rsidRPr="006C1525">
              <w:rPr>
                <w:sz w:val="20"/>
                <w:szCs w:val="20"/>
              </w:rPr>
              <w:t xml:space="preserve"> </w:t>
            </w:r>
          </w:p>
          <w:p w14:paraId="6B952E35" w14:textId="6BB88AFF"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p>
          <w:p w14:paraId="551A9386" w14:textId="77777777"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sz w:val="20"/>
                <w:szCs w:val="20"/>
              </w:rPr>
              <w:t>Στο ΟΠΣ δεν καταχωρούνται προσωπικά δεδομένα των ωφελουμένων ατόμων</w:t>
            </w:r>
          </w:p>
        </w:tc>
      </w:tr>
      <w:tr w:rsidR="006C53DD" w:rsidRPr="00E70B9E" w14:paraId="15C3A05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798741B0"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lastRenderedPageBreak/>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54EFFCD7" w14:textId="6E70C84A" w:rsidR="006C53DD" w:rsidRPr="00E70B9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rFonts w:cs="Corbel"/>
                <w:color w:val="000000"/>
                <w:sz w:val="20"/>
                <w:szCs w:val="20"/>
                <w:lang w:eastAsia="el-GR"/>
              </w:rPr>
              <w:t>Δύο φορές ετησίως, τέλος Ιανουαρίου και τέλος Ιουλίου,  έως το 2030.</w:t>
            </w:r>
          </w:p>
        </w:tc>
      </w:tr>
      <w:tr w:rsidR="006C53DD" w:rsidRPr="00E70B9E" w14:paraId="066467D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CEB1A73"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Σύνδεση με δείκτες</w:t>
            </w:r>
          </w:p>
        </w:tc>
        <w:tc>
          <w:tcPr>
            <w:tcW w:w="3808" w:type="pct"/>
            <w:tcBorders>
              <w:top w:val="single" w:sz="4" w:space="0" w:color="45CBF5"/>
              <w:left w:val="single" w:sz="4" w:space="0" w:color="45CBF5"/>
              <w:bottom w:val="single" w:sz="4" w:space="0" w:color="45CBF5"/>
              <w:right w:val="single" w:sz="4" w:space="0" w:color="45CBF5"/>
            </w:tcBorders>
            <w:shd w:val="clear" w:color="auto" w:fill="auto"/>
            <w:vAlign w:val="center"/>
          </w:tcPr>
          <w:p w14:paraId="32627662" w14:textId="77777777" w:rsidR="006C53DD" w:rsidRPr="00E70B9E"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Δεν υπάρχει</w:t>
            </w:r>
          </w:p>
        </w:tc>
      </w:tr>
      <w:tr w:rsidR="006C53DD" w:rsidRPr="00E70B9E" w14:paraId="059419D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4EF8B13" w14:textId="77777777" w:rsidR="006C53DD" w:rsidRPr="00E70B9E" w:rsidRDefault="006C53DD" w:rsidP="003B3B99">
            <w:pPr>
              <w:spacing w:before="60" w:after="60" w:line="240" w:lineRule="auto"/>
              <w:jc w:val="left"/>
              <w:rPr>
                <w:rFonts w:cs="Calibri"/>
                <w:color w:val="000000"/>
                <w:sz w:val="20"/>
                <w:szCs w:val="20"/>
                <w:lang w:eastAsia="el-GR"/>
              </w:rPr>
            </w:pPr>
            <w:r w:rsidRPr="00E70B9E">
              <w:rPr>
                <w:rFonts w:cs="Corbel"/>
                <w:color w:val="000000"/>
                <w:sz w:val="20"/>
                <w:szCs w:val="20"/>
                <w:lang w:eastAsia="el-GR"/>
              </w:rPr>
              <w:t>Επικύρωση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4B7430E" w14:textId="77777777" w:rsidR="006C53DD" w:rsidRPr="00E70B9E"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E70B9E">
              <w:rPr>
                <w:color w:val="000000"/>
                <w:sz w:val="20"/>
                <w:szCs w:val="20"/>
              </w:rPr>
              <w:t>Δεν υπάρχει</w:t>
            </w:r>
          </w:p>
        </w:tc>
      </w:tr>
    </w:tbl>
    <w:p w14:paraId="54829939" w14:textId="715625A0" w:rsidR="006C53DD" w:rsidRDefault="006C53DD" w:rsidP="0037224F"/>
    <w:p w14:paraId="10EE6C4E" w14:textId="4E3ACEBF" w:rsidR="006C53DD" w:rsidRDefault="006C53DD" w:rsidP="0037224F"/>
    <w:p w14:paraId="538F99AA" w14:textId="261E8FD7" w:rsidR="006C53DD" w:rsidRPr="00390FA4" w:rsidRDefault="006C53DD" w:rsidP="0012237F">
      <w:pPr>
        <w:pStyle w:val="Heading2"/>
        <w:numPr>
          <w:ilvl w:val="1"/>
          <w:numId w:val="45"/>
        </w:numPr>
      </w:pPr>
      <w:bookmarkStart w:id="71" w:name="_Toc107499540"/>
      <w:bookmarkStart w:id="72" w:name="_Toc109214749"/>
      <w:r>
        <w:t xml:space="preserve">Ειδικός Στόχος 4.ιβ: </w:t>
      </w:r>
      <w:bookmarkEnd w:id="71"/>
      <w:r>
        <w:t>Π</w:t>
      </w:r>
      <w:r w:rsidRPr="006C53DD">
        <w:t>ροώθηση της κοινωνικής ένταξης των ατόμων που αντιμετωπίζουν κίνδυνο φτώχειας ή κοινωνικού αποκλεισμού, συμπεριλαμβανομένων των απόρων και των παιδιών</w:t>
      </w:r>
      <w:bookmarkEnd w:id="72"/>
    </w:p>
    <w:p w14:paraId="7CA29BD6" w14:textId="2E339B97" w:rsidR="006C53DD" w:rsidRDefault="006C53DD" w:rsidP="0012237F">
      <w:pPr>
        <w:pStyle w:val="Heading3"/>
        <w:numPr>
          <w:ilvl w:val="2"/>
          <w:numId w:val="45"/>
        </w:numPr>
      </w:pPr>
      <w:bookmarkStart w:id="73" w:name="_Toc107499541"/>
      <w:bookmarkStart w:id="74" w:name="_Toc109214750"/>
      <w:r w:rsidRPr="00BB3BE4">
        <w:t>PSO797</w:t>
      </w:r>
      <w:r w:rsidRPr="00B86F04">
        <w:t xml:space="preserve">. </w:t>
      </w:r>
      <w:bookmarkStart w:id="75" w:name="_Hlk102979546"/>
      <w:r>
        <w:t>α</w:t>
      </w:r>
      <w:r w:rsidRPr="00BB3BE4">
        <w:t>ριθμός φορέων που υλοποιούν δράσεις στο πλαίσιο της «Εγγύησης για το παιδί»</w:t>
      </w:r>
      <w:bookmarkEnd w:id="73"/>
      <w:bookmarkEnd w:id="74"/>
      <w:bookmarkEnd w:id="75"/>
    </w:p>
    <w:p w14:paraId="0CE4B4F1" w14:textId="40F55089"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6C53DD" w:rsidRPr="00B86F04" w14:paraId="5EB575E2"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05416B23" w14:textId="77777777" w:rsidR="006C53DD" w:rsidRPr="00B86F04" w:rsidRDefault="006C53DD"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39B7E413" w14:textId="77777777" w:rsidR="006C53DD" w:rsidRPr="00B86F04" w:rsidRDefault="006C53DD"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6C53DD" w:rsidRPr="00B86F04" w14:paraId="1184CFB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727835CA" w14:textId="77777777" w:rsidR="006C53DD" w:rsidRPr="00B86F04" w:rsidRDefault="006C53DD"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hideMark/>
          </w:tcPr>
          <w:p w14:paraId="08B48CA8" w14:textId="77777777" w:rsidR="006C53DD" w:rsidRPr="00B86F04"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644755">
              <w:rPr>
                <w:b/>
                <w:color w:val="000000"/>
                <w:sz w:val="20"/>
                <w:szCs w:val="20"/>
              </w:rPr>
              <w:t>PSO797</w:t>
            </w:r>
          </w:p>
        </w:tc>
      </w:tr>
      <w:tr w:rsidR="006C53DD" w:rsidRPr="00B86F04" w14:paraId="2480AE0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2F2077CB" w14:textId="77777777" w:rsidR="006C53DD" w:rsidRPr="00B86F04" w:rsidRDefault="006C53DD"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lastRenderedPageBreak/>
              <w:t>Ονομασία δείκτη</w:t>
            </w:r>
          </w:p>
        </w:tc>
        <w:tc>
          <w:tcPr>
            <w:tcW w:w="3808" w:type="pct"/>
            <w:tcBorders>
              <w:top w:val="single" w:sz="2" w:space="0" w:color="45CBF5" w:themeColor="accent6" w:themeTint="99"/>
              <w:left w:val="nil"/>
              <w:bottom w:val="single" w:sz="4" w:space="0" w:color="45CBF5" w:themeColor="accent6" w:themeTint="99"/>
              <w:right w:val="single" w:sz="2" w:space="0" w:color="45CBF5" w:themeColor="accent6" w:themeTint="99"/>
            </w:tcBorders>
            <w:shd w:val="clear" w:color="auto" w:fill="auto"/>
            <w:vAlign w:val="center"/>
          </w:tcPr>
          <w:p w14:paraId="0BA06CF5" w14:textId="77777777" w:rsidR="006C53DD" w:rsidRPr="00B86F04"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644755">
              <w:rPr>
                <w:rFonts w:cs="Calibri"/>
                <w:b/>
                <w:color w:val="000000"/>
                <w:sz w:val="20"/>
                <w:szCs w:val="20"/>
                <w:lang w:eastAsia="el-GR"/>
              </w:rPr>
              <w:t>αριθμός φορέων που υλοποιούν δράσεις στο πλαίσιο της «Εγγύησης για το παιδί»</w:t>
            </w:r>
          </w:p>
        </w:tc>
      </w:tr>
      <w:tr w:rsidR="006C53DD" w:rsidRPr="00B86F04" w14:paraId="26CEB27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tcPr>
          <w:p w14:paraId="77A1E14A" w14:textId="77777777" w:rsidR="006C53DD" w:rsidRPr="00B86F04" w:rsidRDefault="006C53DD" w:rsidP="003B3B99">
            <w:pPr>
              <w:spacing w:before="60" w:after="60" w:line="240" w:lineRule="auto"/>
              <w:jc w:val="left"/>
              <w:rPr>
                <w:rFonts w:cstheme="minorHAnsi"/>
                <w:color w:val="000000"/>
                <w:sz w:val="20"/>
                <w:szCs w:val="20"/>
                <w:lang w:eastAsia="el-GR"/>
              </w:rPr>
            </w:pPr>
            <w:r w:rsidRPr="00B86F04">
              <w:rPr>
                <w:rFonts w:cstheme="minorHAnsi"/>
                <w:color w:val="000000"/>
                <w:sz w:val="20"/>
                <w:szCs w:val="20"/>
                <w:lang w:eastAsia="el-GR"/>
              </w:rPr>
              <w:t>Ορισμός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84CD968" w14:textId="77777777" w:rsidR="006C53DD" w:rsidRPr="008B2731"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rFonts w:cs="Calibri"/>
                <w:bCs/>
                <w:color w:val="000000"/>
                <w:sz w:val="20"/>
                <w:szCs w:val="20"/>
                <w:lang w:eastAsia="el-GR"/>
              </w:rPr>
              <w:t>Ο δείκτης συνδέεται με τις εξής παρεμβάσεις /πράξεις στο πλαίσιο «Εγγύησης για το παιδί»</w:t>
            </w:r>
            <w:r w:rsidRPr="008B2731">
              <w:rPr>
                <w:rFonts w:cs="Calibri"/>
                <w:bCs/>
                <w:color w:val="000000"/>
                <w:sz w:val="20"/>
                <w:szCs w:val="20"/>
                <w:lang w:eastAsia="el-GR"/>
              </w:rPr>
              <w:t>:</w:t>
            </w:r>
          </w:p>
          <w:p w14:paraId="573D38A1"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rFonts w:cs="Calibri"/>
                <w:bCs/>
                <w:color w:val="000000"/>
                <w:sz w:val="20"/>
                <w:szCs w:val="20"/>
                <w:lang w:eastAsia="el-GR"/>
              </w:rPr>
              <w:t>α) δράσεις υποστήριξης εφήβων και νέων σε υποβαθμισμένες περιοχές</w:t>
            </w:r>
          </w:p>
          <w:p w14:paraId="62B26E20" w14:textId="77777777" w:rsidR="006C53DD" w:rsidRPr="008B2731"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rFonts w:cs="Calibri"/>
                <w:bCs/>
                <w:color w:val="000000"/>
                <w:sz w:val="20"/>
                <w:szCs w:val="20"/>
                <w:lang w:eastAsia="el-GR"/>
              </w:rPr>
              <w:t>β) τοπικές ολοκληρωμένες παρεμβάσεις για την προστασία των παιδιών και την καταπολέμηση της φτώχειας</w:t>
            </w:r>
          </w:p>
          <w:p w14:paraId="7237A234"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rFonts w:cs="Calibri"/>
                <w:bCs/>
                <w:color w:val="000000"/>
                <w:sz w:val="20"/>
                <w:szCs w:val="20"/>
                <w:lang w:eastAsia="el-GR"/>
              </w:rPr>
              <w:t>Ως φορείς νοούνται οι ΟΤΑ α’ βαθμού, επικεφαλής εταιρικών σχημάτων υλοποίησης των σχετικών πράξεων.</w:t>
            </w:r>
          </w:p>
          <w:p w14:paraId="5B56AA43" w14:textId="77777777" w:rsidR="006C53DD" w:rsidRPr="00DF5ADB"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color w:val="000000"/>
                <w:sz w:val="20"/>
                <w:szCs w:val="20"/>
              </w:rPr>
              <w:t>Ο δείκτης λαμβάνει τιμή στο επίπεδο της πράξης κατά την έναρξη υλοποίησης της αντίστοιχης παρέμβασης.</w:t>
            </w:r>
          </w:p>
        </w:tc>
      </w:tr>
      <w:tr w:rsidR="006C53DD" w:rsidRPr="00B86F04" w14:paraId="46D7CBC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62A16F2C"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Μονάδα μέτρησης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6632D30F"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 xml:space="preserve">Αριθμός </w:t>
            </w:r>
            <w:r>
              <w:rPr>
                <w:color w:val="000000"/>
                <w:sz w:val="20"/>
                <w:szCs w:val="20"/>
              </w:rPr>
              <w:t>φορέων</w:t>
            </w:r>
          </w:p>
        </w:tc>
      </w:tr>
      <w:tr w:rsidR="006C53DD" w:rsidRPr="00B86F04" w14:paraId="3437BC1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FB074C4"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F7C7240"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 xml:space="preserve">Είναι η τιμή που αναμένεται στο τέλος της προγραμματικής περιόδου. </w:t>
            </w:r>
          </w:p>
        </w:tc>
      </w:tr>
      <w:tr w:rsidR="006C53DD" w:rsidRPr="00B86F04" w14:paraId="50F9C71A"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936C891"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Τιμή Βάσης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25B94E33"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0</w:t>
            </w:r>
          </w:p>
        </w:tc>
      </w:tr>
      <w:tr w:rsidR="006C53DD" w:rsidRPr="00B86F04" w14:paraId="42AE5D8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195822B7" w14:textId="77777777" w:rsidR="006C53DD" w:rsidRPr="00B86F04" w:rsidRDefault="006C53DD"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65387A07" w14:textId="77777777" w:rsidR="006C53DD" w:rsidRPr="004D5B07"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Ανά κατηγορία περιφέρειας</w:t>
            </w:r>
          </w:p>
        </w:tc>
      </w:tr>
      <w:tr w:rsidR="006C53DD" w:rsidRPr="00B86F04" w14:paraId="34424A1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36479921"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3CA5596" w14:textId="77777777" w:rsidR="006C53DD" w:rsidRPr="00935767"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B86F04">
              <w:rPr>
                <w:sz w:val="20"/>
                <w:szCs w:val="20"/>
              </w:rPr>
              <w:t>Για την αναφορά  του τρόπου με τον οποίο το ΕΚΤ+ συμβάλλει στο στόχο που ορίζεται στη συνθήκη για την ΕΕ (αρθρ.162)</w:t>
            </w:r>
            <w:r>
              <w:rPr>
                <w:sz w:val="20"/>
                <w:szCs w:val="20"/>
              </w:rPr>
              <w:t xml:space="preserve"> </w:t>
            </w:r>
            <w:r w:rsidRPr="00B86F04">
              <w:rPr>
                <w:sz w:val="20"/>
                <w:szCs w:val="20"/>
              </w:rPr>
              <w:t>και για την εφαρμογή της αρχής 11 ‘Φροντίδα και στήριξη των παιδιών’ του Ευρωπαϊκού Πυλώνα Κοινωνικών Δικαιωμάτων</w:t>
            </w:r>
            <w:r w:rsidRPr="00935767">
              <w:rPr>
                <w:sz w:val="20"/>
                <w:szCs w:val="20"/>
              </w:rPr>
              <w:t>.</w:t>
            </w:r>
          </w:p>
        </w:tc>
      </w:tr>
      <w:tr w:rsidR="006C53DD" w:rsidRPr="00B86F04" w14:paraId="17C4769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6E210BBA" w14:textId="77777777" w:rsidR="006C53DD" w:rsidRPr="00E4022F" w:rsidRDefault="006C53DD" w:rsidP="003B3B99">
            <w:pPr>
              <w:spacing w:before="60" w:after="60" w:line="240" w:lineRule="auto"/>
              <w:jc w:val="left"/>
              <w:rPr>
                <w:rFonts w:cs="Calibri"/>
                <w:color w:val="000000"/>
                <w:sz w:val="20"/>
                <w:szCs w:val="20"/>
                <w:lang w:eastAsia="el-GR"/>
              </w:rPr>
            </w:pPr>
            <w:r w:rsidRPr="00E4022F">
              <w:rPr>
                <w:rFonts w:cstheme="minorHAnsi"/>
                <w:color w:val="000000"/>
                <w:sz w:val="20"/>
                <w:szCs w:val="20"/>
                <w:lang w:eastAsia="el-GR"/>
              </w:rPr>
              <w:t>Συλλογή δεδομένων</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4CBC154" w14:textId="77777777" w:rsidR="006C53DD" w:rsidRPr="00E4022F"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4022F">
              <w:rPr>
                <w:color w:val="000000"/>
                <w:sz w:val="20"/>
                <w:szCs w:val="20"/>
              </w:rPr>
              <w:t xml:space="preserve">Αυτή η πληροφορία συλλέγεται από </w:t>
            </w:r>
            <w:r>
              <w:rPr>
                <w:color w:val="000000"/>
                <w:sz w:val="20"/>
                <w:szCs w:val="20"/>
              </w:rPr>
              <w:t xml:space="preserve"> το Δικαιούχο</w:t>
            </w:r>
            <w:r w:rsidRPr="00E4022F">
              <w:rPr>
                <w:color w:val="000000"/>
                <w:sz w:val="20"/>
                <w:szCs w:val="20"/>
              </w:rPr>
              <w:t xml:space="preserve">. </w:t>
            </w:r>
          </w:p>
        </w:tc>
      </w:tr>
      <w:tr w:rsidR="006C53DD" w:rsidRPr="00B86F04" w14:paraId="36D4D8B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6705D50B"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65CAF98F"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B86F04">
              <w:rPr>
                <w:rFonts w:cstheme="minorHAnsi"/>
                <w:color w:val="000000"/>
                <w:sz w:val="20"/>
                <w:szCs w:val="20"/>
                <w:lang w:eastAsia="el-GR"/>
              </w:rPr>
              <w:t>Δύο φορές ετησίως, τέλος Ιανουαρίου και τέλος Ιουλίου, ξεκινώντας από 31.1.2022 και έως το 2030.</w:t>
            </w:r>
          </w:p>
        </w:tc>
      </w:tr>
      <w:tr w:rsidR="006C53DD" w:rsidRPr="00B86F04" w14:paraId="7C81972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1E8B92D2"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vAlign w:val="center"/>
          </w:tcPr>
          <w:p w14:paraId="6B8C32B1" w14:textId="77777777" w:rsidR="006C53DD" w:rsidRPr="00DB686A"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Σε περιπτώσεις που ο φορέας που ωφελείται από τις παρεμβάσεις αυτές είναι ο Δήμος, η τιμή του δείκτη </w:t>
            </w:r>
            <w:r>
              <w:rPr>
                <w:color w:val="000000"/>
                <w:sz w:val="20"/>
                <w:szCs w:val="20"/>
                <w:lang w:val="en-US"/>
              </w:rPr>
              <w:t>PSO</w:t>
            </w:r>
            <w:r w:rsidRPr="00A51039">
              <w:rPr>
                <w:color w:val="000000"/>
                <w:sz w:val="20"/>
                <w:szCs w:val="20"/>
              </w:rPr>
              <w:t>79</w:t>
            </w:r>
            <w:r>
              <w:rPr>
                <w:color w:val="000000"/>
                <w:sz w:val="20"/>
                <w:szCs w:val="20"/>
              </w:rPr>
              <w:t>7</w:t>
            </w:r>
            <w:r w:rsidRPr="00A51039">
              <w:rPr>
                <w:color w:val="000000"/>
                <w:sz w:val="20"/>
                <w:szCs w:val="20"/>
              </w:rPr>
              <w:t xml:space="preserve"> </w:t>
            </w:r>
            <w:r>
              <w:rPr>
                <w:color w:val="000000"/>
                <w:sz w:val="20"/>
                <w:szCs w:val="20"/>
              </w:rPr>
              <w:t xml:space="preserve">ταυτίζεται με την τιμή του δείκτη </w:t>
            </w:r>
            <w:r>
              <w:rPr>
                <w:color w:val="000000"/>
                <w:sz w:val="20"/>
                <w:szCs w:val="20"/>
                <w:lang w:val="en-US"/>
              </w:rPr>
              <w:t>EECO</w:t>
            </w:r>
            <w:r w:rsidRPr="00A51039">
              <w:rPr>
                <w:color w:val="000000"/>
                <w:sz w:val="20"/>
                <w:szCs w:val="20"/>
              </w:rPr>
              <w:t>18</w:t>
            </w:r>
          </w:p>
        </w:tc>
      </w:tr>
      <w:tr w:rsidR="006C53DD" w:rsidRPr="00B86F04" w14:paraId="3074DB5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12918253"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341700F" w14:textId="77777777" w:rsidR="006C53DD" w:rsidRPr="00DB686A"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Σε </w:t>
            </w:r>
            <w:r w:rsidRPr="00B81192">
              <w:rPr>
                <w:color w:val="000000"/>
                <w:sz w:val="20"/>
                <w:szCs w:val="20"/>
              </w:rPr>
              <w:t xml:space="preserve"> </w:t>
            </w:r>
            <w:r>
              <w:rPr>
                <w:color w:val="000000"/>
                <w:sz w:val="20"/>
                <w:szCs w:val="20"/>
              </w:rPr>
              <w:t xml:space="preserve">επίπεδο ΕΣ, η τιμή του δείκτη </w:t>
            </w:r>
            <w:r>
              <w:rPr>
                <w:color w:val="000000"/>
                <w:sz w:val="20"/>
                <w:szCs w:val="20"/>
                <w:lang w:val="en-US"/>
              </w:rPr>
              <w:t>PSO</w:t>
            </w:r>
            <w:r w:rsidRPr="00A51039">
              <w:rPr>
                <w:color w:val="000000"/>
                <w:sz w:val="20"/>
                <w:szCs w:val="20"/>
              </w:rPr>
              <w:t>79</w:t>
            </w:r>
            <w:r>
              <w:rPr>
                <w:color w:val="000000"/>
                <w:sz w:val="20"/>
                <w:szCs w:val="20"/>
              </w:rPr>
              <w:t>7</w:t>
            </w:r>
            <w:r w:rsidRPr="00A51039">
              <w:rPr>
                <w:color w:val="000000"/>
                <w:sz w:val="20"/>
                <w:szCs w:val="20"/>
              </w:rPr>
              <w:t xml:space="preserve"> </w:t>
            </w:r>
            <w:r>
              <w:rPr>
                <w:color w:val="000000"/>
                <w:sz w:val="20"/>
                <w:szCs w:val="20"/>
              </w:rPr>
              <w:t xml:space="preserve">είναι μεγαλύτερη ή ίση με την τιμή του δείκτη </w:t>
            </w:r>
            <w:r>
              <w:rPr>
                <w:color w:val="000000"/>
                <w:sz w:val="20"/>
                <w:szCs w:val="20"/>
                <w:lang w:val="en-US"/>
              </w:rPr>
              <w:t>EECO</w:t>
            </w:r>
            <w:r w:rsidRPr="00A51039">
              <w:rPr>
                <w:color w:val="000000"/>
                <w:sz w:val="20"/>
                <w:szCs w:val="20"/>
              </w:rPr>
              <w:t>18</w:t>
            </w:r>
          </w:p>
        </w:tc>
      </w:tr>
    </w:tbl>
    <w:p w14:paraId="411A6208" w14:textId="63BD6B90" w:rsidR="006C53DD" w:rsidRDefault="006C53DD" w:rsidP="0037224F"/>
    <w:p w14:paraId="758B7AA6" w14:textId="3ACF52CE" w:rsidR="006C53DD" w:rsidRDefault="006C53DD" w:rsidP="0012237F">
      <w:pPr>
        <w:pStyle w:val="Heading3"/>
        <w:numPr>
          <w:ilvl w:val="2"/>
          <w:numId w:val="45"/>
        </w:numPr>
      </w:pPr>
      <w:bookmarkStart w:id="76" w:name="_Toc107499542"/>
      <w:bookmarkStart w:id="77" w:name="_Toc109214751"/>
      <w:r w:rsidRPr="00BB3BE4">
        <w:t>PSR797</w:t>
      </w:r>
      <w:r>
        <w:t>.</w:t>
      </w:r>
      <w:r w:rsidRPr="00B86F04">
        <w:t xml:space="preserve"> </w:t>
      </w:r>
      <w:r>
        <w:t>α</w:t>
      </w:r>
      <w:r w:rsidRPr="00BB3BE4">
        <w:t>ριθμός ωφελουμένων παιδιών από δράσεις στο πλαίσιο της «Εγγύησης για το παιδί»</w:t>
      </w:r>
      <w:bookmarkEnd w:id="76"/>
      <w:bookmarkEnd w:id="77"/>
    </w:p>
    <w:p w14:paraId="3EA88A65" w14:textId="18193886"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6C53DD" w:rsidRPr="00B86F04" w14:paraId="4C82AB84"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02ED204E" w14:textId="77777777" w:rsidR="006C53DD" w:rsidRPr="00B86F04" w:rsidRDefault="006C53DD"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5DFCF653" w14:textId="77777777" w:rsidR="006C53DD" w:rsidRPr="00B86F04" w:rsidRDefault="006C53DD"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6C53DD" w:rsidRPr="00B86F04" w14:paraId="1FC6A98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4BFABDDF" w14:textId="77777777" w:rsidR="006C53DD" w:rsidRPr="00B86F04" w:rsidRDefault="006C53DD"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hideMark/>
          </w:tcPr>
          <w:p w14:paraId="6D52E276" w14:textId="77777777" w:rsidR="006C53DD" w:rsidRPr="00B86F04"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935767">
              <w:rPr>
                <w:b/>
                <w:color w:val="000000"/>
                <w:sz w:val="20"/>
                <w:szCs w:val="20"/>
              </w:rPr>
              <w:t>PSR797</w:t>
            </w:r>
          </w:p>
        </w:tc>
      </w:tr>
      <w:tr w:rsidR="006C53DD" w:rsidRPr="00B86F04" w14:paraId="4408275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23625FCF" w14:textId="77777777" w:rsidR="006C53DD" w:rsidRPr="00B86F04" w:rsidRDefault="006C53DD"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4" w:space="0" w:color="45CBF5" w:themeColor="accent6" w:themeTint="99"/>
              <w:right w:val="single" w:sz="2" w:space="0" w:color="45CBF5" w:themeColor="accent6" w:themeTint="99"/>
            </w:tcBorders>
            <w:shd w:val="clear" w:color="auto" w:fill="auto"/>
            <w:vAlign w:val="center"/>
          </w:tcPr>
          <w:p w14:paraId="100251C8" w14:textId="77777777" w:rsidR="006C53DD" w:rsidRPr="00B86F04"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935767">
              <w:rPr>
                <w:rFonts w:cs="Calibri"/>
                <w:b/>
                <w:color w:val="000000"/>
                <w:sz w:val="20"/>
                <w:szCs w:val="20"/>
                <w:lang w:eastAsia="el-GR"/>
              </w:rPr>
              <w:t>αριθμός ωφελουμένων παιδιών από δράσεις στο πλαίσιο της «Εγγύησης για το παιδί»</w:t>
            </w:r>
          </w:p>
        </w:tc>
      </w:tr>
      <w:tr w:rsidR="006C53DD" w:rsidRPr="00B86F04" w14:paraId="095D7F2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tcPr>
          <w:p w14:paraId="07DB2675" w14:textId="77777777" w:rsidR="006C53DD" w:rsidRPr="00B86F04" w:rsidRDefault="006C53DD" w:rsidP="003B3B99">
            <w:pPr>
              <w:spacing w:before="60" w:after="60" w:line="240" w:lineRule="auto"/>
              <w:jc w:val="left"/>
              <w:rPr>
                <w:rFonts w:cstheme="minorHAnsi"/>
                <w:color w:val="000000"/>
                <w:sz w:val="20"/>
                <w:szCs w:val="20"/>
                <w:lang w:eastAsia="el-GR"/>
              </w:rPr>
            </w:pPr>
            <w:r w:rsidRPr="00B86F04">
              <w:rPr>
                <w:rFonts w:cstheme="minorHAnsi"/>
                <w:color w:val="000000"/>
                <w:sz w:val="20"/>
                <w:szCs w:val="20"/>
                <w:lang w:eastAsia="el-GR"/>
              </w:rPr>
              <w:t>Ορισμός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D5EF9CB" w14:textId="77777777" w:rsidR="006C53DD" w:rsidRPr="008B2731"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rFonts w:cs="Calibri"/>
                <w:bCs/>
                <w:color w:val="000000"/>
                <w:sz w:val="20"/>
                <w:szCs w:val="20"/>
                <w:lang w:eastAsia="el-GR"/>
              </w:rPr>
              <w:t>Ο δείκτης συνδέεται με τις εξής παρεμβάσεις /πράξεις στο πλαίσιο «Εγγύησης για το παιδί»</w:t>
            </w:r>
            <w:r w:rsidRPr="008B2731">
              <w:rPr>
                <w:rFonts w:cs="Calibri"/>
                <w:bCs/>
                <w:color w:val="000000"/>
                <w:sz w:val="20"/>
                <w:szCs w:val="20"/>
                <w:lang w:eastAsia="el-GR"/>
              </w:rPr>
              <w:t>:</w:t>
            </w:r>
          </w:p>
          <w:p w14:paraId="3FA1CFCA"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rFonts w:cs="Calibri"/>
                <w:bCs/>
                <w:color w:val="000000"/>
                <w:sz w:val="20"/>
                <w:szCs w:val="20"/>
                <w:lang w:eastAsia="el-GR"/>
              </w:rPr>
              <w:t>Α) δράσεις υποστήριξης εφήβων και νέων σε υποβαθμισμένες περιοχές</w:t>
            </w:r>
          </w:p>
          <w:p w14:paraId="3DAD59B7" w14:textId="77777777" w:rsidR="006C53DD" w:rsidRPr="008B2731"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rFonts w:cs="Calibri"/>
                <w:bCs/>
                <w:color w:val="000000"/>
                <w:sz w:val="20"/>
                <w:szCs w:val="20"/>
                <w:lang w:eastAsia="el-GR"/>
              </w:rPr>
              <w:t>Β) τοπικές ολοκληρωμένες παρεμβάσεις για την προστασία των παιδιών και την καταπολέμηση της φτώχειας</w:t>
            </w:r>
          </w:p>
          <w:p w14:paraId="3E579972" w14:textId="77777777" w:rsidR="006C53DD" w:rsidRPr="00832085"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F1C21">
              <w:rPr>
                <w:rFonts w:cstheme="minorHAnsi"/>
                <w:color w:val="000000"/>
                <w:sz w:val="20"/>
                <w:szCs w:val="20"/>
                <w:lang w:eastAsia="el-GR"/>
              </w:rPr>
              <w:t>“</w:t>
            </w:r>
            <w:r w:rsidRPr="009F1C21">
              <w:rPr>
                <w:rFonts w:cstheme="minorHAnsi"/>
                <w:b/>
                <w:color w:val="000000"/>
                <w:sz w:val="20"/>
                <w:szCs w:val="20"/>
                <w:lang w:eastAsia="el-GR"/>
              </w:rPr>
              <w:t>Αριθμός ωφελουμένων παιδιών” στην παρέμβαση Α)</w:t>
            </w:r>
            <w:r w:rsidRPr="009F1C21">
              <w:rPr>
                <w:rFonts w:cstheme="minorHAnsi"/>
                <w:color w:val="000000"/>
                <w:sz w:val="20"/>
                <w:szCs w:val="20"/>
                <w:lang w:eastAsia="el-GR"/>
              </w:rPr>
              <w:t xml:space="preserve">: </w:t>
            </w:r>
            <w:r>
              <w:rPr>
                <w:rFonts w:cstheme="minorHAnsi"/>
                <w:color w:val="000000"/>
                <w:sz w:val="20"/>
                <w:szCs w:val="20"/>
                <w:lang w:eastAsia="el-GR"/>
              </w:rPr>
              <w:t>Α</w:t>
            </w:r>
            <w:r w:rsidRPr="00F202D9">
              <w:rPr>
                <w:rFonts w:cstheme="minorHAnsi"/>
                <w:color w:val="000000"/>
                <w:sz w:val="20"/>
                <w:szCs w:val="20"/>
                <w:lang w:eastAsia="el-GR"/>
              </w:rPr>
              <w:t xml:space="preserve">ριθμός </w:t>
            </w:r>
            <w:r w:rsidRPr="000169C2">
              <w:rPr>
                <w:rFonts w:cstheme="minorHAnsi"/>
                <w:color w:val="000000"/>
                <w:sz w:val="20"/>
                <w:szCs w:val="20"/>
                <w:lang w:eastAsia="el-GR"/>
              </w:rPr>
              <w:t>ευάλωτ</w:t>
            </w:r>
            <w:r>
              <w:rPr>
                <w:rFonts w:cstheme="minorHAnsi"/>
                <w:color w:val="000000"/>
                <w:sz w:val="20"/>
                <w:szCs w:val="20"/>
                <w:lang w:eastAsia="el-GR"/>
              </w:rPr>
              <w:t>ων</w:t>
            </w:r>
            <w:r w:rsidRPr="000169C2">
              <w:rPr>
                <w:rFonts w:cstheme="minorHAnsi"/>
                <w:color w:val="000000"/>
                <w:sz w:val="20"/>
                <w:szCs w:val="20"/>
                <w:lang w:eastAsia="el-GR"/>
              </w:rPr>
              <w:t xml:space="preserve"> εφήβ</w:t>
            </w:r>
            <w:r>
              <w:rPr>
                <w:rFonts w:cstheme="minorHAnsi"/>
                <w:color w:val="000000"/>
                <w:sz w:val="20"/>
                <w:szCs w:val="20"/>
                <w:lang w:eastAsia="el-GR"/>
              </w:rPr>
              <w:t>ων</w:t>
            </w:r>
            <w:r w:rsidRPr="000169C2">
              <w:rPr>
                <w:rFonts w:cstheme="minorHAnsi"/>
                <w:color w:val="000000"/>
                <w:sz w:val="20"/>
                <w:szCs w:val="20"/>
                <w:lang w:eastAsia="el-GR"/>
              </w:rPr>
              <w:t xml:space="preserve"> και νέ</w:t>
            </w:r>
            <w:r>
              <w:rPr>
                <w:rFonts w:cstheme="minorHAnsi"/>
                <w:color w:val="000000"/>
                <w:sz w:val="20"/>
                <w:szCs w:val="20"/>
                <w:lang w:eastAsia="el-GR"/>
              </w:rPr>
              <w:t>ων</w:t>
            </w:r>
            <w:r w:rsidRPr="000169C2">
              <w:rPr>
                <w:rFonts w:cstheme="minorHAnsi"/>
                <w:color w:val="000000"/>
                <w:sz w:val="20"/>
                <w:szCs w:val="20"/>
                <w:lang w:eastAsia="el-GR"/>
              </w:rPr>
              <w:t xml:space="preserve"> με ενυπάρχοντα πολλαπλά και εδραιωμένα μειονεκτήματα </w:t>
            </w:r>
            <w:r>
              <w:rPr>
                <w:rFonts w:cstheme="minorHAnsi"/>
                <w:color w:val="000000"/>
                <w:sz w:val="20"/>
                <w:szCs w:val="20"/>
                <w:lang w:eastAsia="el-GR"/>
              </w:rPr>
              <w:t>που λαμβάνουν/ωφελούνται από υπηρεσίες</w:t>
            </w:r>
            <w:r>
              <w:rPr>
                <w:rStyle w:val="FootnoteReference"/>
                <w:rFonts w:cstheme="minorHAnsi"/>
                <w:color w:val="000000"/>
                <w:sz w:val="20"/>
                <w:szCs w:val="20"/>
                <w:lang w:eastAsia="el-GR"/>
              </w:rPr>
              <w:footnoteReference w:id="7"/>
            </w:r>
            <w:r>
              <w:rPr>
                <w:rFonts w:cstheme="minorHAnsi"/>
                <w:color w:val="000000"/>
                <w:sz w:val="20"/>
                <w:szCs w:val="20"/>
                <w:lang w:eastAsia="el-GR"/>
              </w:rPr>
              <w:t xml:space="preserve"> ε</w:t>
            </w:r>
            <w:r w:rsidRPr="000169C2">
              <w:rPr>
                <w:rFonts w:cstheme="minorHAnsi"/>
                <w:color w:val="000000"/>
                <w:sz w:val="20"/>
                <w:szCs w:val="20"/>
                <w:lang w:eastAsia="el-GR"/>
              </w:rPr>
              <w:t>ξατομικευμένη</w:t>
            </w:r>
            <w:r>
              <w:rPr>
                <w:rFonts w:cstheme="minorHAnsi"/>
                <w:color w:val="000000"/>
                <w:sz w:val="20"/>
                <w:szCs w:val="20"/>
                <w:lang w:eastAsia="el-GR"/>
              </w:rPr>
              <w:t>ς</w:t>
            </w:r>
            <w:r w:rsidRPr="000169C2">
              <w:rPr>
                <w:rFonts w:cstheme="minorHAnsi"/>
                <w:color w:val="000000"/>
                <w:sz w:val="20"/>
                <w:szCs w:val="20"/>
                <w:lang w:eastAsia="el-GR"/>
              </w:rPr>
              <w:t xml:space="preserve"> </w:t>
            </w:r>
            <w:r>
              <w:rPr>
                <w:rFonts w:cstheme="minorHAnsi"/>
                <w:color w:val="000000"/>
                <w:sz w:val="20"/>
                <w:szCs w:val="20"/>
                <w:lang w:eastAsia="el-GR"/>
              </w:rPr>
              <w:t>σ</w:t>
            </w:r>
            <w:r w:rsidRPr="000169C2">
              <w:rPr>
                <w:rFonts w:cstheme="minorHAnsi"/>
                <w:color w:val="000000"/>
                <w:sz w:val="20"/>
                <w:szCs w:val="20"/>
                <w:lang w:eastAsia="el-GR"/>
              </w:rPr>
              <w:t>υμβουλευτική</w:t>
            </w:r>
            <w:r>
              <w:rPr>
                <w:rFonts w:cstheme="minorHAnsi"/>
                <w:color w:val="000000"/>
                <w:sz w:val="20"/>
                <w:szCs w:val="20"/>
                <w:lang w:eastAsia="el-GR"/>
              </w:rPr>
              <w:t>ς και ε</w:t>
            </w:r>
            <w:r w:rsidRPr="000169C2">
              <w:rPr>
                <w:rFonts w:cstheme="minorHAnsi"/>
                <w:color w:val="000000"/>
                <w:sz w:val="20"/>
                <w:szCs w:val="20"/>
                <w:lang w:eastAsia="el-GR"/>
              </w:rPr>
              <w:t>παγγελματικ</w:t>
            </w:r>
            <w:r>
              <w:rPr>
                <w:rFonts w:cstheme="minorHAnsi"/>
                <w:color w:val="000000"/>
                <w:sz w:val="20"/>
                <w:szCs w:val="20"/>
                <w:lang w:eastAsia="el-GR"/>
              </w:rPr>
              <w:t>ού π</w:t>
            </w:r>
            <w:r w:rsidRPr="000169C2">
              <w:rPr>
                <w:rFonts w:cstheme="minorHAnsi"/>
                <w:color w:val="000000"/>
                <w:sz w:val="20"/>
                <w:szCs w:val="20"/>
                <w:lang w:eastAsia="el-GR"/>
              </w:rPr>
              <w:t>ροσανατολισμ</w:t>
            </w:r>
            <w:r>
              <w:rPr>
                <w:rFonts w:cstheme="minorHAnsi"/>
                <w:color w:val="000000"/>
                <w:sz w:val="20"/>
                <w:szCs w:val="20"/>
                <w:lang w:eastAsia="el-GR"/>
              </w:rPr>
              <w:t>ού</w:t>
            </w:r>
            <w:r w:rsidRPr="000169C2">
              <w:rPr>
                <w:rFonts w:cstheme="minorHAnsi"/>
                <w:color w:val="000000"/>
                <w:sz w:val="20"/>
                <w:szCs w:val="20"/>
                <w:lang w:eastAsia="el-GR"/>
              </w:rPr>
              <w:t xml:space="preserve">, </w:t>
            </w:r>
            <w:r>
              <w:rPr>
                <w:rFonts w:cstheme="minorHAnsi"/>
                <w:color w:val="000000"/>
                <w:sz w:val="20"/>
                <w:szCs w:val="20"/>
                <w:lang w:eastAsia="el-GR"/>
              </w:rPr>
              <w:t xml:space="preserve">συμμετοχής σε πολιτιστικές, καλλιτεχνικές και </w:t>
            </w:r>
            <w:r>
              <w:rPr>
                <w:rFonts w:cstheme="minorHAnsi"/>
                <w:color w:val="000000"/>
                <w:sz w:val="20"/>
                <w:szCs w:val="20"/>
                <w:lang w:eastAsia="el-GR"/>
              </w:rPr>
              <w:lastRenderedPageBreak/>
              <w:t>αθλητικές δ</w:t>
            </w:r>
            <w:r w:rsidRPr="000169C2">
              <w:rPr>
                <w:rFonts w:cstheme="minorHAnsi"/>
                <w:color w:val="000000"/>
                <w:sz w:val="20"/>
                <w:szCs w:val="20"/>
                <w:lang w:eastAsia="el-GR"/>
              </w:rPr>
              <w:t>ραστηριότητες</w:t>
            </w:r>
            <w:r>
              <w:rPr>
                <w:rFonts w:cstheme="minorHAnsi"/>
                <w:color w:val="000000"/>
                <w:sz w:val="20"/>
                <w:szCs w:val="20"/>
                <w:lang w:eastAsia="el-GR"/>
              </w:rPr>
              <w:t>, υ</w:t>
            </w:r>
            <w:r w:rsidRPr="000169C2">
              <w:rPr>
                <w:rFonts w:cstheme="minorHAnsi"/>
                <w:color w:val="000000"/>
                <w:sz w:val="20"/>
                <w:szCs w:val="20"/>
                <w:lang w:eastAsia="el-GR"/>
              </w:rPr>
              <w:t>ποστήριξη</w:t>
            </w:r>
            <w:r>
              <w:rPr>
                <w:rFonts w:cstheme="minorHAnsi"/>
                <w:color w:val="000000"/>
                <w:sz w:val="20"/>
                <w:szCs w:val="20"/>
                <w:lang w:eastAsia="el-GR"/>
              </w:rPr>
              <w:t>ς</w:t>
            </w:r>
            <w:r w:rsidRPr="000169C2">
              <w:rPr>
                <w:rFonts w:cstheme="minorHAnsi"/>
                <w:color w:val="000000"/>
                <w:sz w:val="20"/>
                <w:szCs w:val="20"/>
                <w:lang w:eastAsia="el-GR"/>
              </w:rPr>
              <w:t xml:space="preserve"> και αναβάθμιση</w:t>
            </w:r>
            <w:r>
              <w:rPr>
                <w:rFonts w:cstheme="minorHAnsi"/>
                <w:color w:val="000000"/>
                <w:sz w:val="20"/>
                <w:szCs w:val="20"/>
                <w:lang w:eastAsia="el-GR"/>
              </w:rPr>
              <w:t>ς</w:t>
            </w:r>
            <w:r w:rsidRPr="000169C2">
              <w:rPr>
                <w:rFonts w:cstheme="minorHAnsi"/>
                <w:color w:val="000000"/>
                <w:sz w:val="20"/>
                <w:szCs w:val="20"/>
                <w:lang w:eastAsia="el-GR"/>
              </w:rPr>
              <w:t xml:space="preserve"> δεξιοτήτων (περιλαμβανομένων και ψηφιακών δεξιοτήτων)</w:t>
            </w:r>
            <w:r>
              <w:rPr>
                <w:rFonts w:cstheme="minorHAnsi"/>
                <w:color w:val="000000"/>
                <w:sz w:val="20"/>
                <w:szCs w:val="20"/>
                <w:lang w:eastAsia="el-GR"/>
              </w:rPr>
              <w:t>.</w:t>
            </w:r>
            <w:r w:rsidRPr="00832085">
              <w:rPr>
                <w:rFonts w:cstheme="minorHAnsi"/>
                <w:color w:val="000000"/>
                <w:sz w:val="20"/>
                <w:szCs w:val="20"/>
                <w:lang w:eastAsia="el-GR"/>
              </w:rPr>
              <w:t xml:space="preserve"> </w:t>
            </w:r>
          </w:p>
          <w:p w14:paraId="41A68DB2" w14:textId="77777777" w:rsidR="006C53DD" w:rsidRPr="00031F9C"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sidRPr="009F1C21">
              <w:rPr>
                <w:rFonts w:cstheme="minorHAnsi"/>
                <w:b/>
                <w:color w:val="000000"/>
                <w:sz w:val="20"/>
                <w:szCs w:val="20"/>
                <w:lang w:eastAsia="el-GR"/>
              </w:rPr>
              <w:t xml:space="preserve">Αριθμός ωφελουμένων παιδιών” στην παρέμβαση </w:t>
            </w:r>
            <w:r>
              <w:rPr>
                <w:rFonts w:cstheme="minorHAnsi"/>
                <w:b/>
                <w:color w:val="000000"/>
                <w:sz w:val="20"/>
                <w:szCs w:val="20"/>
                <w:lang w:eastAsia="el-GR"/>
              </w:rPr>
              <w:t>Β</w:t>
            </w:r>
            <w:r w:rsidRPr="009F1C21">
              <w:rPr>
                <w:rFonts w:cstheme="minorHAnsi"/>
                <w:b/>
                <w:color w:val="000000"/>
                <w:sz w:val="20"/>
                <w:szCs w:val="20"/>
                <w:lang w:eastAsia="el-GR"/>
              </w:rPr>
              <w:t>)</w:t>
            </w:r>
            <w:r w:rsidRPr="009F1C21">
              <w:rPr>
                <w:rFonts w:cstheme="minorHAnsi"/>
                <w:color w:val="000000"/>
                <w:sz w:val="20"/>
                <w:szCs w:val="20"/>
                <w:lang w:eastAsia="el-GR"/>
              </w:rPr>
              <w:t>:</w:t>
            </w:r>
            <w:r>
              <w:rPr>
                <w:rFonts w:cstheme="minorHAnsi"/>
                <w:color w:val="000000"/>
                <w:sz w:val="20"/>
                <w:szCs w:val="20"/>
                <w:lang w:eastAsia="el-GR"/>
              </w:rPr>
              <w:t xml:space="preserve"> Αριθμός παιδιών που θα ωφεληθούν από υπηρεσίες εξατομικευμένης υποστήριξης, συμμετοχή σε πολιτιστικές/αθλητικές δραστηριότητες κλπ</w:t>
            </w:r>
            <w:r w:rsidRPr="00031F9C">
              <w:rPr>
                <w:rFonts w:cstheme="minorHAnsi"/>
                <w:color w:val="000000"/>
                <w:sz w:val="20"/>
                <w:szCs w:val="20"/>
                <w:lang w:eastAsia="el-GR"/>
              </w:rPr>
              <w:t>.</w:t>
            </w:r>
            <w:r>
              <w:rPr>
                <w:rFonts w:cstheme="minorHAnsi"/>
                <w:color w:val="000000"/>
                <w:sz w:val="20"/>
                <w:szCs w:val="20"/>
                <w:lang w:eastAsia="el-GR"/>
              </w:rPr>
              <w:t>.</w:t>
            </w:r>
          </w:p>
          <w:p w14:paraId="2D96B2FE" w14:textId="77777777" w:rsidR="006C53DD" w:rsidRPr="00771D5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Ο Δείκτης μετρά  μοναδικά άτομα /</w:t>
            </w:r>
            <w:r w:rsidRPr="008C33DD">
              <w:rPr>
                <w:rFonts w:cstheme="minorHAnsi"/>
                <w:color w:val="000000"/>
                <w:sz w:val="20"/>
                <w:szCs w:val="20"/>
                <w:lang w:eastAsia="el-GR"/>
              </w:rPr>
              <w:t>επωφελούμεν</w:t>
            </w:r>
            <w:r>
              <w:rPr>
                <w:rFonts w:cstheme="minorHAnsi"/>
                <w:color w:val="000000"/>
                <w:sz w:val="20"/>
                <w:szCs w:val="20"/>
                <w:lang w:eastAsia="el-GR"/>
              </w:rPr>
              <w:t>ους</w:t>
            </w:r>
            <w:r w:rsidRPr="008C33DD">
              <w:rPr>
                <w:rFonts w:cstheme="minorHAnsi"/>
                <w:color w:val="000000"/>
                <w:sz w:val="20"/>
                <w:szCs w:val="20"/>
                <w:lang w:eastAsia="el-GR"/>
              </w:rPr>
              <w:t xml:space="preserve"> </w:t>
            </w:r>
            <w:r>
              <w:rPr>
                <w:rFonts w:cstheme="minorHAnsi"/>
                <w:color w:val="000000"/>
                <w:sz w:val="20"/>
                <w:szCs w:val="20"/>
                <w:lang w:eastAsia="el-GR"/>
              </w:rPr>
              <w:t>των παραπάνω υπηρεσιών στο επίπεδο της κάθε πράξης.</w:t>
            </w:r>
          </w:p>
        </w:tc>
      </w:tr>
      <w:tr w:rsidR="006C53DD" w:rsidRPr="00B86F04" w14:paraId="75270F6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62E3126B"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lastRenderedPageBreak/>
              <w:t>Μονάδα μέτρησης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3C466F42"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Αριθμός ατόμων</w:t>
            </w:r>
          </w:p>
        </w:tc>
      </w:tr>
      <w:tr w:rsidR="006C53DD" w:rsidRPr="00B86F04" w14:paraId="0EAFC3C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686560D"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AA03220"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 xml:space="preserve">Είναι η τιμή που αναμένεται στο τέλος της προγραμματικής περιόδου. </w:t>
            </w:r>
          </w:p>
        </w:tc>
      </w:tr>
      <w:tr w:rsidR="006C53DD" w:rsidRPr="00B86F04" w14:paraId="0A45614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7F66E15"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 xml:space="preserve">Τιμή </w:t>
            </w:r>
            <w:r>
              <w:rPr>
                <w:rFonts w:cstheme="minorHAnsi"/>
                <w:color w:val="000000"/>
                <w:sz w:val="20"/>
                <w:szCs w:val="20"/>
                <w:lang w:eastAsia="el-GR"/>
              </w:rPr>
              <w:t>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3E9C55E"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 xml:space="preserve">Δεν υπάρχουν διαθέσιμα στοιχεία για τιμές αναφοράς , καθώς δεν έχουν υλοποιηθεί παρόμοιες δράσεις κατά την </w:t>
            </w:r>
            <w:proofErr w:type="spellStart"/>
            <w:r>
              <w:rPr>
                <w:color w:val="000000"/>
                <w:sz w:val="20"/>
                <w:szCs w:val="20"/>
              </w:rPr>
              <w:t>ππ</w:t>
            </w:r>
            <w:proofErr w:type="spellEnd"/>
            <w:r>
              <w:rPr>
                <w:color w:val="000000"/>
                <w:sz w:val="20"/>
                <w:szCs w:val="20"/>
              </w:rPr>
              <w:t xml:space="preserve"> 2014-2020</w:t>
            </w:r>
          </w:p>
        </w:tc>
      </w:tr>
      <w:tr w:rsidR="006C53DD" w:rsidRPr="00B86F04" w14:paraId="0FBCE2C6"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2B2524A" w14:textId="77777777" w:rsidR="006C53DD" w:rsidRPr="00B86F04" w:rsidRDefault="006C53DD"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2E0BA4C5" w14:textId="77777777" w:rsidR="006C53DD" w:rsidRPr="004D5B07"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sz w:val="20"/>
                <w:szCs w:val="20"/>
              </w:rPr>
              <w:t>Δεν απαιτείται κατηγοριοποίηση δεδομένων ανά φύλο</w:t>
            </w:r>
          </w:p>
        </w:tc>
      </w:tr>
      <w:tr w:rsidR="006C53DD" w:rsidRPr="00B86F04" w14:paraId="6591AF9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C548B29"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326B9DCE" w14:textId="77777777" w:rsidR="006C53DD" w:rsidRPr="004D5B07"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B86F04">
              <w:rPr>
                <w:sz w:val="20"/>
                <w:szCs w:val="20"/>
              </w:rPr>
              <w:t>Για την αναφορά  του τρόπου με τον οποίο το ΕΚΤ+ συμβάλλει στο στόχο που ορίζεται στη συνθήκη για την ΕΕ (αρθρ.162)</w:t>
            </w:r>
            <w:r>
              <w:rPr>
                <w:sz w:val="20"/>
                <w:szCs w:val="20"/>
              </w:rPr>
              <w:t xml:space="preserve"> </w:t>
            </w:r>
            <w:r w:rsidRPr="00B86F04">
              <w:rPr>
                <w:sz w:val="20"/>
                <w:szCs w:val="20"/>
              </w:rPr>
              <w:t>και για την εφαρμογή της αρχής 11 ‘Φροντίδα και στήριξη των παιδιών’ του Ευρωπαϊκού Πυλώνα Κοινωνικών Δικαιωμάτων</w:t>
            </w:r>
            <w:r w:rsidRPr="00935767">
              <w:rPr>
                <w:sz w:val="20"/>
                <w:szCs w:val="20"/>
              </w:rPr>
              <w:t>.</w:t>
            </w:r>
          </w:p>
        </w:tc>
      </w:tr>
      <w:tr w:rsidR="006C53DD" w:rsidRPr="00B86F04" w14:paraId="37F5480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10B1AB0" w14:textId="77777777" w:rsidR="006C53DD" w:rsidRPr="00E4022F" w:rsidRDefault="006C53DD" w:rsidP="003B3B99">
            <w:pPr>
              <w:spacing w:before="60" w:after="60" w:line="240" w:lineRule="auto"/>
              <w:jc w:val="left"/>
              <w:rPr>
                <w:rFonts w:cs="Calibri"/>
                <w:color w:val="000000"/>
                <w:sz w:val="20"/>
                <w:szCs w:val="20"/>
                <w:lang w:eastAsia="el-GR"/>
              </w:rPr>
            </w:pPr>
            <w:r w:rsidRPr="00E4022F">
              <w:rPr>
                <w:rFonts w:cstheme="minorHAnsi"/>
                <w:color w:val="000000"/>
                <w:sz w:val="20"/>
                <w:szCs w:val="20"/>
                <w:lang w:eastAsia="el-GR"/>
              </w:rPr>
              <w:t>Συλλογή δεδομένων</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420BA70E"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E4022F">
              <w:rPr>
                <w:color w:val="000000"/>
                <w:sz w:val="20"/>
                <w:szCs w:val="20"/>
              </w:rPr>
              <w:t xml:space="preserve">Αυτή η πληροφορία συλλέγεται από </w:t>
            </w:r>
            <w:r>
              <w:rPr>
                <w:color w:val="000000"/>
                <w:sz w:val="20"/>
                <w:szCs w:val="20"/>
              </w:rPr>
              <w:t xml:space="preserve"> το Δικαιούχο</w:t>
            </w:r>
            <w:r w:rsidRPr="00E4022F">
              <w:rPr>
                <w:color w:val="000000"/>
                <w:sz w:val="20"/>
                <w:szCs w:val="20"/>
              </w:rPr>
              <w:t xml:space="preserve">. </w:t>
            </w:r>
          </w:p>
          <w:p w14:paraId="5414AB1D" w14:textId="77777777" w:rsidR="006C53DD" w:rsidRPr="00E4022F"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Δεν καταχωρούνται στο ΟΠΣ προσωπικά δεδομένα για τη μέτρηση των τιμών του δείκτη.</w:t>
            </w:r>
          </w:p>
        </w:tc>
      </w:tr>
      <w:tr w:rsidR="006C53DD" w:rsidRPr="00B86F04" w14:paraId="0B67A92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7D851B6"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20C39CEB"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B86F04">
              <w:rPr>
                <w:rFonts w:cstheme="minorHAnsi"/>
                <w:color w:val="000000"/>
                <w:sz w:val="20"/>
                <w:szCs w:val="20"/>
                <w:lang w:eastAsia="el-GR"/>
              </w:rPr>
              <w:t>Δύο φορές ετησίως, τέλος Ιανουαρίου και τέλος Ιουλίου, ξεκινώντας από 31.1.2022 και έως το 2030.</w:t>
            </w:r>
          </w:p>
        </w:tc>
      </w:tr>
      <w:tr w:rsidR="006C53DD" w:rsidRPr="00B86F04" w14:paraId="22A4275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2D034F3"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vAlign w:val="center"/>
          </w:tcPr>
          <w:p w14:paraId="288C1F94" w14:textId="77777777" w:rsidR="006C53DD" w:rsidRPr="00DB686A"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DB686A">
              <w:rPr>
                <w:color w:val="000000"/>
                <w:sz w:val="20"/>
                <w:szCs w:val="20"/>
              </w:rPr>
              <w:t>Δεν υπάρχει</w:t>
            </w:r>
          </w:p>
        </w:tc>
      </w:tr>
      <w:tr w:rsidR="006C53DD" w:rsidRPr="00B86F04" w14:paraId="0E053921"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E850AE5"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20FFBD13" w14:textId="77777777" w:rsidR="006C53DD" w:rsidRPr="00DB686A"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DB686A">
              <w:rPr>
                <w:color w:val="000000"/>
                <w:sz w:val="20"/>
                <w:szCs w:val="20"/>
              </w:rPr>
              <w:t>Δεν υπάρχει</w:t>
            </w:r>
          </w:p>
        </w:tc>
      </w:tr>
    </w:tbl>
    <w:p w14:paraId="74D45A56" w14:textId="1BDC01B6" w:rsidR="006C53DD" w:rsidRDefault="006C53DD" w:rsidP="0037224F"/>
    <w:p w14:paraId="0BDBAE02" w14:textId="652A90E8" w:rsidR="006C53DD" w:rsidRDefault="006C53DD" w:rsidP="0012237F">
      <w:pPr>
        <w:pStyle w:val="Heading3"/>
        <w:numPr>
          <w:ilvl w:val="2"/>
          <w:numId w:val="45"/>
        </w:numPr>
      </w:pPr>
      <w:bookmarkStart w:id="78" w:name="_Toc107499543"/>
      <w:bookmarkStart w:id="79" w:name="_Toc109214752"/>
      <w:r w:rsidRPr="00BB3BE4">
        <w:t>PSO</w:t>
      </w:r>
      <w:r>
        <w:t>802</w:t>
      </w:r>
      <w:r w:rsidRPr="00B86F04">
        <w:t xml:space="preserve">. </w:t>
      </w:r>
      <w:r>
        <w:t>α</w:t>
      </w:r>
      <w:r w:rsidRPr="00BB3BE4">
        <w:t xml:space="preserve">ριθμός </w:t>
      </w:r>
      <w:r>
        <w:t>υποστηριζόμενων δομών αστέγων</w:t>
      </w:r>
      <w:bookmarkEnd w:id="78"/>
      <w:bookmarkEnd w:id="79"/>
    </w:p>
    <w:p w14:paraId="2D06037A" w14:textId="3D1B24F1"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6C53DD" w:rsidRPr="00B86F04" w14:paraId="727315C1"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05AF469E" w14:textId="77777777" w:rsidR="006C53DD" w:rsidRPr="00B86F04" w:rsidRDefault="006C53DD"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3034BE3E" w14:textId="77777777" w:rsidR="006C53DD" w:rsidRPr="00B86F04" w:rsidRDefault="006C53DD"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6C53DD" w:rsidRPr="00B86F04" w14:paraId="47356F8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44168706" w14:textId="77777777" w:rsidR="006C53DD" w:rsidRPr="00B86F04" w:rsidRDefault="006C53DD"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hideMark/>
          </w:tcPr>
          <w:p w14:paraId="2F46B90A" w14:textId="77777777" w:rsidR="006C53DD" w:rsidRPr="00B86F04"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644755">
              <w:rPr>
                <w:b/>
                <w:color w:val="000000"/>
                <w:sz w:val="20"/>
                <w:szCs w:val="20"/>
              </w:rPr>
              <w:t>PSO</w:t>
            </w:r>
            <w:r>
              <w:rPr>
                <w:b/>
                <w:color w:val="000000"/>
                <w:sz w:val="20"/>
                <w:szCs w:val="20"/>
              </w:rPr>
              <w:t>802</w:t>
            </w:r>
          </w:p>
        </w:tc>
      </w:tr>
      <w:tr w:rsidR="006C53DD" w:rsidRPr="00B86F04" w14:paraId="5925283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68045F0A" w14:textId="77777777" w:rsidR="006C53DD" w:rsidRPr="00B86F04" w:rsidRDefault="006C53DD"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4" w:space="0" w:color="45CBF5" w:themeColor="accent6" w:themeTint="99"/>
              <w:right w:val="single" w:sz="2" w:space="0" w:color="45CBF5" w:themeColor="accent6" w:themeTint="99"/>
            </w:tcBorders>
            <w:shd w:val="clear" w:color="auto" w:fill="auto"/>
            <w:vAlign w:val="center"/>
          </w:tcPr>
          <w:p w14:paraId="0ABEEA0A" w14:textId="77777777" w:rsidR="006C53DD" w:rsidRPr="00B86F04"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8327DD">
              <w:rPr>
                <w:rFonts w:cs="Calibri"/>
                <w:b/>
                <w:color w:val="000000"/>
                <w:sz w:val="20"/>
                <w:szCs w:val="20"/>
                <w:lang w:eastAsia="el-GR"/>
              </w:rPr>
              <w:t>αριθμός υποστηριζόμενων δομών αστέγων</w:t>
            </w:r>
          </w:p>
        </w:tc>
      </w:tr>
      <w:tr w:rsidR="006C53DD" w:rsidRPr="00B86F04" w14:paraId="394C26A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tcPr>
          <w:p w14:paraId="0184DB18" w14:textId="77777777" w:rsidR="006C53DD" w:rsidRPr="00B86F04" w:rsidRDefault="006C53DD" w:rsidP="003B3B99">
            <w:pPr>
              <w:spacing w:before="60" w:after="60" w:line="240" w:lineRule="auto"/>
              <w:jc w:val="left"/>
              <w:rPr>
                <w:rFonts w:cstheme="minorHAnsi"/>
                <w:color w:val="000000"/>
                <w:sz w:val="20"/>
                <w:szCs w:val="20"/>
                <w:lang w:eastAsia="el-GR"/>
              </w:rPr>
            </w:pPr>
            <w:r w:rsidRPr="00B86F04">
              <w:rPr>
                <w:rFonts w:cstheme="minorHAnsi"/>
                <w:color w:val="000000"/>
                <w:sz w:val="20"/>
                <w:szCs w:val="20"/>
                <w:lang w:eastAsia="el-GR"/>
              </w:rPr>
              <w:t>Ορισμός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60D5C6AA"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rFonts w:cs="Calibri"/>
                <w:bCs/>
                <w:color w:val="000000"/>
                <w:sz w:val="20"/>
                <w:szCs w:val="20"/>
                <w:lang w:eastAsia="el-GR"/>
              </w:rPr>
              <w:t>Αριθμός δομών αστέγων που η λειτουργία τους υποστηρίζεται από το ΕΚΤ+.</w:t>
            </w:r>
          </w:p>
          <w:p w14:paraId="04334247"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BB41BA">
              <w:rPr>
                <w:rFonts w:cs="Calibri"/>
                <w:bCs/>
                <w:color w:val="000000"/>
                <w:sz w:val="20"/>
                <w:szCs w:val="20"/>
                <w:lang w:eastAsia="el-GR"/>
              </w:rPr>
              <w:t>“</w:t>
            </w:r>
            <w:r>
              <w:rPr>
                <w:rFonts w:cs="Calibri"/>
                <w:bCs/>
                <w:color w:val="000000"/>
                <w:sz w:val="20"/>
                <w:szCs w:val="20"/>
                <w:lang w:eastAsia="el-GR"/>
              </w:rPr>
              <w:t>Δομή Αστέγων</w:t>
            </w:r>
            <w:r w:rsidRPr="00BB41BA">
              <w:rPr>
                <w:rFonts w:cs="Calibri"/>
                <w:bCs/>
                <w:color w:val="000000"/>
                <w:sz w:val="20"/>
                <w:szCs w:val="20"/>
                <w:lang w:eastAsia="el-GR"/>
              </w:rPr>
              <w:t>”</w:t>
            </w:r>
            <w:r>
              <w:rPr>
                <w:rFonts w:cs="Calibri"/>
                <w:bCs/>
                <w:color w:val="000000"/>
                <w:sz w:val="20"/>
                <w:szCs w:val="20"/>
                <w:lang w:eastAsia="el-GR"/>
              </w:rPr>
              <w:t xml:space="preserve">: οι Δομές Παροχής Υπηρεσιών σε Αστέγους του άρθρου 1 της ΚΥΑ </w:t>
            </w:r>
            <w:r w:rsidRPr="005377AE">
              <w:rPr>
                <w:rFonts w:cs="Calibri"/>
                <w:bCs/>
                <w:color w:val="000000"/>
                <w:sz w:val="20"/>
                <w:szCs w:val="20"/>
                <w:lang w:eastAsia="el-GR"/>
              </w:rPr>
              <w:t>Δ23/οικ.19061−1457</w:t>
            </w:r>
            <w:r>
              <w:rPr>
                <w:rFonts w:cs="Calibri"/>
                <w:bCs/>
                <w:color w:val="000000"/>
                <w:sz w:val="20"/>
                <w:szCs w:val="20"/>
                <w:lang w:eastAsia="el-GR"/>
              </w:rPr>
              <w:t>/ (ΦΕΚ Β, 1336/2019) .</w:t>
            </w:r>
          </w:p>
          <w:p w14:paraId="3D82468E"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Pr>
                <w:rFonts w:cs="Calibri"/>
                <w:bCs/>
                <w:color w:val="000000"/>
                <w:sz w:val="20"/>
                <w:szCs w:val="20"/>
                <w:lang w:eastAsia="el-GR"/>
              </w:rPr>
              <w:t>Ο δείκτης μετρά ως διακριτές δομές τα ανοιχτά κέντρα ημέρας και τα υπνωτήρια.</w:t>
            </w:r>
          </w:p>
          <w:p w14:paraId="49D9883B" w14:textId="77777777" w:rsidR="006C53DD" w:rsidRPr="00DD211A"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Cs/>
                <w:color w:val="000000"/>
                <w:sz w:val="20"/>
                <w:szCs w:val="20"/>
                <w:lang w:eastAsia="el-GR"/>
              </w:rPr>
            </w:pPr>
            <w:r w:rsidRPr="005377AE">
              <w:rPr>
                <w:rFonts w:cs="Calibri"/>
                <w:bCs/>
                <w:color w:val="000000"/>
                <w:sz w:val="20"/>
                <w:szCs w:val="20"/>
                <w:lang w:eastAsia="el-GR"/>
              </w:rPr>
              <w:t xml:space="preserve">Η κάθε δομή μετράται μία φορά στο </w:t>
            </w:r>
            <w:r w:rsidRPr="006D60B4">
              <w:rPr>
                <w:rFonts w:cs="Calibri"/>
                <w:bCs/>
                <w:color w:val="000000"/>
                <w:sz w:val="20"/>
                <w:szCs w:val="20"/>
                <w:lang w:eastAsia="el-GR"/>
              </w:rPr>
              <w:t xml:space="preserve">επίπεδο </w:t>
            </w:r>
            <w:r>
              <w:rPr>
                <w:rFonts w:cs="Calibri"/>
                <w:bCs/>
                <w:color w:val="000000"/>
                <w:sz w:val="20"/>
                <w:szCs w:val="20"/>
                <w:lang w:eastAsia="el-GR"/>
              </w:rPr>
              <w:t xml:space="preserve"> της πράξης</w:t>
            </w:r>
            <w:r w:rsidRPr="005377AE">
              <w:rPr>
                <w:rFonts w:cs="Calibri"/>
                <w:bCs/>
                <w:color w:val="000000"/>
                <w:sz w:val="20"/>
                <w:szCs w:val="20"/>
                <w:lang w:eastAsia="el-GR"/>
              </w:rPr>
              <w:t xml:space="preserve"> και λαμβάνει την τιμή 1 όταν η δομή </w:t>
            </w:r>
            <w:r w:rsidRPr="006D60B4">
              <w:rPr>
                <w:rFonts w:cs="Calibri"/>
                <w:bCs/>
                <w:color w:val="000000"/>
                <w:sz w:val="20"/>
                <w:szCs w:val="20"/>
                <w:lang w:eastAsia="el-GR"/>
              </w:rPr>
              <w:t>ξεκινά τη λειτουργία της</w:t>
            </w:r>
            <w:r w:rsidRPr="00DD211A">
              <w:rPr>
                <w:rFonts w:cs="Calibri"/>
                <w:bCs/>
                <w:color w:val="000000"/>
                <w:sz w:val="20"/>
                <w:szCs w:val="20"/>
                <w:lang w:eastAsia="el-GR"/>
              </w:rPr>
              <w:t xml:space="preserve"> (</w:t>
            </w:r>
            <w:r>
              <w:rPr>
                <w:rFonts w:cs="Calibri"/>
                <w:bCs/>
                <w:color w:val="000000"/>
                <w:sz w:val="20"/>
                <w:szCs w:val="20"/>
                <w:lang w:eastAsia="el-GR"/>
              </w:rPr>
              <w:t>βεβαίωση έναρξης νέας δομής) ή την απόφαση ένταξης της Πράξης (υφιστάμενες δομές).</w:t>
            </w:r>
          </w:p>
        </w:tc>
      </w:tr>
      <w:tr w:rsidR="006C53DD" w:rsidRPr="00B86F04" w14:paraId="53767E4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3974ECF4"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Μονάδα μέτρησης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55B31D43"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 xml:space="preserve">Αριθμός </w:t>
            </w:r>
            <w:r>
              <w:rPr>
                <w:color w:val="000000"/>
                <w:sz w:val="20"/>
                <w:szCs w:val="20"/>
              </w:rPr>
              <w:t>δομών (φορείς/οντότητες)</w:t>
            </w:r>
          </w:p>
        </w:tc>
      </w:tr>
      <w:tr w:rsidR="006C53DD" w:rsidRPr="00B86F04" w14:paraId="11AABBB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3D6B1E7"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5E738B10"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 xml:space="preserve">Είναι η τιμή που αναμένεται στο τέλος της προγραμματικής περιόδου. </w:t>
            </w:r>
          </w:p>
        </w:tc>
      </w:tr>
      <w:tr w:rsidR="006C53DD" w:rsidRPr="00B86F04" w14:paraId="0A7A34F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DF0C362"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Τιμή Βάσης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8846742"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0</w:t>
            </w:r>
          </w:p>
        </w:tc>
      </w:tr>
      <w:tr w:rsidR="006C53DD" w:rsidRPr="00B86F04" w14:paraId="6F477A6B"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D4E56BA" w14:textId="77777777" w:rsidR="006C53DD" w:rsidRPr="00B86F04" w:rsidRDefault="006C53DD"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161C822" w14:textId="77777777" w:rsidR="006C53DD" w:rsidRPr="004D5B07"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Ανά κατηγορία περιφέρειας</w:t>
            </w:r>
          </w:p>
        </w:tc>
      </w:tr>
      <w:tr w:rsidR="006C53DD" w:rsidRPr="00B86F04" w14:paraId="5F0D705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430524F"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6CD268DA" w14:textId="77777777" w:rsidR="006C53DD" w:rsidRPr="005377AE"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8F1DA8">
              <w:rPr>
                <w:color w:val="000000"/>
                <w:sz w:val="20"/>
                <w:szCs w:val="2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3 ‘Ίσες Ευκαιρίες’ και της </w:t>
            </w:r>
            <w:r w:rsidRPr="008F1DA8">
              <w:rPr>
                <w:color w:val="000000"/>
                <w:sz w:val="20"/>
                <w:szCs w:val="20"/>
              </w:rPr>
              <w:lastRenderedPageBreak/>
              <w:t>αρχής 19 "Στέγαση και βοήθεια για τους αστέγους" του Ευρωπαϊκού Πυλώνα Κοινωνικών Δικαιωμάτων.</w:t>
            </w:r>
          </w:p>
        </w:tc>
      </w:tr>
      <w:tr w:rsidR="006C53DD" w:rsidRPr="00B86F04" w14:paraId="4A53B13F"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219B072E" w14:textId="77777777" w:rsidR="006C53DD" w:rsidRPr="00E4022F" w:rsidRDefault="006C53DD" w:rsidP="003B3B99">
            <w:pPr>
              <w:spacing w:before="60" w:after="60" w:line="240" w:lineRule="auto"/>
              <w:jc w:val="left"/>
              <w:rPr>
                <w:rFonts w:cs="Calibri"/>
                <w:color w:val="000000"/>
                <w:sz w:val="20"/>
                <w:szCs w:val="20"/>
                <w:lang w:eastAsia="el-GR"/>
              </w:rPr>
            </w:pPr>
            <w:r w:rsidRPr="00E4022F">
              <w:rPr>
                <w:rFonts w:cstheme="minorHAnsi"/>
                <w:color w:val="000000"/>
                <w:sz w:val="20"/>
                <w:szCs w:val="20"/>
                <w:lang w:eastAsia="el-GR"/>
              </w:rPr>
              <w:lastRenderedPageBreak/>
              <w:t>Συλλογή δεδομένων</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536F402F" w14:textId="77777777" w:rsidR="006C53DD" w:rsidRDefault="006C53DD" w:rsidP="003B3B99">
            <w:pPr>
              <w:pStyle w:val="Default"/>
              <w:jc w:val="both"/>
              <w:cnfStyle w:val="000000000000" w:firstRow="0" w:lastRow="0" w:firstColumn="0" w:lastColumn="0" w:oddVBand="0" w:evenVBand="0" w:oddHBand="0" w:evenHBand="0" w:firstRowFirstColumn="0" w:firstRowLastColumn="0" w:lastRowFirstColumn="0" w:lastRowLastColumn="0"/>
              <w:rPr>
                <w:sz w:val="20"/>
                <w:szCs w:val="20"/>
              </w:rPr>
            </w:pPr>
            <w:r w:rsidRPr="00E4022F">
              <w:rPr>
                <w:sz w:val="20"/>
                <w:szCs w:val="20"/>
              </w:rPr>
              <w:t xml:space="preserve">Αυτή η πληροφορία συλλέγεται από </w:t>
            </w:r>
            <w:r>
              <w:rPr>
                <w:sz w:val="20"/>
                <w:szCs w:val="20"/>
              </w:rPr>
              <w:t xml:space="preserve">τα συστήματα συλλογής δεδομένων των δικαιούχων έως τη λειτουργία του Ενιαίου </w:t>
            </w:r>
            <w:proofErr w:type="spellStart"/>
            <w:r>
              <w:rPr>
                <w:sz w:val="20"/>
                <w:szCs w:val="20"/>
              </w:rPr>
              <w:t>Γεωπληροφοριακού</w:t>
            </w:r>
            <w:proofErr w:type="spellEnd"/>
            <w:r>
              <w:rPr>
                <w:sz w:val="20"/>
                <w:szCs w:val="20"/>
              </w:rPr>
              <w:t xml:space="preserve"> Συστήματος (Ε.ΓΠ.Σ) του </w:t>
            </w:r>
            <w:r w:rsidRPr="006326B4">
              <w:rPr>
                <w:sz w:val="20"/>
                <w:szCs w:val="20"/>
              </w:rPr>
              <w:t>Εθνικ</w:t>
            </w:r>
            <w:r>
              <w:rPr>
                <w:sz w:val="20"/>
                <w:szCs w:val="20"/>
              </w:rPr>
              <w:t>ού</w:t>
            </w:r>
            <w:r w:rsidRPr="006326B4">
              <w:rPr>
                <w:sz w:val="20"/>
                <w:szCs w:val="20"/>
              </w:rPr>
              <w:t xml:space="preserve"> Μηχανισμ</w:t>
            </w:r>
            <w:r>
              <w:rPr>
                <w:sz w:val="20"/>
                <w:szCs w:val="20"/>
              </w:rPr>
              <w:t xml:space="preserve">ού </w:t>
            </w:r>
            <w:r w:rsidRPr="006326B4">
              <w:rPr>
                <w:sz w:val="20"/>
                <w:szCs w:val="20"/>
              </w:rPr>
              <w:t>Συντονισμού, Παρακολούθησης και Αξιολόγησης των Πολιτικών Κοινωνικής Ένταξης και Κοινωνικής Συνοχής</w:t>
            </w:r>
            <w:r w:rsidRPr="00650C2A">
              <w:rPr>
                <w:sz w:val="20"/>
                <w:szCs w:val="20"/>
              </w:rPr>
              <w:t>.</w:t>
            </w:r>
          </w:p>
          <w:p w14:paraId="6DFE280F" w14:textId="77777777" w:rsidR="006C53DD" w:rsidRPr="00E4022F"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650C2A">
              <w:rPr>
                <w:color w:val="000000"/>
                <w:sz w:val="20"/>
                <w:szCs w:val="20"/>
              </w:rPr>
              <w:t>O</w:t>
            </w:r>
            <w:r w:rsidRPr="0016199E">
              <w:rPr>
                <w:color w:val="000000"/>
                <w:sz w:val="20"/>
                <w:szCs w:val="20"/>
              </w:rPr>
              <w:t xml:space="preserve"> </w:t>
            </w:r>
            <w:r>
              <w:rPr>
                <w:color w:val="000000"/>
                <w:sz w:val="20"/>
                <w:szCs w:val="20"/>
              </w:rPr>
              <w:t>δείκτης λαμβάνει τιμή κατά την έναρξη υλοποίησης της πράξης στην οποία υποστηρίζεται η δομή που μετρά.</w:t>
            </w:r>
          </w:p>
        </w:tc>
      </w:tr>
      <w:tr w:rsidR="006C53DD" w:rsidRPr="00B86F04" w14:paraId="464DED3C"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07C3AA03"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785DECAF"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B86F04">
              <w:rPr>
                <w:rFonts w:cstheme="minorHAnsi"/>
                <w:color w:val="000000"/>
                <w:sz w:val="20"/>
                <w:szCs w:val="20"/>
                <w:lang w:eastAsia="el-GR"/>
              </w:rPr>
              <w:t>Δύο φορές ετησίως, τέλος Ιανουαρίου και τέλος Ιουλίου, ξεκινώντας από 31.1.2022 και έως το 2030.</w:t>
            </w:r>
          </w:p>
        </w:tc>
      </w:tr>
      <w:tr w:rsidR="006C53DD" w:rsidRPr="00B86F04" w14:paraId="7B06334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3692F3C9"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vAlign w:val="center"/>
          </w:tcPr>
          <w:p w14:paraId="3E9F2975" w14:textId="77777777" w:rsidR="006C53DD" w:rsidRPr="00DB686A"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DB686A">
              <w:rPr>
                <w:color w:val="000000"/>
                <w:sz w:val="20"/>
                <w:szCs w:val="20"/>
              </w:rPr>
              <w:t>Δεν υπάρχει</w:t>
            </w:r>
          </w:p>
        </w:tc>
      </w:tr>
      <w:tr w:rsidR="006C53DD" w:rsidRPr="00B86F04" w14:paraId="1EB329B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37E96F4D"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115FAE6C" w14:textId="77777777" w:rsidR="006C53DD" w:rsidRPr="00DB686A"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DB686A">
              <w:rPr>
                <w:color w:val="000000"/>
                <w:sz w:val="20"/>
                <w:szCs w:val="20"/>
              </w:rPr>
              <w:t>Δεν υπάρχει</w:t>
            </w:r>
          </w:p>
        </w:tc>
      </w:tr>
    </w:tbl>
    <w:p w14:paraId="623A5FBB" w14:textId="19D77532" w:rsidR="006C53DD" w:rsidRDefault="006C53DD" w:rsidP="0037224F"/>
    <w:p w14:paraId="637ED373" w14:textId="1263C2C8" w:rsidR="006C53DD" w:rsidRDefault="006C53DD" w:rsidP="0012237F">
      <w:pPr>
        <w:pStyle w:val="Heading3"/>
        <w:numPr>
          <w:ilvl w:val="2"/>
          <w:numId w:val="45"/>
        </w:numPr>
      </w:pPr>
      <w:bookmarkStart w:id="80" w:name="_Toc107499544"/>
      <w:bookmarkStart w:id="81" w:name="_Toc109214753"/>
      <w:r w:rsidRPr="00BB3BE4">
        <w:t>PSR</w:t>
      </w:r>
      <w:r>
        <w:t>802.</w:t>
      </w:r>
      <w:r w:rsidRPr="00B86F04">
        <w:t xml:space="preserve"> </w:t>
      </w:r>
      <w:r>
        <w:t>α</w:t>
      </w:r>
      <w:r w:rsidRPr="00BB3BE4">
        <w:t xml:space="preserve">ριθμός </w:t>
      </w:r>
      <w:r w:rsidRPr="00F92E2B">
        <w:t>επωφελουμένων των υποστηριζόμενων δομών αστέγων</w:t>
      </w:r>
      <w:bookmarkEnd w:id="80"/>
      <w:bookmarkEnd w:id="81"/>
    </w:p>
    <w:p w14:paraId="183439C4" w14:textId="45463E6B" w:rsidR="009B6B2B" w:rsidRPr="009B6B2B" w:rsidRDefault="009B6B2B" w:rsidP="009B6B2B">
      <w:pPr>
        <w:rPr>
          <w:i/>
        </w:rPr>
      </w:pPr>
      <w:r w:rsidRPr="009B6B2B">
        <w:rPr>
          <w:i/>
        </w:rPr>
        <w:t>[ΟΜΟΓΕΝΟΠΟΙΗΜΕΝΟΣ ΔΕΙΚΤΗΣ]</w:t>
      </w:r>
    </w:p>
    <w:tbl>
      <w:tblPr>
        <w:tblStyle w:val="GridTable1Light-Accent6"/>
        <w:tblW w:w="5000" w:type="pct"/>
        <w:tblLayout w:type="fixed"/>
        <w:tblCellMar>
          <w:left w:w="57" w:type="dxa"/>
          <w:right w:w="57" w:type="dxa"/>
        </w:tblCellMar>
        <w:tblLook w:val="04A0" w:firstRow="1" w:lastRow="0" w:firstColumn="1" w:lastColumn="0" w:noHBand="0" w:noVBand="1"/>
      </w:tblPr>
      <w:tblGrid>
        <w:gridCol w:w="2321"/>
        <w:gridCol w:w="7415"/>
      </w:tblGrid>
      <w:tr w:rsidR="006C53DD" w:rsidRPr="00B86F04" w14:paraId="0DDA6C9D"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themeFill="accent6" w:themeFillTint="33"/>
            <w:noWrap/>
            <w:vAlign w:val="center"/>
            <w:hideMark/>
          </w:tcPr>
          <w:p w14:paraId="1382D007" w14:textId="77777777" w:rsidR="006C53DD" w:rsidRPr="00B86F04" w:rsidRDefault="006C53DD" w:rsidP="003B3B99">
            <w:pPr>
              <w:spacing w:before="60" w:after="60" w:line="240" w:lineRule="auto"/>
              <w:jc w:val="center"/>
              <w:rPr>
                <w:rFonts w:cs="Calibri"/>
                <w:color w:val="000000"/>
                <w:sz w:val="20"/>
                <w:szCs w:val="20"/>
                <w:lang w:eastAsia="el-GR"/>
              </w:rPr>
            </w:pPr>
            <w:r w:rsidRPr="00B86F04">
              <w:rPr>
                <w:rFonts w:cs="Calibri"/>
                <w:color w:val="000000"/>
                <w:sz w:val="20"/>
                <w:szCs w:val="20"/>
                <w:lang w:eastAsia="el-GR"/>
              </w:rPr>
              <w:t>Πεδίο</w:t>
            </w:r>
          </w:p>
        </w:tc>
        <w:tc>
          <w:tcPr>
            <w:tcW w:w="3808" w:type="pct"/>
            <w:shd w:val="clear" w:color="auto" w:fill="C1EDFC" w:themeFill="accent6" w:themeFillTint="33"/>
            <w:noWrap/>
            <w:vAlign w:val="center"/>
            <w:hideMark/>
          </w:tcPr>
          <w:p w14:paraId="1C734994" w14:textId="77777777" w:rsidR="006C53DD" w:rsidRPr="00B86F04" w:rsidRDefault="006C53DD" w:rsidP="003B3B99">
            <w:pPr>
              <w:spacing w:before="60" w:after="60" w:line="240" w:lineRule="auto"/>
              <w:jc w:val="left"/>
              <w:cnfStyle w:val="100000000000" w:firstRow="1" w:lastRow="0" w:firstColumn="0" w:lastColumn="0" w:oddVBand="0" w:evenVBand="0" w:oddHBand="0" w:evenHBand="0" w:firstRowFirstColumn="0" w:firstRowLastColumn="0" w:lastRowFirstColumn="0" w:lastRowLastColumn="0"/>
              <w:rPr>
                <w:rFonts w:cs="Calibri"/>
                <w:sz w:val="20"/>
                <w:szCs w:val="20"/>
                <w:lang w:eastAsia="el-GR"/>
              </w:rPr>
            </w:pPr>
            <w:proofErr w:type="spellStart"/>
            <w:r w:rsidRPr="00B86F04">
              <w:rPr>
                <w:rFonts w:cs="Calibri"/>
                <w:sz w:val="20"/>
                <w:szCs w:val="20"/>
                <w:lang w:eastAsia="el-GR"/>
              </w:rPr>
              <w:t>Μεταδεδομένα</w:t>
            </w:r>
            <w:proofErr w:type="spellEnd"/>
            <w:r w:rsidRPr="00B86F04">
              <w:rPr>
                <w:rFonts w:cs="Calibri"/>
                <w:sz w:val="20"/>
                <w:szCs w:val="20"/>
                <w:lang w:eastAsia="el-GR"/>
              </w:rPr>
              <w:t xml:space="preserve"> δείκτη</w:t>
            </w:r>
          </w:p>
        </w:tc>
      </w:tr>
      <w:tr w:rsidR="006C53DD" w:rsidRPr="00B86F04" w14:paraId="00C24C0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0F857F35" w14:textId="77777777" w:rsidR="006C53DD" w:rsidRPr="00B86F04" w:rsidRDefault="006C53DD"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Κωδικός δείκτη</w:t>
            </w:r>
          </w:p>
        </w:tc>
        <w:tc>
          <w:tcPr>
            <w:tcW w:w="3808" w:type="pct"/>
            <w:tcBorders>
              <w:top w:val="single" w:sz="2" w:space="0" w:color="45CBF5" w:themeColor="accent6" w:themeTint="99"/>
              <w:left w:val="nil"/>
              <w:bottom w:val="single" w:sz="2" w:space="0" w:color="45CBF5" w:themeColor="accent6" w:themeTint="99"/>
              <w:right w:val="single" w:sz="2" w:space="0" w:color="45CBF5" w:themeColor="accent6" w:themeTint="99"/>
            </w:tcBorders>
            <w:shd w:val="clear" w:color="auto" w:fill="auto"/>
            <w:noWrap/>
            <w:vAlign w:val="center"/>
            <w:hideMark/>
          </w:tcPr>
          <w:p w14:paraId="0F6DC243" w14:textId="77777777" w:rsidR="006C53DD" w:rsidRPr="00B86F04"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b/>
                <w:bCs/>
                <w:color w:val="000000"/>
                <w:sz w:val="20"/>
                <w:szCs w:val="20"/>
                <w:lang w:eastAsia="el-GR"/>
              </w:rPr>
            </w:pPr>
            <w:r w:rsidRPr="00935767">
              <w:rPr>
                <w:b/>
                <w:color w:val="000000"/>
                <w:sz w:val="20"/>
                <w:szCs w:val="20"/>
              </w:rPr>
              <w:t>PSR</w:t>
            </w:r>
            <w:r>
              <w:rPr>
                <w:b/>
                <w:color w:val="000000"/>
                <w:sz w:val="20"/>
                <w:szCs w:val="20"/>
              </w:rPr>
              <w:t>802</w:t>
            </w:r>
          </w:p>
        </w:tc>
      </w:tr>
      <w:tr w:rsidR="006C53DD" w:rsidRPr="00B86F04" w14:paraId="5D533CE4"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tcBorders>
            <w:noWrap/>
            <w:hideMark/>
          </w:tcPr>
          <w:p w14:paraId="38EC3BAE" w14:textId="77777777" w:rsidR="006C53DD" w:rsidRPr="00B86F04" w:rsidRDefault="006C53DD" w:rsidP="003B3B99">
            <w:pPr>
              <w:spacing w:before="60" w:after="60" w:line="240" w:lineRule="auto"/>
              <w:jc w:val="left"/>
              <w:rPr>
                <w:rFonts w:cs="Calibri"/>
                <w:b w:val="0"/>
                <w:bCs w:val="0"/>
                <w:color w:val="000000"/>
                <w:sz w:val="20"/>
                <w:szCs w:val="20"/>
                <w:lang w:eastAsia="el-GR"/>
              </w:rPr>
            </w:pPr>
            <w:r w:rsidRPr="00B86F04">
              <w:rPr>
                <w:rFonts w:cstheme="minorHAnsi"/>
                <w:color w:val="000000"/>
                <w:sz w:val="20"/>
                <w:szCs w:val="20"/>
                <w:lang w:eastAsia="el-GR"/>
              </w:rPr>
              <w:t>Ονομασία δείκτη</w:t>
            </w:r>
          </w:p>
        </w:tc>
        <w:tc>
          <w:tcPr>
            <w:tcW w:w="3808" w:type="pct"/>
            <w:tcBorders>
              <w:top w:val="single" w:sz="2" w:space="0" w:color="45CBF5" w:themeColor="accent6" w:themeTint="99"/>
              <w:left w:val="nil"/>
              <w:bottom w:val="single" w:sz="4" w:space="0" w:color="45CBF5" w:themeColor="accent6" w:themeTint="99"/>
              <w:right w:val="single" w:sz="2" w:space="0" w:color="45CBF5" w:themeColor="accent6" w:themeTint="99"/>
            </w:tcBorders>
            <w:shd w:val="clear" w:color="auto" w:fill="auto"/>
            <w:vAlign w:val="center"/>
          </w:tcPr>
          <w:p w14:paraId="59BA5B73" w14:textId="77777777" w:rsidR="006C53DD" w:rsidRPr="00B86F04"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color w:val="000000"/>
                <w:sz w:val="20"/>
                <w:szCs w:val="20"/>
                <w:lang w:eastAsia="el-GR"/>
              </w:rPr>
            </w:pPr>
            <w:r w:rsidRPr="00935767">
              <w:rPr>
                <w:rFonts w:cs="Calibri"/>
                <w:b/>
                <w:color w:val="000000"/>
                <w:sz w:val="20"/>
                <w:szCs w:val="20"/>
                <w:lang w:eastAsia="el-GR"/>
              </w:rPr>
              <w:t xml:space="preserve">αριθμός </w:t>
            </w:r>
            <w:r>
              <w:rPr>
                <w:rFonts w:cs="Calibri"/>
                <w:b/>
                <w:color w:val="000000"/>
                <w:sz w:val="20"/>
                <w:szCs w:val="20"/>
                <w:lang w:eastAsia="el-GR"/>
              </w:rPr>
              <w:t>επ</w:t>
            </w:r>
            <w:r w:rsidRPr="00935767">
              <w:rPr>
                <w:rFonts w:cs="Calibri"/>
                <w:b/>
                <w:color w:val="000000"/>
                <w:sz w:val="20"/>
                <w:szCs w:val="20"/>
                <w:lang w:eastAsia="el-GR"/>
              </w:rPr>
              <w:t xml:space="preserve">ωφελουμένων </w:t>
            </w:r>
            <w:r>
              <w:rPr>
                <w:rFonts w:cs="Calibri"/>
                <w:b/>
                <w:color w:val="000000"/>
                <w:sz w:val="20"/>
                <w:szCs w:val="20"/>
                <w:lang w:eastAsia="el-GR"/>
              </w:rPr>
              <w:t>των υποστηριζόμενων δομών αστέγων</w:t>
            </w:r>
          </w:p>
        </w:tc>
      </w:tr>
      <w:tr w:rsidR="006C53DD" w:rsidRPr="00B86F04" w14:paraId="5B41593E"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tcPr>
          <w:p w14:paraId="5D53E92B" w14:textId="77777777" w:rsidR="006C53DD" w:rsidRPr="00B86F04" w:rsidRDefault="006C53DD" w:rsidP="003B3B99">
            <w:pPr>
              <w:spacing w:before="60" w:after="60" w:line="240" w:lineRule="auto"/>
              <w:jc w:val="left"/>
              <w:rPr>
                <w:rFonts w:cstheme="minorHAnsi"/>
                <w:color w:val="000000"/>
                <w:sz w:val="20"/>
                <w:szCs w:val="20"/>
                <w:lang w:eastAsia="el-GR"/>
              </w:rPr>
            </w:pPr>
            <w:r w:rsidRPr="00B86F04">
              <w:rPr>
                <w:rFonts w:cstheme="minorHAnsi"/>
                <w:color w:val="000000"/>
                <w:sz w:val="20"/>
                <w:szCs w:val="20"/>
                <w:lang w:eastAsia="el-GR"/>
              </w:rPr>
              <w:t>Ορισμός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724F780"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Α</w:t>
            </w:r>
            <w:r w:rsidRPr="00F202D9">
              <w:rPr>
                <w:rFonts w:cstheme="minorHAnsi"/>
                <w:color w:val="000000"/>
                <w:sz w:val="20"/>
                <w:szCs w:val="20"/>
                <w:lang w:eastAsia="el-GR"/>
              </w:rPr>
              <w:t xml:space="preserve">ριθμός </w:t>
            </w:r>
            <w:r>
              <w:rPr>
                <w:rFonts w:cstheme="minorHAnsi"/>
                <w:color w:val="000000"/>
                <w:sz w:val="20"/>
                <w:szCs w:val="20"/>
                <w:lang w:eastAsia="el-GR"/>
              </w:rPr>
              <w:t xml:space="preserve">αστέγων που λαμβάνουν/ωφελούνται από υπηρεσίες των υποστηριζόμενων δομών αστέγων, όπως αυτές ορίζονται στο δείκτη εκροών </w:t>
            </w:r>
            <w:r>
              <w:rPr>
                <w:rFonts w:cstheme="minorHAnsi"/>
                <w:color w:val="000000"/>
                <w:sz w:val="20"/>
                <w:szCs w:val="20"/>
                <w:lang w:val="en-US" w:eastAsia="el-GR"/>
              </w:rPr>
              <w:t>PSO</w:t>
            </w:r>
            <w:r w:rsidRPr="006D60B4">
              <w:rPr>
                <w:rFonts w:cstheme="minorHAnsi"/>
                <w:color w:val="000000"/>
                <w:sz w:val="20"/>
                <w:szCs w:val="20"/>
                <w:lang w:eastAsia="el-GR"/>
              </w:rPr>
              <w:t>802</w:t>
            </w:r>
            <w:r>
              <w:rPr>
                <w:rFonts w:cstheme="minorHAnsi"/>
                <w:color w:val="000000"/>
                <w:sz w:val="20"/>
                <w:szCs w:val="20"/>
                <w:lang w:eastAsia="el-GR"/>
              </w:rPr>
              <w:t>.</w:t>
            </w:r>
          </w:p>
          <w:p w14:paraId="6037E461" w14:textId="77777777" w:rsidR="006C53DD" w:rsidRPr="00897890"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theme="minorHAnsi"/>
                <w:color w:val="000000"/>
                <w:sz w:val="20"/>
                <w:szCs w:val="20"/>
                <w:lang w:eastAsia="el-GR"/>
              </w:rPr>
            </w:pPr>
            <w:r>
              <w:rPr>
                <w:rFonts w:cstheme="minorHAnsi"/>
                <w:color w:val="000000"/>
                <w:sz w:val="20"/>
                <w:szCs w:val="20"/>
                <w:lang w:eastAsia="el-GR"/>
              </w:rPr>
              <w:t>Ο δείκτης μετρά μοναδικά άτομα με βάση το ΑΜΚΑ τους στο επίπεδο της κάθε δομής και πράξης</w:t>
            </w:r>
          </w:p>
        </w:tc>
      </w:tr>
      <w:tr w:rsidR="006C53DD" w:rsidRPr="00B86F04" w14:paraId="46E5CB8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50990F6"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Μονάδα μέτρησης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B0B2DB9"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Αριθμός ατόμων</w:t>
            </w:r>
          </w:p>
        </w:tc>
      </w:tr>
      <w:tr w:rsidR="006C53DD" w:rsidRPr="00B86F04" w14:paraId="5F983FE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78BDD228"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Στόχος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253439C0"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4D5B07">
              <w:rPr>
                <w:color w:val="000000"/>
                <w:sz w:val="20"/>
                <w:szCs w:val="20"/>
              </w:rPr>
              <w:t xml:space="preserve">Είναι η τιμή που αναμένεται στο τέλος της προγραμματικής περιόδου. </w:t>
            </w:r>
          </w:p>
        </w:tc>
      </w:tr>
      <w:tr w:rsidR="006C53DD" w:rsidRPr="00B86F04" w14:paraId="746B62A8"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6ED89A38"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 xml:space="preserve">Τιμή </w:t>
            </w:r>
            <w:r>
              <w:rPr>
                <w:rFonts w:cstheme="minorHAnsi"/>
                <w:color w:val="000000"/>
                <w:sz w:val="20"/>
                <w:szCs w:val="20"/>
                <w:lang w:eastAsia="el-GR"/>
              </w:rPr>
              <w:t>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06A1489D"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Pr>
                <w:rFonts w:cstheme="minorHAnsi"/>
                <w:color w:val="000000"/>
                <w:sz w:val="20"/>
                <w:szCs w:val="20"/>
                <w:lang w:eastAsia="el-GR"/>
              </w:rPr>
              <w:t>Τιμές αναφοράς υπολογίζονται με βάση δεδομένα υλοποίησης του δείκτη 05503 από τα ΠΕΠ 2014-2020</w:t>
            </w:r>
            <w:r w:rsidRPr="00AC4B88">
              <w:rPr>
                <w:rFonts w:cstheme="minorHAnsi"/>
                <w:color w:val="000000"/>
                <w:sz w:val="20"/>
                <w:szCs w:val="20"/>
                <w:lang w:eastAsia="el-GR"/>
              </w:rPr>
              <w:t xml:space="preserve"> </w:t>
            </w:r>
            <w:r>
              <w:rPr>
                <w:rFonts w:cstheme="minorHAnsi"/>
                <w:color w:val="000000"/>
                <w:sz w:val="20"/>
                <w:szCs w:val="20"/>
                <w:lang w:eastAsia="el-GR"/>
              </w:rPr>
              <w:t>για τις αντίστοιχες δράσεις.</w:t>
            </w:r>
          </w:p>
        </w:tc>
      </w:tr>
      <w:tr w:rsidR="006C53DD" w:rsidRPr="00B86F04" w14:paraId="47C41F89"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56B4CD01" w14:textId="77777777" w:rsidR="006C53DD" w:rsidRPr="00B86F04" w:rsidRDefault="006C53DD" w:rsidP="003B3B99">
            <w:pPr>
              <w:spacing w:before="60" w:after="60" w:line="240" w:lineRule="auto"/>
              <w:jc w:val="left"/>
              <w:rPr>
                <w:rFonts w:cs="Calibri"/>
                <w:color w:val="FF0000"/>
                <w:sz w:val="20"/>
                <w:szCs w:val="20"/>
                <w:lang w:eastAsia="el-GR"/>
              </w:rPr>
            </w:pPr>
            <w:r w:rsidRPr="00B86F04">
              <w:rPr>
                <w:rFonts w:cstheme="minorHAnsi"/>
                <w:sz w:val="20"/>
                <w:szCs w:val="20"/>
                <w:lang w:eastAsia="el-GR"/>
              </w:rPr>
              <w:t>Κατηγοριοποίηση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1297082"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Ανά κατηγορία περιφέρειας</w:t>
            </w:r>
          </w:p>
          <w:p w14:paraId="5DCE2090" w14:textId="77777777" w:rsidR="006C53DD" w:rsidRPr="004D5B07"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color w:val="000000"/>
                <w:sz w:val="20"/>
                <w:szCs w:val="20"/>
              </w:rPr>
              <w:t>Δεν απαιτείται κατηγοριοποίηση δεδομένων με βάση το φύλο</w:t>
            </w:r>
          </w:p>
        </w:tc>
      </w:tr>
      <w:tr w:rsidR="006C53DD" w:rsidRPr="00B86F04" w14:paraId="635DA967"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49FAA1D6"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Τεκμηρίωση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2F1F6B21" w14:textId="77777777" w:rsidR="006C53DD" w:rsidRPr="004D5B07"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sidRPr="008F1DA8">
              <w:rPr>
                <w:color w:val="000000"/>
                <w:sz w:val="20"/>
                <w:szCs w:val="20"/>
              </w:rPr>
              <w:t>Για την αναφορά  του τρόπου με τον οποίο το ΕΚΤ+ συμβάλλει στο στόχο που ορίζεται στη συνθήκη για την ΕΕ (αρθρ.162) και για την εφαρμογή της αρχής 3 ‘Ίσες Ευκαιρίες’ και της αρχής 19 "Στέγαση και βοήθεια για τους αστέγους" του Ευρωπαϊκού Πυλώνα Κοινωνικών Δικαιωμάτων.</w:t>
            </w:r>
          </w:p>
        </w:tc>
      </w:tr>
      <w:tr w:rsidR="006C53DD" w:rsidRPr="00B86F04" w14:paraId="161815C5"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1B38BB26" w14:textId="77777777" w:rsidR="006C53DD" w:rsidRPr="00E4022F" w:rsidRDefault="006C53DD" w:rsidP="003B3B99">
            <w:pPr>
              <w:spacing w:before="60" w:after="60" w:line="240" w:lineRule="auto"/>
              <w:jc w:val="left"/>
              <w:rPr>
                <w:rFonts w:cs="Calibri"/>
                <w:color w:val="000000"/>
                <w:sz w:val="20"/>
                <w:szCs w:val="20"/>
                <w:lang w:eastAsia="el-GR"/>
              </w:rPr>
            </w:pPr>
            <w:r w:rsidRPr="00E4022F">
              <w:rPr>
                <w:rFonts w:cstheme="minorHAnsi"/>
                <w:color w:val="000000"/>
                <w:sz w:val="20"/>
                <w:szCs w:val="20"/>
                <w:lang w:eastAsia="el-GR"/>
              </w:rPr>
              <w:t>Συλλογή δεδομένων</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6A705567" w14:textId="77777777" w:rsidR="006C53D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650C2A">
              <w:rPr>
                <w:sz w:val="20"/>
                <w:szCs w:val="20"/>
              </w:rPr>
              <w:t xml:space="preserve">Η πληροφορία για το δείκτη θα συλλέγεται από </w:t>
            </w:r>
            <w:r>
              <w:rPr>
                <w:sz w:val="20"/>
                <w:szCs w:val="20"/>
              </w:rPr>
              <w:t xml:space="preserve">τα συστήματα συλλογής δεδομένων των δικαιούχων έως τη λειτουργία του Ενιαίου </w:t>
            </w:r>
            <w:proofErr w:type="spellStart"/>
            <w:r>
              <w:rPr>
                <w:sz w:val="20"/>
                <w:szCs w:val="20"/>
              </w:rPr>
              <w:t>Γεωπληροφοριακού</w:t>
            </w:r>
            <w:proofErr w:type="spellEnd"/>
            <w:r>
              <w:rPr>
                <w:sz w:val="20"/>
                <w:szCs w:val="20"/>
              </w:rPr>
              <w:t xml:space="preserve"> Συστήματος (Ε.ΓΠ.Σ) του </w:t>
            </w:r>
            <w:r w:rsidRPr="006326B4">
              <w:rPr>
                <w:sz w:val="20"/>
                <w:szCs w:val="20"/>
              </w:rPr>
              <w:t>Εθνικ</w:t>
            </w:r>
            <w:r>
              <w:rPr>
                <w:sz w:val="20"/>
                <w:szCs w:val="20"/>
              </w:rPr>
              <w:t>ού</w:t>
            </w:r>
            <w:r w:rsidRPr="006326B4">
              <w:rPr>
                <w:sz w:val="20"/>
                <w:szCs w:val="20"/>
              </w:rPr>
              <w:t xml:space="preserve"> Μηχανισμ</w:t>
            </w:r>
            <w:r>
              <w:rPr>
                <w:sz w:val="20"/>
                <w:szCs w:val="20"/>
              </w:rPr>
              <w:t xml:space="preserve">ού </w:t>
            </w:r>
            <w:r w:rsidRPr="006326B4">
              <w:rPr>
                <w:sz w:val="20"/>
                <w:szCs w:val="20"/>
              </w:rPr>
              <w:t>Συντονισμού, Παρακολούθησης και Αξιολόγησης των Πολιτικών Κοινωνικής Ένταξης και Κοινωνικής Συνοχής</w:t>
            </w:r>
            <w:r w:rsidRPr="00650C2A">
              <w:rPr>
                <w:sz w:val="20"/>
                <w:szCs w:val="20"/>
              </w:rPr>
              <w:t>.</w:t>
            </w:r>
          </w:p>
          <w:p w14:paraId="72893DE3" w14:textId="77777777" w:rsidR="006C53DD" w:rsidRPr="00E4022F"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color w:val="000000"/>
                <w:sz w:val="20"/>
                <w:szCs w:val="20"/>
              </w:rPr>
            </w:pPr>
            <w:r>
              <w:rPr>
                <w:sz w:val="20"/>
                <w:szCs w:val="20"/>
              </w:rPr>
              <w:t>Στο ΟΠΣ δεν καταχωρούνται προσωπικά δεδομένα των ωφελουμένων ατόμων</w:t>
            </w:r>
          </w:p>
        </w:tc>
      </w:tr>
      <w:tr w:rsidR="006C53DD" w:rsidRPr="00B86F04" w14:paraId="342CC742"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3507D40D"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Συχνότητα αναφοράς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noWrap/>
            <w:vAlign w:val="center"/>
          </w:tcPr>
          <w:p w14:paraId="085EB405" w14:textId="77777777" w:rsidR="006C53DD" w:rsidRPr="004D5B07"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B86F04">
              <w:rPr>
                <w:rFonts w:cstheme="minorHAnsi"/>
                <w:color w:val="000000"/>
                <w:sz w:val="20"/>
                <w:szCs w:val="20"/>
                <w:lang w:eastAsia="el-GR"/>
              </w:rPr>
              <w:t>Δύο φορές ετησίως, τέλος Ιανουαρίου και τέλος Ιουλίου, ξεκινώντας από 31.1.2022 και έως το 2030.</w:t>
            </w:r>
          </w:p>
        </w:tc>
      </w:tr>
      <w:tr w:rsidR="006C53DD" w:rsidRPr="00B86F04" w14:paraId="1845FCAD"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34E50598"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Σύνδεση με δείκτες</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vAlign w:val="center"/>
          </w:tcPr>
          <w:p w14:paraId="51147128" w14:textId="77777777" w:rsidR="006C53DD" w:rsidRPr="00DB686A"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DB686A">
              <w:rPr>
                <w:color w:val="000000"/>
                <w:sz w:val="20"/>
                <w:szCs w:val="20"/>
              </w:rPr>
              <w:t>Δεν υπάρχει</w:t>
            </w:r>
          </w:p>
        </w:tc>
      </w:tr>
      <w:tr w:rsidR="006C53DD" w:rsidRPr="00B86F04" w14:paraId="6DBF5D83" w14:textId="77777777" w:rsidTr="003B3B9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themeColor="accent6" w:themeTint="99"/>
              <w:bottom w:val="single" w:sz="2" w:space="0" w:color="45CBF5" w:themeColor="accent6" w:themeTint="99"/>
              <w:right w:val="single" w:sz="4" w:space="0" w:color="45CBF5" w:themeColor="accent6" w:themeTint="99"/>
            </w:tcBorders>
            <w:noWrap/>
            <w:hideMark/>
          </w:tcPr>
          <w:p w14:paraId="4FFB36F6" w14:textId="77777777" w:rsidR="006C53DD" w:rsidRPr="00B86F04" w:rsidRDefault="006C53DD" w:rsidP="003B3B99">
            <w:pPr>
              <w:spacing w:before="60" w:after="60" w:line="240" w:lineRule="auto"/>
              <w:jc w:val="left"/>
              <w:rPr>
                <w:rFonts w:cs="Calibri"/>
                <w:color w:val="000000"/>
                <w:sz w:val="20"/>
                <w:szCs w:val="20"/>
                <w:lang w:eastAsia="el-GR"/>
              </w:rPr>
            </w:pPr>
            <w:r w:rsidRPr="00B86F04">
              <w:rPr>
                <w:rFonts w:cstheme="minorHAnsi"/>
                <w:color w:val="000000"/>
                <w:sz w:val="20"/>
                <w:szCs w:val="20"/>
                <w:lang w:eastAsia="el-GR"/>
              </w:rPr>
              <w:t>Επικύρωση</w:t>
            </w:r>
          </w:p>
        </w:tc>
        <w:tc>
          <w:tcPr>
            <w:tcW w:w="3808" w:type="pct"/>
            <w:tcBorders>
              <w:top w:val="single" w:sz="4" w:space="0" w:color="45CBF5" w:themeColor="accent6" w:themeTint="99"/>
              <w:left w:val="single" w:sz="4" w:space="0" w:color="45CBF5" w:themeColor="accent6" w:themeTint="99"/>
              <w:bottom w:val="single" w:sz="4" w:space="0" w:color="45CBF5" w:themeColor="accent6" w:themeTint="99"/>
              <w:right w:val="single" w:sz="4" w:space="0" w:color="45CBF5" w:themeColor="accent6" w:themeTint="99"/>
            </w:tcBorders>
            <w:shd w:val="clear" w:color="auto" w:fill="auto"/>
            <w:noWrap/>
            <w:vAlign w:val="center"/>
          </w:tcPr>
          <w:p w14:paraId="73786B75" w14:textId="77777777" w:rsidR="006C53DD" w:rsidRPr="00DB686A"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color w:val="000000"/>
                <w:sz w:val="20"/>
                <w:szCs w:val="20"/>
              </w:rPr>
            </w:pPr>
            <w:r w:rsidRPr="00DB686A">
              <w:rPr>
                <w:color w:val="000000"/>
                <w:sz w:val="20"/>
                <w:szCs w:val="20"/>
              </w:rPr>
              <w:t>Δεν υπάρχει</w:t>
            </w:r>
          </w:p>
        </w:tc>
      </w:tr>
    </w:tbl>
    <w:p w14:paraId="61736E16" w14:textId="77777777" w:rsidR="006C53DD" w:rsidRDefault="006C53DD" w:rsidP="006C53DD"/>
    <w:p w14:paraId="5C3D691B" w14:textId="01F71272" w:rsidR="006C53DD" w:rsidRDefault="006C53DD" w:rsidP="0012237F">
      <w:pPr>
        <w:pStyle w:val="Heading1"/>
        <w:numPr>
          <w:ilvl w:val="0"/>
          <w:numId w:val="45"/>
        </w:numPr>
      </w:pPr>
      <w:bookmarkStart w:id="82" w:name="_Toc109214754"/>
      <w:r>
        <w:lastRenderedPageBreak/>
        <w:t>Τεχνική Βοήθεια ΕΚΤ+</w:t>
      </w:r>
      <w:bookmarkEnd w:id="82"/>
    </w:p>
    <w:p w14:paraId="36B6D391" w14:textId="20593C92" w:rsidR="006C53DD" w:rsidRDefault="006C53DD" w:rsidP="0012237F">
      <w:pPr>
        <w:pStyle w:val="Heading3"/>
        <w:numPr>
          <w:ilvl w:val="2"/>
          <w:numId w:val="45"/>
        </w:numPr>
      </w:pPr>
      <w:bookmarkStart w:id="83" w:name="_Toc99553769"/>
      <w:bookmarkStart w:id="84" w:name="_Toc103010083"/>
      <w:bookmarkStart w:id="85" w:name="_Toc109214755"/>
      <w:r w:rsidRPr="00F909F7">
        <w:t>PSO69</w:t>
      </w:r>
      <w:r>
        <w:t>2</w:t>
      </w:r>
      <w:r>
        <w:rPr>
          <w:lang w:val="en-US"/>
        </w:rPr>
        <w:t>a</w:t>
      </w:r>
      <w:r w:rsidRPr="00EA7718">
        <w:t xml:space="preserve"> </w:t>
      </w:r>
      <w:r>
        <w:t>–</w:t>
      </w:r>
      <w:r w:rsidRPr="00EA7718">
        <w:t xml:space="preserve"> </w:t>
      </w:r>
      <w:r w:rsidRPr="00A12C0B">
        <w:t>Άτομα που εκπαιδεύτηκαν/καταρτίστηκαν</w:t>
      </w:r>
      <w:bookmarkEnd w:id="83"/>
      <w:r w:rsidRPr="00D4352B">
        <w:t xml:space="preserve"> </w:t>
      </w:r>
      <w:r>
        <w:t>στους Δικαιούχους</w:t>
      </w:r>
      <w:bookmarkEnd w:id="84"/>
      <w:bookmarkEnd w:id="85"/>
    </w:p>
    <w:p w14:paraId="1A756CCE" w14:textId="629D0981" w:rsidR="009B6B2B" w:rsidRPr="009B6B2B" w:rsidRDefault="009B6B2B" w:rsidP="009B6B2B">
      <w:pPr>
        <w:rPr>
          <w:i/>
        </w:rPr>
      </w:pPr>
      <w:r w:rsidRPr="009B6B2B">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6C53DD" w:rsidRPr="009C0824" w14:paraId="7F9EFB8E"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1EDF43C2" w14:textId="77777777" w:rsidR="006C53DD" w:rsidRPr="009C0824" w:rsidRDefault="006C53DD"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76373A65" w14:textId="77777777" w:rsidR="006C53DD" w:rsidRPr="009C0824" w:rsidRDefault="006C53DD"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3FC83B7D" w14:textId="77777777" w:rsidR="006C53DD" w:rsidRPr="009C0824" w:rsidRDefault="006C53DD"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6C53DD" w:rsidRPr="009C0824" w14:paraId="4F87C3E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11256BED"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63AA27F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11CBB91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ΕΤΠΑ</w:t>
            </w:r>
            <w:r>
              <w:rPr>
                <w:noProof/>
                <w:color w:val="000000"/>
                <w:sz w:val="20"/>
                <w:szCs w:val="20"/>
                <w:lang w:val="el"/>
              </w:rPr>
              <w:t>, ΤΣ, ΕΚΤ+, ΤΔΜ</w:t>
            </w:r>
          </w:p>
        </w:tc>
      </w:tr>
      <w:tr w:rsidR="006C53DD" w:rsidRPr="009C0824" w14:paraId="02F3D07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6743384"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52E90F51"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51FD7163" w14:textId="77777777" w:rsidR="006C53DD" w:rsidRPr="00D4352B"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lang w:val="en-US"/>
              </w:rPr>
            </w:pPr>
            <w:r w:rsidRPr="00F909F7">
              <w:rPr>
                <w:b/>
                <w:noProof/>
                <w:color w:val="000000"/>
                <w:sz w:val="20"/>
                <w:szCs w:val="20"/>
                <w:lang w:val="el"/>
              </w:rPr>
              <w:t>PSO69</w:t>
            </w:r>
            <w:r>
              <w:rPr>
                <w:b/>
                <w:noProof/>
                <w:color w:val="000000"/>
                <w:sz w:val="20"/>
                <w:szCs w:val="20"/>
                <w:lang w:val="el"/>
              </w:rPr>
              <w:t>2</w:t>
            </w:r>
            <w:r>
              <w:rPr>
                <w:b/>
                <w:noProof/>
                <w:color w:val="000000"/>
                <w:sz w:val="20"/>
                <w:szCs w:val="20"/>
                <w:lang w:val="en-US"/>
              </w:rPr>
              <w:t>a</w:t>
            </w:r>
          </w:p>
        </w:tc>
      </w:tr>
      <w:tr w:rsidR="006C53DD" w:rsidRPr="009C0824" w14:paraId="371737D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E901A9F"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595A3FF9"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765507C0" w14:textId="77777777" w:rsidR="006C53DD" w:rsidRPr="00EF3EE3"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A12C0B">
              <w:rPr>
                <w:b/>
                <w:noProof/>
                <w:color w:val="000000"/>
                <w:sz w:val="20"/>
                <w:szCs w:val="20"/>
                <w:lang w:val="el"/>
              </w:rPr>
              <w:t>Άτομα που εκπαιδεύτηκαν/</w:t>
            </w:r>
            <w:r>
              <w:rPr>
                <w:b/>
                <w:noProof/>
                <w:color w:val="000000"/>
                <w:sz w:val="20"/>
                <w:szCs w:val="20"/>
                <w:lang w:val="el"/>
              </w:rPr>
              <w:t xml:space="preserve"> </w:t>
            </w:r>
            <w:r w:rsidRPr="00A12C0B">
              <w:rPr>
                <w:b/>
                <w:noProof/>
                <w:color w:val="000000"/>
                <w:sz w:val="20"/>
                <w:szCs w:val="20"/>
                <w:lang w:val="el"/>
              </w:rPr>
              <w:t>καταρτίστηκαν</w:t>
            </w:r>
            <w:r w:rsidRPr="00D4352B">
              <w:rPr>
                <w:b/>
                <w:noProof/>
                <w:color w:val="000000"/>
                <w:sz w:val="20"/>
                <w:szCs w:val="20"/>
              </w:rPr>
              <w:t xml:space="preserve"> στους Δικαιούχους</w:t>
            </w:r>
          </w:p>
        </w:tc>
      </w:tr>
      <w:tr w:rsidR="006C53DD" w:rsidRPr="00A12C0B" w14:paraId="47F5BD4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10C67DA4"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lang w:val="en-IE"/>
              </w:rPr>
              <w:t>2b</w:t>
            </w:r>
          </w:p>
        </w:tc>
        <w:tc>
          <w:tcPr>
            <w:tcW w:w="1139" w:type="pct"/>
            <w:noWrap/>
          </w:tcPr>
          <w:p w14:paraId="29CEAF1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791F7C70" w14:textId="77777777" w:rsidR="006C53DD" w:rsidRPr="00A12C0B"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C53DD" w:rsidRPr="009C0824" w14:paraId="0F45D7A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96B893D"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6D7CBC5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6551D42E"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A12C0B">
              <w:rPr>
                <w:noProof/>
                <w:color w:val="000000"/>
                <w:sz w:val="20"/>
                <w:szCs w:val="20"/>
                <w:lang w:val="el"/>
              </w:rPr>
              <w:t>Άτομα</w:t>
            </w:r>
          </w:p>
        </w:tc>
      </w:tr>
      <w:tr w:rsidR="006C53DD" w:rsidRPr="009C0824" w14:paraId="46DC1CD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570086E"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36000BC0"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3ACF8989"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Εκροών</w:t>
            </w:r>
          </w:p>
        </w:tc>
      </w:tr>
      <w:tr w:rsidR="006C53DD" w:rsidRPr="009C0824" w14:paraId="716B3A1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54C5129"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5BD2439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2C77224A"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0</w:t>
            </w:r>
          </w:p>
        </w:tc>
      </w:tr>
      <w:tr w:rsidR="006C53DD" w:rsidRPr="009C0824" w14:paraId="3021FAD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9A04997"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5533F96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45F3AC3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6C53DD" w:rsidRPr="009C0824" w14:paraId="0A5293C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29FF90C"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6E22020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29B470A8"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6C53DD" w:rsidRPr="009C0824" w14:paraId="6AC59B1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CFD1736"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3470302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tcPr>
          <w:p w14:paraId="4EF3670F"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6C53DD" w:rsidRPr="009C0824" w14:paraId="1D9BA91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9DAB53E"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1667CBE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tcPr>
          <w:p w14:paraId="27059E6E"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6C53DD" w:rsidRPr="009C0824" w14:paraId="1418A9C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7B1D979"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7CF0F129"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4260BBFD" w14:textId="77777777" w:rsidR="006C53DD" w:rsidRPr="005D1536"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noProof/>
                <w:color w:val="000000"/>
                <w:sz w:val="20"/>
                <w:szCs w:val="20"/>
                <w:lang w:val="el"/>
              </w:rPr>
            </w:pPr>
            <w:r w:rsidRPr="00263B26">
              <w:rPr>
                <w:noProof/>
                <w:color w:val="000000"/>
                <w:sz w:val="20"/>
                <w:szCs w:val="20"/>
                <w:lang w:val="el"/>
              </w:rPr>
              <w:t xml:space="preserve">Αριθμός </w:t>
            </w:r>
            <w:r w:rsidRPr="005D1536">
              <w:rPr>
                <w:noProof/>
                <w:color w:val="000000"/>
                <w:sz w:val="20"/>
                <w:szCs w:val="20"/>
                <w:lang w:val="el"/>
              </w:rPr>
              <w:t>ατόμων</w:t>
            </w:r>
            <w:r>
              <w:rPr>
                <w:noProof/>
                <w:color w:val="000000"/>
                <w:sz w:val="20"/>
                <w:szCs w:val="20"/>
                <w:lang w:val="el"/>
              </w:rPr>
              <w:t xml:space="preserve"> </w:t>
            </w:r>
            <w:r w:rsidRPr="005D1536">
              <w:rPr>
                <w:noProof/>
                <w:color w:val="000000"/>
                <w:sz w:val="20"/>
                <w:szCs w:val="20"/>
                <w:lang w:val="el"/>
              </w:rPr>
              <w:t>σε δικαιούχους (συμμετοχές)</w:t>
            </w:r>
            <w:r>
              <w:rPr>
                <w:noProof/>
                <w:color w:val="000000"/>
                <w:sz w:val="20"/>
                <w:szCs w:val="20"/>
                <w:lang w:val="el"/>
              </w:rPr>
              <w:t xml:space="preserve"> </w:t>
            </w:r>
            <w:r w:rsidRPr="00A12C0B">
              <w:rPr>
                <w:noProof/>
                <w:color w:val="000000"/>
                <w:sz w:val="20"/>
                <w:szCs w:val="20"/>
                <w:lang w:val="el"/>
              </w:rPr>
              <w:t>που εκπαιδεύτηκαν/ καταρτίστηκαν συμμετέχοντας σε ημερίδες, συνέδρια ή σεμινάρια</w:t>
            </w:r>
            <w:r w:rsidRPr="008F7C95">
              <w:rPr>
                <w:noProof/>
                <w:color w:val="000000"/>
                <w:sz w:val="20"/>
                <w:szCs w:val="20"/>
                <w:lang w:val="el"/>
              </w:rPr>
              <w:t>.</w:t>
            </w:r>
            <w:r>
              <w:rPr>
                <w:noProof/>
                <w:color w:val="000000"/>
                <w:sz w:val="20"/>
                <w:szCs w:val="20"/>
                <w:lang w:val="el"/>
              </w:rPr>
              <w:t xml:space="preserve"> </w:t>
            </w:r>
          </w:p>
        </w:tc>
      </w:tr>
      <w:tr w:rsidR="006C53DD" w:rsidRPr="009C0824" w14:paraId="1504892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13550F2"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11</w:t>
            </w:r>
          </w:p>
        </w:tc>
        <w:tc>
          <w:tcPr>
            <w:tcW w:w="1139" w:type="pct"/>
            <w:noWrap/>
            <w:hideMark/>
          </w:tcPr>
          <w:p w14:paraId="456F02BF"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4EC9210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Υποστηριζόμενα έργα</w:t>
            </w:r>
            <w:r>
              <w:rPr>
                <w:noProof/>
                <w:color w:val="000000"/>
                <w:sz w:val="20"/>
                <w:szCs w:val="20"/>
                <w:lang w:val="el"/>
              </w:rPr>
              <w:t xml:space="preserve"> – </w:t>
            </w:r>
            <w:r w:rsidRPr="00A44864">
              <w:rPr>
                <w:rFonts w:cs="Calibri"/>
                <w:color w:val="000000"/>
                <w:sz w:val="20"/>
                <w:szCs w:val="20"/>
                <w:lang w:eastAsia="el-GR"/>
              </w:rPr>
              <w:t>ΟΠΣ</w:t>
            </w:r>
            <w:r>
              <w:rPr>
                <w:rFonts w:cs="Calibri"/>
                <w:color w:val="000000"/>
                <w:sz w:val="20"/>
                <w:szCs w:val="20"/>
                <w:lang w:eastAsia="el-GR"/>
              </w:rPr>
              <w:t xml:space="preserve"> </w:t>
            </w:r>
            <w:r w:rsidRPr="00A44864">
              <w:rPr>
                <w:rFonts w:cs="Calibri"/>
                <w:color w:val="000000"/>
                <w:sz w:val="20"/>
                <w:szCs w:val="20"/>
                <w:lang w:eastAsia="el-GR"/>
              </w:rPr>
              <w:t>ΕΣΠΑ</w:t>
            </w:r>
          </w:p>
        </w:tc>
      </w:tr>
      <w:tr w:rsidR="006C53DD" w:rsidRPr="009C0824" w14:paraId="6199776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A0F13FB"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5F7E6A7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0FC7086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F564D0">
              <w:rPr>
                <w:noProof/>
                <w:color w:val="000000"/>
                <w:sz w:val="20"/>
                <w:szCs w:val="20"/>
              </w:rPr>
              <w:t xml:space="preserve">Με την </w:t>
            </w:r>
            <w:r w:rsidRPr="00405D00">
              <w:rPr>
                <w:noProof/>
                <w:color w:val="000000"/>
                <w:sz w:val="20"/>
                <w:szCs w:val="20"/>
              </w:rPr>
              <w:t xml:space="preserve">ολοκλήρωση </w:t>
            </w:r>
            <w:r>
              <w:rPr>
                <w:noProof/>
                <w:color w:val="000000"/>
                <w:sz w:val="20"/>
                <w:szCs w:val="20"/>
              </w:rPr>
              <w:t>της εκπαίδευσης / κατάρτισης</w:t>
            </w:r>
          </w:p>
        </w:tc>
      </w:tr>
      <w:tr w:rsidR="006C53DD" w:rsidRPr="009C0824" w14:paraId="1C21B07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787C360"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0E5F22DA"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tcPr>
          <w:p w14:paraId="72C8CB07"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i/>
                <w:iCs/>
                <w:color w:val="000000"/>
                <w:sz w:val="20"/>
                <w:szCs w:val="20"/>
              </w:rPr>
              <w:t>Ένα άτομο</w:t>
            </w:r>
            <w:r w:rsidRPr="00A44864">
              <w:rPr>
                <w:i/>
                <w:iCs/>
                <w:color w:val="000000"/>
                <w:sz w:val="20"/>
                <w:szCs w:val="20"/>
              </w:rPr>
              <w:t xml:space="preserve"> </w:t>
            </w:r>
            <w:r>
              <w:rPr>
                <w:i/>
                <w:iCs/>
                <w:color w:val="000000"/>
                <w:sz w:val="20"/>
                <w:szCs w:val="20"/>
              </w:rPr>
              <w:t xml:space="preserve">μπορεί να </w:t>
            </w:r>
            <w:proofErr w:type="spellStart"/>
            <w:r w:rsidRPr="00A44864">
              <w:rPr>
                <w:i/>
                <w:iCs/>
                <w:color w:val="000000"/>
                <w:sz w:val="20"/>
                <w:szCs w:val="20"/>
              </w:rPr>
              <w:t>προσμετράται</w:t>
            </w:r>
            <w:proofErr w:type="spellEnd"/>
            <w:r w:rsidRPr="00A44864">
              <w:rPr>
                <w:i/>
                <w:iCs/>
                <w:color w:val="000000"/>
                <w:sz w:val="20"/>
                <w:szCs w:val="20"/>
              </w:rPr>
              <w:t xml:space="preserve"> </w:t>
            </w:r>
            <w:r>
              <w:rPr>
                <w:i/>
                <w:iCs/>
                <w:color w:val="000000"/>
                <w:sz w:val="20"/>
                <w:szCs w:val="20"/>
              </w:rPr>
              <w:t>περισσότερες από μία φ</w:t>
            </w:r>
            <w:r w:rsidRPr="00A44864">
              <w:rPr>
                <w:i/>
                <w:iCs/>
                <w:color w:val="000000"/>
                <w:sz w:val="20"/>
                <w:szCs w:val="20"/>
              </w:rPr>
              <w:t>ορά</w:t>
            </w:r>
            <w:r>
              <w:rPr>
                <w:i/>
                <w:iCs/>
                <w:color w:val="000000"/>
                <w:sz w:val="20"/>
                <w:szCs w:val="20"/>
              </w:rPr>
              <w:t>,</w:t>
            </w:r>
            <w:r w:rsidRPr="00A44864">
              <w:rPr>
                <w:i/>
                <w:iCs/>
                <w:color w:val="000000"/>
                <w:sz w:val="20"/>
                <w:szCs w:val="20"/>
              </w:rPr>
              <w:t xml:space="preserve"> αν</w:t>
            </w:r>
            <w:r>
              <w:rPr>
                <w:i/>
                <w:iCs/>
                <w:color w:val="000000"/>
                <w:sz w:val="20"/>
                <w:szCs w:val="20"/>
              </w:rPr>
              <w:t>άλογα με το</w:t>
            </w:r>
            <w:r w:rsidRPr="00A44864">
              <w:rPr>
                <w:i/>
                <w:iCs/>
                <w:color w:val="000000"/>
                <w:sz w:val="20"/>
                <w:szCs w:val="20"/>
              </w:rPr>
              <w:t xml:space="preserve"> πόσες</w:t>
            </w:r>
            <w:r>
              <w:rPr>
                <w:i/>
                <w:iCs/>
                <w:color w:val="000000"/>
                <w:sz w:val="20"/>
                <w:szCs w:val="20"/>
              </w:rPr>
              <w:t xml:space="preserve"> φορές</w:t>
            </w:r>
            <w:r w:rsidRPr="00A44864">
              <w:rPr>
                <w:i/>
                <w:iCs/>
                <w:color w:val="000000"/>
                <w:sz w:val="20"/>
                <w:szCs w:val="20"/>
              </w:rPr>
              <w:t xml:space="preserve"> </w:t>
            </w:r>
            <w:r>
              <w:rPr>
                <w:i/>
                <w:iCs/>
                <w:color w:val="000000"/>
                <w:sz w:val="20"/>
                <w:szCs w:val="20"/>
              </w:rPr>
              <w:t>συμμετέχει σε ενέργειες κατάρτισης/εκπαίδευσης.</w:t>
            </w:r>
          </w:p>
        </w:tc>
      </w:tr>
      <w:tr w:rsidR="006C53DD" w:rsidRPr="009C0824" w14:paraId="4A518E4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37BDF35"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522ED88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Αναφορές</w:t>
            </w:r>
          </w:p>
        </w:tc>
        <w:tc>
          <w:tcPr>
            <w:tcW w:w="3380" w:type="pct"/>
            <w:vAlign w:val="center"/>
          </w:tcPr>
          <w:p w14:paraId="6A34CE69" w14:textId="77777777" w:rsidR="006C53DD" w:rsidRPr="00D54EAE" w:rsidRDefault="006C53DD" w:rsidP="003B3B9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en-IE"/>
              </w:rPr>
            </w:pPr>
            <w:r w:rsidRPr="00D54EAE">
              <w:rPr>
                <w:noProof/>
                <w:color w:val="000000"/>
                <w:sz w:val="20"/>
                <w:szCs w:val="20"/>
              </w:rPr>
              <w:t>Κανόνας 1: Αναφορές ανά Προτεραιότητα</w:t>
            </w:r>
          </w:p>
          <w:p w14:paraId="06DF9486" w14:textId="77777777" w:rsidR="006C53DD" w:rsidRPr="00B700C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highlight w:val="yellow"/>
              </w:rPr>
            </w:pPr>
            <w:r w:rsidRPr="00D54EAE">
              <w:rPr>
                <w:noProof/>
                <w:color w:val="000000"/>
                <w:sz w:val="20"/>
                <w:szCs w:val="20"/>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6C53DD" w:rsidRPr="009C0824" w14:paraId="2EE361B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5CB2895"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4DE0B538"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4094FE0F"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C53DD" w:rsidRPr="009C0824" w14:paraId="35A6CBE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427676A"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56B73C7A"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4E97EE89"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w:t>
            </w:r>
          </w:p>
        </w:tc>
      </w:tr>
      <w:tr w:rsidR="006C53DD" w:rsidRPr="009C0824" w14:paraId="65C6DB7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AE9E184"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597D7B6A"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3DF4720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rFonts w:cs="Calibri"/>
                <w:sz w:val="20"/>
                <w:szCs w:val="20"/>
              </w:rPr>
              <w:t xml:space="preserve">Οι παρεμβάσεις </w:t>
            </w:r>
            <w:r>
              <w:rPr>
                <w:noProof/>
                <w:color w:val="000000"/>
                <w:sz w:val="20"/>
                <w:szCs w:val="20"/>
              </w:rPr>
              <w:t>εκπαίδευσης/ κατάρτισης</w:t>
            </w:r>
            <w:r>
              <w:rPr>
                <w:rFonts w:cs="Calibri"/>
                <w:sz w:val="20"/>
                <w:szCs w:val="20"/>
              </w:rPr>
              <w:t xml:space="preserve"> στελεχών λοιπών φορέων (π.χ. Διαχειριστικές Αρχές, Επιτελικές Δομές) </w:t>
            </w:r>
            <w:proofErr w:type="spellStart"/>
            <w:r>
              <w:rPr>
                <w:rFonts w:cs="Calibri"/>
                <w:sz w:val="20"/>
                <w:szCs w:val="20"/>
              </w:rPr>
              <w:t>προσμετρώνται</w:t>
            </w:r>
            <w:proofErr w:type="spellEnd"/>
            <w:r>
              <w:rPr>
                <w:rFonts w:cs="Calibri"/>
                <w:sz w:val="20"/>
                <w:szCs w:val="20"/>
              </w:rPr>
              <w:t xml:space="preserve"> στο δείκτη </w:t>
            </w:r>
            <w:r>
              <w:rPr>
                <w:rFonts w:cs="Calibri"/>
                <w:sz w:val="20"/>
                <w:szCs w:val="20"/>
                <w:lang w:val="en-US"/>
              </w:rPr>
              <w:t>PSO</w:t>
            </w:r>
            <w:r w:rsidRPr="00241093">
              <w:rPr>
                <w:rFonts w:cs="Calibri"/>
                <w:sz w:val="20"/>
                <w:szCs w:val="20"/>
              </w:rPr>
              <w:t>692</w:t>
            </w:r>
            <w:r>
              <w:rPr>
                <w:rFonts w:cs="Calibri"/>
                <w:sz w:val="20"/>
                <w:szCs w:val="20"/>
                <w:lang w:val="en-US"/>
              </w:rPr>
              <w:t>b</w:t>
            </w:r>
            <w:r>
              <w:rPr>
                <w:rFonts w:cs="Calibri"/>
                <w:sz w:val="20"/>
                <w:szCs w:val="20"/>
              </w:rPr>
              <w:t>.</w:t>
            </w:r>
          </w:p>
        </w:tc>
      </w:tr>
    </w:tbl>
    <w:p w14:paraId="4339B805" w14:textId="3C489C0F" w:rsidR="006C53DD" w:rsidRDefault="006C53DD" w:rsidP="0037224F"/>
    <w:p w14:paraId="238B87B4" w14:textId="00992174" w:rsidR="006C53DD" w:rsidRDefault="006C53DD" w:rsidP="0012237F">
      <w:pPr>
        <w:pStyle w:val="Heading3"/>
        <w:numPr>
          <w:ilvl w:val="2"/>
          <w:numId w:val="45"/>
        </w:numPr>
      </w:pPr>
      <w:bookmarkStart w:id="86" w:name="_Toc99553770"/>
      <w:bookmarkStart w:id="87" w:name="_Toc103010085"/>
      <w:bookmarkStart w:id="88" w:name="_Toc109214756"/>
      <w:r w:rsidRPr="00F909F7">
        <w:t>PSO69</w:t>
      </w:r>
      <w:r>
        <w:t>3</w:t>
      </w:r>
      <w:r w:rsidRPr="00EA7718">
        <w:t xml:space="preserve"> </w:t>
      </w:r>
      <w:r>
        <w:t>–</w:t>
      </w:r>
      <w:r w:rsidRPr="00EA7718">
        <w:t xml:space="preserve"> </w:t>
      </w:r>
      <w:r w:rsidRPr="00A12C0B">
        <w:t>Συμβάσεις παροχής υπηρεσιών και προμηθειών</w:t>
      </w:r>
      <w:bookmarkEnd w:id="86"/>
      <w:bookmarkEnd w:id="87"/>
      <w:bookmarkEnd w:id="88"/>
    </w:p>
    <w:p w14:paraId="0DA51A7D" w14:textId="65151CFD" w:rsidR="009B6B2B" w:rsidRPr="009B6B2B" w:rsidRDefault="009B6B2B" w:rsidP="009B6B2B">
      <w:pPr>
        <w:rPr>
          <w:i/>
        </w:rPr>
      </w:pPr>
      <w:r w:rsidRPr="009B6B2B">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6C53DD" w:rsidRPr="009C0824" w14:paraId="1DF56836"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3AE1B9D1" w14:textId="77777777" w:rsidR="006C53DD" w:rsidRPr="009C0824" w:rsidRDefault="006C53DD" w:rsidP="003B3B99">
            <w:pPr>
              <w:spacing w:before="60" w:after="60" w:line="240" w:lineRule="auto"/>
              <w:ind w:left="-57" w:right="-57"/>
              <w:jc w:val="center"/>
              <w:rPr>
                <w:rFonts w:cs="Calibri"/>
                <w:sz w:val="20"/>
                <w:szCs w:val="20"/>
              </w:rPr>
            </w:pPr>
            <w:r w:rsidRPr="009C0824">
              <w:rPr>
                <w:rFonts w:cs="Calibri"/>
                <w:sz w:val="20"/>
                <w:szCs w:val="20"/>
              </w:rPr>
              <w:lastRenderedPageBreak/>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00A24DF6" w14:textId="77777777" w:rsidR="006C53DD" w:rsidRPr="009C0824" w:rsidRDefault="006C53DD"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6D959155" w14:textId="77777777" w:rsidR="006C53DD" w:rsidRPr="009C0824" w:rsidRDefault="006C53DD"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6C53DD" w:rsidRPr="009C0824" w14:paraId="6EB193D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6AABA812"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565BAD2E"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160F941B"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ΕΤΠΑ</w:t>
            </w:r>
            <w:r>
              <w:rPr>
                <w:noProof/>
                <w:color w:val="000000"/>
                <w:sz w:val="20"/>
                <w:szCs w:val="20"/>
                <w:lang w:val="el"/>
              </w:rPr>
              <w:t>, ΤΣ, ΕΚΤ+, ΤΔΜ</w:t>
            </w:r>
          </w:p>
        </w:tc>
      </w:tr>
      <w:tr w:rsidR="006C53DD" w:rsidRPr="009C0824" w14:paraId="77D332B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D819C9D"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6061F01A"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2844F0B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F909F7">
              <w:rPr>
                <w:b/>
                <w:noProof/>
                <w:color w:val="000000"/>
                <w:sz w:val="20"/>
                <w:szCs w:val="20"/>
                <w:lang w:val="el"/>
              </w:rPr>
              <w:t>PSO69</w:t>
            </w:r>
            <w:r>
              <w:rPr>
                <w:b/>
                <w:noProof/>
                <w:color w:val="000000"/>
                <w:sz w:val="20"/>
                <w:szCs w:val="20"/>
                <w:lang w:val="el"/>
              </w:rPr>
              <w:t>3</w:t>
            </w:r>
          </w:p>
        </w:tc>
      </w:tr>
      <w:tr w:rsidR="006C53DD" w:rsidRPr="009C0824" w14:paraId="511EEEA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C4E2E1C"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5E4BE3E1"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2072046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A12C0B">
              <w:rPr>
                <w:b/>
                <w:noProof/>
                <w:color w:val="000000"/>
                <w:sz w:val="20"/>
                <w:szCs w:val="20"/>
                <w:lang w:val="el"/>
              </w:rPr>
              <w:t>Συμβάσεις παροχής υπηρεσιών και προμηθειών</w:t>
            </w:r>
          </w:p>
        </w:tc>
      </w:tr>
      <w:tr w:rsidR="006C53DD" w:rsidRPr="00A12C0B" w14:paraId="3773F34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2AB76334"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lang w:val="en-IE"/>
              </w:rPr>
              <w:t>2b</w:t>
            </w:r>
          </w:p>
        </w:tc>
        <w:tc>
          <w:tcPr>
            <w:tcW w:w="1139" w:type="pct"/>
            <w:noWrap/>
          </w:tcPr>
          <w:p w14:paraId="58657B2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4831BEDD" w14:textId="77777777" w:rsidR="006C53DD" w:rsidRPr="00A12C0B"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C53DD" w:rsidRPr="009C0824" w14:paraId="242BAA5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648160C"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4682B9DA"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2020C4D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A12C0B">
              <w:rPr>
                <w:noProof/>
                <w:color w:val="000000"/>
                <w:sz w:val="20"/>
                <w:szCs w:val="20"/>
                <w:lang w:val="el"/>
              </w:rPr>
              <w:t>Συμβάσεις</w:t>
            </w:r>
          </w:p>
        </w:tc>
      </w:tr>
      <w:tr w:rsidR="006C53DD" w:rsidRPr="009C0824" w14:paraId="18EA6DD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A31D332"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248002FA"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5DFEF42E"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Εκροών</w:t>
            </w:r>
          </w:p>
        </w:tc>
      </w:tr>
      <w:tr w:rsidR="006C53DD" w:rsidRPr="009C0824" w14:paraId="7E54878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485995D"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44597C1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37F99EF9"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0</w:t>
            </w:r>
          </w:p>
        </w:tc>
      </w:tr>
      <w:tr w:rsidR="006C53DD" w:rsidRPr="009C0824" w14:paraId="7FB0AC7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BE0346A"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33478F6A"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5B55A53B"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6C53DD" w:rsidRPr="009C0824" w14:paraId="4E9231C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7D51784"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04F3E51E"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1BA9724A"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6C53DD" w:rsidRPr="009C0824" w14:paraId="10E57744"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98DC37D"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2E9184D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tcPr>
          <w:p w14:paraId="1FA17A81"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6C53DD" w:rsidRPr="009C0824" w14:paraId="4FD0CD2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E1D1B5B"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4DAF5FFA"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tcPr>
          <w:p w14:paraId="5C01E591"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6C53DD" w:rsidRPr="009C0824" w14:paraId="3FD37B1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85B5D70"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041C465E"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4BC42BDC" w14:textId="77777777" w:rsidR="006C53DD" w:rsidRPr="0083134D"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noProof/>
                <w:color w:val="000000"/>
                <w:sz w:val="20"/>
                <w:szCs w:val="20"/>
                <w:lang w:val="el"/>
              </w:rPr>
            </w:pPr>
            <w:r w:rsidRPr="007C707A">
              <w:rPr>
                <w:noProof/>
                <w:color w:val="000000"/>
                <w:sz w:val="20"/>
                <w:szCs w:val="20"/>
                <w:lang w:val="el"/>
              </w:rPr>
              <w:t xml:space="preserve">Αριθμός </w:t>
            </w:r>
            <w:r w:rsidRPr="00A12C0B">
              <w:rPr>
                <w:noProof/>
                <w:color w:val="000000"/>
                <w:sz w:val="20"/>
                <w:szCs w:val="20"/>
                <w:lang w:val="el"/>
              </w:rPr>
              <w:t xml:space="preserve">συμβάσεων παροχής υπηρεσιών και προμηθειών που </w:t>
            </w:r>
            <w:r w:rsidRPr="00263B26">
              <w:rPr>
                <w:noProof/>
                <w:color w:val="000000"/>
                <w:sz w:val="20"/>
                <w:szCs w:val="20"/>
                <w:lang w:val="el"/>
              </w:rPr>
              <w:t>συνάπτονται,</w:t>
            </w:r>
            <w:r>
              <w:rPr>
                <w:noProof/>
                <w:color w:val="000000"/>
                <w:sz w:val="20"/>
                <w:szCs w:val="20"/>
                <w:lang w:val="el"/>
              </w:rPr>
              <w:t xml:space="preserve"> </w:t>
            </w:r>
            <w:r w:rsidRPr="00263B26">
              <w:rPr>
                <w:noProof/>
                <w:color w:val="000000"/>
                <w:sz w:val="20"/>
                <w:szCs w:val="20"/>
                <w:lang w:val="el"/>
              </w:rPr>
              <w:t>και</w:t>
            </w:r>
            <w:r w:rsidRPr="00A12C0B">
              <w:rPr>
                <w:noProof/>
                <w:color w:val="000000"/>
                <w:sz w:val="20"/>
                <w:szCs w:val="20"/>
                <w:lang w:val="el"/>
              </w:rPr>
              <w:t xml:space="preserve"> αφορούν μελέτες, εμπειρογνωμοσύνες, συμβούλους τεχνικής υποστήριξης, αξιολογήσεις, διοργάνωση τεχνικών συναντήσεων, διοργάνωση Επιτροπών Παρακολούθησης</w:t>
            </w:r>
            <w:r w:rsidRPr="000A5439">
              <w:rPr>
                <w:noProof/>
                <w:color w:val="000000"/>
                <w:sz w:val="20"/>
                <w:szCs w:val="20"/>
              </w:rPr>
              <w:t xml:space="preserve">, </w:t>
            </w:r>
            <w:r>
              <w:rPr>
                <w:noProof/>
                <w:color w:val="000000"/>
                <w:sz w:val="20"/>
                <w:szCs w:val="20"/>
              </w:rPr>
              <w:t>προμήθεια εξοπλισμού και υλικών</w:t>
            </w:r>
            <w:r w:rsidRPr="00A12C0B">
              <w:rPr>
                <w:noProof/>
                <w:color w:val="000000"/>
                <w:sz w:val="20"/>
                <w:szCs w:val="20"/>
                <w:lang w:val="el"/>
              </w:rPr>
              <w:t xml:space="preserve"> </w:t>
            </w:r>
            <w:r w:rsidRPr="00263B26">
              <w:rPr>
                <w:noProof/>
                <w:color w:val="000000"/>
                <w:sz w:val="20"/>
                <w:szCs w:val="20"/>
                <w:lang w:val="el"/>
              </w:rPr>
              <w:t>κ.ο.κ.</w:t>
            </w:r>
          </w:p>
        </w:tc>
      </w:tr>
      <w:tr w:rsidR="006C53DD" w:rsidRPr="009C0824" w14:paraId="22E5EBF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F2668AB"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11</w:t>
            </w:r>
          </w:p>
        </w:tc>
        <w:tc>
          <w:tcPr>
            <w:tcW w:w="1139" w:type="pct"/>
            <w:noWrap/>
            <w:hideMark/>
          </w:tcPr>
          <w:p w14:paraId="6F8A21E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2143036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Υποστηριζόμενα έργα</w:t>
            </w:r>
            <w:r>
              <w:rPr>
                <w:noProof/>
                <w:color w:val="000000"/>
                <w:sz w:val="20"/>
                <w:szCs w:val="20"/>
                <w:lang w:val="el"/>
              </w:rPr>
              <w:t xml:space="preserve"> – </w:t>
            </w:r>
            <w:r w:rsidRPr="00A44864">
              <w:rPr>
                <w:rFonts w:cs="Calibri"/>
                <w:color w:val="000000"/>
                <w:sz w:val="20"/>
                <w:szCs w:val="20"/>
                <w:lang w:eastAsia="el-GR"/>
              </w:rPr>
              <w:t>ΟΠΣ</w:t>
            </w:r>
            <w:r>
              <w:rPr>
                <w:rFonts w:cs="Calibri"/>
                <w:color w:val="000000"/>
                <w:sz w:val="20"/>
                <w:szCs w:val="20"/>
                <w:lang w:eastAsia="el-GR"/>
              </w:rPr>
              <w:t xml:space="preserve"> </w:t>
            </w:r>
            <w:r w:rsidRPr="00A44864">
              <w:rPr>
                <w:rFonts w:cs="Calibri"/>
                <w:color w:val="000000"/>
                <w:sz w:val="20"/>
                <w:szCs w:val="20"/>
                <w:lang w:eastAsia="el-GR"/>
              </w:rPr>
              <w:t>ΕΣΠΑ</w:t>
            </w:r>
          </w:p>
        </w:tc>
      </w:tr>
      <w:tr w:rsidR="006C53DD" w:rsidRPr="009C0824" w14:paraId="7949C5E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99A5E5C"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6222E46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6FA07231"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C709A7">
              <w:rPr>
                <w:rFonts w:cs="Calibri"/>
                <w:color w:val="000000"/>
                <w:sz w:val="20"/>
                <w:szCs w:val="20"/>
              </w:rPr>
              <w:t>Με την ολοκλήρωση των εκροών του υποστηριζόμενου έργου.</w:t>
            </w:r>
          </w:p>
        </w:tc>
      </w:tr>
      <w:tr w:rsidR="006C53DD" w:rsidRPr="009C0824" w14:paraId="757891C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E39EB63"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2F07FEEC"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tcPr>
          <w:p w14:paraId="60CB61EC"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C53DD" w:rsidRPr="009C0824" w14:paraId="6E2FC29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D7E0AA3"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576AECA6" w14:textId="77777777" w:rsidR="006C53DD" w:rsidRPr="006D5BEA"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6D5BEA">
              <w:rPr>
                <w:rFonts w:cs="Calibri"/>
                <w:sz w:val="20"/>
                <w:szCs w:val="20"/>
              </w:rPr>
              <w:t>Αναφορές</w:t>
            </w:r>
          </w:p>
        </w:tc>
        <w:tc>
          <w:tcPr>
            <w:tcW w:w="3380" w:type="pct"/>
            <w:vAlign w:val="center"/>
          </w:tcPr>
          <w:p w14:paraId="3C05898D" w14:textId="77777777" w:rsidR="006C53DD" w:rsidRPr="006D5BEA" w:rsidRDefault="006C53DD" w:rsidP="003B3B9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en-IE"/>
              </w:rPr>
            </w:pPr>
            <w:r w:rsidRPr="006D5BEA">
              <w:rPr>
                <w:noProof/>
                <w:color w:val="000000"/>
                <w:sz w:val="20"/>
                <w:szCs w:val="20"/>
              </w:rPr>
              <w:t>Κανόνας 1: Αναφορές ανά Προτεραιότητα</w:t>
            </w:r>
          </w:p>
          <w:p w14:paraId="3B7AB99E" w14:textId="77777777" w:rsidR="006C53DD" w:rsidRPr="006D5BEA"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6D5BEA">
              <w:rPr>
                <w:noProof/>
                <w:color w:val="000000"/>
                <w:sz w:val="20"/>
                <w:szCs w:val="20"/>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6C53DD" w:rsidRPr="009C0824" w14:paraId="49D773C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94996D7"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572C8A8C"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62CC11E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C53DD" w:rsidRPr="009C0824" w14:paraId="6705ABC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9808CBA"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03A39EB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370C1EC8"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w:t>
            </w:r>
          </w:p>
        </w:tc>
      </w:tr>
      <w:tr w:rsidR="006C53DD" w:rsidRPr="009C0824" w14:paraId="59CC02A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F9B07CB"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5986DA2D"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256CCB9D"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bl>
    <w:p w14:paraId="028E987D" w14:textId="7A92194D" w:rsidR="006C53DD" w:rsidRDefault="006C53DD" w:rsidP="0012237F">
      <w:pPr>
        <w:pStyle w:val="Heading3"/>
        <w:numPr>
          <w:ilvl w:val="2"/>
          <w:numId w:val="45"/>
        </w:numPr>
      </w:pPr>
      <w:bookmarkStart w:id="89" w:name="_Toc99553771"/>
      <w:bookmarkStart w:id="90" w:name="_Toc103010086"/>
      <w:bookmarkStart w:id="91" w:name="_Toc109214757"/>
      <w:r w:rsidRPr="00C90AE0">
        <w:t>PSO694 – Δικαιούχοι που υποστηρίζονται</w:t>
      </w:r>
      <w:bookmarkEnd w:id="89"/>
      <w:bookmarkEnd w:id="90"/>
      <w:bookmarkEnd w:id="91"/>
    </w:p>
    <w:p w14:paraId="51E193B6" w14:textId="4A37C84C" w:rsidR="009B6B2B" w:rsidRPr="009B6B2B" w:rsidRDefault="009B6B2B" w:rsidP="009B6B2B">
      <w:pPr>
        <w:rPr>
          <w:i/>
        </w:rPr>
      </w:pPr>
      <w:r w:rsidRPr="009B6B2B">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6C53DD" w:rsidRPr="009C0824" w14:paraId="28A6822B"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337CA264" w14:textId="77777777" w:rsidR="006C53DD" w:rsidRPr="009C0824" w:rsidRDefault="006C53DD"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4F6EABE6" w14:textId="77777777" w:rsidR="006C53DD" w:rsidRPr="009C0824" w:rsidRDefault="006C53DD"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63C571AA" w14:textId="77777777" w:rsidR="006C53DD" w:rsidRPr="009C0824" w:rsidRDefault="006C53DD"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6C53DD" w:rsidRPr="009C0824" w14:paraId="121F9FEC"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16DC6552"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2027A90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2C8C016E"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ΕΤΠΑ</w:t>
            </w:r>
            <w:r>
              <w:rPr>
                <w:noProof/>
                <w:color w:val="000000"/>
                <w:sz w:val="20"/>
                <w:szCs w:val="20"/>
                <w:lang w:val="el"/>
              </w:rPr>
              <w:t>, ΤΣ, ΕΚΤ+, ΤΔΜ</w:t>
            </w:r>
          </w:p>
        </w:tc>
      </w:tr>
      <w:tr w:rsidR="006C53DD" w:rsidRPr="009C0824" w14:paraId="1EF1C214"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246D4BC"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525C0C6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3053EE8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F909F7">
              <w:rPr>
                <w:b/>
                <w:noProof/>
                <w:color w:val="000000"/>
                <w:sz w:val="20"/>
                <w:szCs w:val="20"/>
                <w:lang w:val="el"/>
              </w:rPr>
              <w:t>PSO69</w:t>
            </w:r>
            <w:r>
              <w:rPr>
                <w:b/>
                <w:noProof/>
                <w:color w:val="000000"/>
                <w:sz w:val="20"/>
                <w:szCs w:val="20"/>
                <w:lang w:val="el"/>
              </w:rPr>
              <w:t>4</w:t>
            </w:r>
          </w:p>
        </w:tc>
      </w:tr>
      <w:tr w:rsidR="006C53DD" w:rsidRPr="009C0824" w14:paraId="13A9FA4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BAF2C5E"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4A45E757"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76C8E299"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0D39E8">
              <w:rPr>
                <w:b/>
                <w:noProof/>
                <w:color w:val="000000"/>
                <w:sz w:val="20"/>
                <w:szCs w:val="20"/>
                <w:lang w:val="el"/>
              </w:rPr>
              <w:t>Δικαιούχοι που υποστηρίζονται</w:t>
            </w:r>
          </w:p>
        </w:tc>
      </w:tr>
      <w:tr w:rsidR="006C53DD" w:rsidRPr="00A12C0B" w14:paraId="27212A5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7AF4130B"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lang w:val="en-IE"/>
              </w:rPr>
              <w:lastRenderedPageBreak/>
              <w:t>2b</w:t>
            </w:r>
          </w:p>
        </w:tc>
        <w:tc>
          <w:tcPr>
            <w:tcW w:w="1139" w:type="pct"/>
            <w:noWrap/>
          </w:tcPr>
          <w:p w14:paraId="008B7A3F"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01DD7013" w14:textId="77777777" w:rsidR="006C53DD" w:rsidRPr="00A12C0B"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C53DD" w:rsidRPr="009C0824" w14:paraId="04C96B9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E617194"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3B4F0788"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61E0B69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Δικαιούχοι</w:t>
            </w:r>
          </w:p>
        </w:tc>
      </w:tr>
      <w:tr w:rsidR="006C53DD" w:rsidRPr="009C0824" w14:paraId="2E5F21E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E314431"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0311D87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5EA9AD0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Εκροών</w:t>
            </w:r>
          </w:p>
        </w:tc>
      </w:tr>
      <w:tr w:rsidR="006C53DD" w:rsidRPr="009C0824" w14:paraId="579BC853"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2A3CB1F"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30B42CF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0B2CFABC"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0</w:t>
            </w:r>
          </w:p>
        </w:tc>
      </w:tr>
      <w:tr w:rsidR="006C53DD" w:rsidRPr="009C0824" w14:paraId="41D4556A"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E6103AE"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3AD6D06D"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5E06B180"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6C53DD" w:rsidRPr="009C0824" w14:paraId="5204D318"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9DD9C27"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15BC331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70002E80"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6C53DD" w:rsidRPr="009C0824" w14:paraId="4931BDF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E231D75"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442DCDE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tcPr>
          <w:p w14:paraId="2C40B378"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6C53DD" w:rsidRPr="009C0824" w14:paraId="1563873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45074A2"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6D97398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tcPr>
          <w:p w14:paraId="5D86BF3E"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6C53DD" w:rsidRPr="009C0824" w14:paraId="66EA8DE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6470CB8"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0EBFAA1E"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69EDE802" w14:textId="77777777" w:rsidR="006C53DD" w:rsidRPr="00263B26"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263B26">
              <w:rPr>
                <w:noProof/>
                <w:color w:val="000000"/>
                <w:sz w:val="20"/>
                <w:szCs w:val="20"/>
                <w:lang w:val="el"/>
              </w:rPr>
              <w:t xml:space="preserve">Αριθμός </w:t>
            </w:r>
            <w:r>
              <w:rPr>
                <w:noProof/>
                <w:color w:val="000000"/>
                <w:sz w:val="20"/>
                <w:szCs w:val="20"/>
                <w:lang w:val="el"/>
              </w:rPr>
              <w:t>δικαιούχων</w:t>
            </w:r>
            <w:r w:rsidRPr="00263B26">
              <w:rPr>
                <w:noProof/>
                <w:color w:val="000000"/>
                <w:sz w:val="20"/>
                <w:szCs w:val="20"/>
                <w:lang w:val="el"/>
              </w:rPr>
              <w:t xml:space="preserve"> </w:t>
            </w:r>
            <w:r w:rsidRPr="005D1536">
              <w:rPr>
                <w:noProof/>
                <w:color w:val="000000"/>
                <w:sz w:val="20"/>
                <w:szCs w:val="20"/>
                <w:lang w:val="el"/>
              </w:rPr>
              <w:t>που υποστηρίζονται, ανεξάρτητα από τον τύπο των δράσεων υποστήριξη</w:t>
            </w:r>
            <w:r w:rsidRPr="005D1536">
              <w:rPr>
                <w:noProof/>
                <w:color w:val="000000"/>
                <w:sz w:val="20"/>
                <w:szCs w:val="20"/>
              </w:rPr>
              <w:t>ς</w:t>
            </w:r>
            <w:r w:rsidRPr="005D1536">
              <w:rPr>
                <w:noProof/>
                <w:color w:val="000000"/>
                <w:sz w:val="20"/>
                <w:szCs w:val="20"/>
                <w:lang w:val="el"/>
              </w:rPr>
              <w:t xml:space="preserve"> τους.</w:t>
            </w:r>
            <w:r w:rsidRPr="00263B26">
              <w:rPr>
                <w:noProof/>
                <w:color w:val="000000"/>
                <w:sz w:val="20"/>
                <w:szCs w:val="20"/>
                <w:lang w:val="el"/>
              </w:rPr>
              <w:t>.</w:t>
            </w:r>
          </w:p>
        </w:tc>
      </w:tr>
      <w:tr w:rsidR="006C53DD" w:rsidRPr="009C0824" w14:paraId="7D749250"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F520C4A"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11</w:t>
            </w:r>
          </w:p>
        </w:tc>
        <w:tc>
          <w:tcPr>
            <w:tcW w:w="1139" w:type="pct"/>
            <w:noWrap/>
            <w:hideMark/>
          </w:tcPr>
          <w:p w14:paraId="19AE500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4F40A130" w14:textId="77777777" w:rsidR="006C53DD" w:rsidRPr="00B62A67"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263B26">
              <w:rPr>
                <w:noProof/>
                <w:color w:val="000000"/>
                <w:sz w:val="20"/>
                <w:szCs w:val="20"/>
                <w:lang w:val="el"/>
              </w:rPr>
              <w:t>Υποστηριζόμενα έργα – ΟΠΣ ΕΣΠΑ</w:t>
            </w:r>
          </w:p>
        </w:tc>
      </w:tr>
      <w:tr w:rsidR="006C53DD" w:rsidRPr="009C0824" w14:paraId="3BDFBCF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C1E0C22"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27C464F8"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3462583C" w14:textId="77777777" w:rsidR="006C53DD" w:rsidRPr="005D1536"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263B26">
              <w:rPr>
                <w:noProof/>
                <w:color w:val="000000"/>
                <w:sz w:val="20"/>
                <w:szCs w:val="20"/>
              </w:rPr>
              <w:t xml:space="preserve">Με την ολοκλήρωση </w:t>
            </w:r>
            <w:r w:rsidRPr="005D1536">
              <w:rPr>
                <w:noProof/>
                <w:color w:val="000000"/>
                <w:sz w:val="20"/>
                <w:szCs w:val="20"/>
              </w:rPr>
              <w:t xml:space="preserve">της υποστήριξης των </w:t>
            </w:r>
            <w:r>
              <w:rPr>
                <w:noProof/>
                <w:color w:val="000000"/>
                <w:sz w:val="20"/>
                <w:szCs w:val="20"/>
              </w:rPr>
              <w:t>δικαιούχων</w:t>
            </w:r>
            <w:r w:rsidRPr="005D1536">
              <w:rPr>
                <w:noProof/>
                <w:color w:val="000000"/>
                <w:sz w:val="20"/>
                <w:szCs w:val="20"/>
              </w:rPr>
              <w:t>.</w:t>
            </w:r>
          </w:p>
        </w:tc>
      </w:tr>
      <w:tr w:rsidR="006C53DD" w:rsidRPr="009C0824" w14:paraId="582C2277"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161B218"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6BF9EC1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vAlign w:val="center"/>
          </w:tcPr>
          <w:p w14:paraId="6DE29F4B" w14:textId="77777777" w:rsidR="006C53DD" w:rsidRPr="00B62A67"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color w:val="000000"/>
                <w:sz w:val="20"/>
                <w:szCs w:val="20"/>
              </w:rPr>
            </w:pPr>
            <w:r w:rsidRPr="00263B26">
              <w:rPr>
                <w:rFonts w:cs="Calibri"/>
                <w:color w:val="000000"/>
                <w:sz w:val="20"/>
                <w:szCs w:val="20"/>
                <w:u w:val="single"/>
              </w:rPr>
              <w:t>Κανόνας 1</w:t>
            </w:r>
            <w:r w:rsidRPr="00263B26">
              <w:rPr>
                <w:rFonts w:cs="Calibri"/>
                <w:color w:val="000000"/>
                <w:sz w:val="20"/>
                <w:szCs w:val="20"/>
              </w:rPr>
              <w:t>: Η διπλή μέτρηση αφαιρείται στο επίπεδο της Προτεραιότητας</w:t>
            </w:r>
          </w:p>
          <w:p w14:paraId="2A05ECF8" w14:textId="77777777" w:rsidR="006C53DD" w:rsidRPr="005D1536" w:rsidRDefault="006C53DD" w:rsidP="003B3B99">
            <w:pPr>
              <w:spacing w:before="60" w:after="60" w:line="240" w:lineRule="auto"/>
              <w:jc w:val="left"/>
              <w:cnfStyle w:val="000000000000" w:firstRow="0" w:lastRow="0" w:firstColumn="0" w:lastColumn="0" w:oddVBand="0" w:evenVBand="0" w:oddHBand="0" w:evenHBand="0" w:firstRowFirstColumn="0" w:firstRowLastColumn="0" w:lastRowFirstColumn="0" w:lastRowLastColumn="0"/>
              <w:rPr>
                <w:rFonts w:cs="Calibri"/>
                <w:i/>
                <w:iCs/>
                <w:color w:val="000000"/>
                <w:sz w:val="20"/>
                <w:szCs w:val="20"/>
              </w:rPr>
            </w:pPr>
            <w:r>
              <w:rPr>
                <w:rFonts w:cs="Calibri"/>
                <w:i/>
                <w:iCs/>
                <w:color w:val="000000"/>
                <w:sz w:val="20"/>
                <w:szCs w:val="20"/>
              </w:rPr>
              <w:t>Ένας</w:t>
            </w:r>
            <w:r w:rsidRPr="005D1536">
              <w:rPr>
                <w:rFonts w:cs="Calibri"/>
                <w:i/>
                <w:iCs/>
                <w:color w:val="000000"/>
                <w:sz w:val="20"/>
                <w:szCs w:val="20"/>
              </w:rPr>
              <w:t xml:space="preserve"> </w:t>
            </w:r>
            <w:r>
              <w:rPr>
                <w:rFonts w:cs="Calibri"/>
                <w:i/>
                <w:iCs/>
                <w:color w:val="000000"/>
                <w:sz w:val="20"/>
                <w:szCs w:val="20"/>
              </w:rPr>
              <w:t>δικαιούχος</w:t>
            </w:r>
            <w:r w:rsidRPr="00263B26">
              <w:rPr>
                <w:rFonts w:cs="Calibri"/>
                <w:i/>
                <w:iCs/>
                <w:color w:val="000000"/>
                <w:sz w:val="20"/>
                <w:szCs w:val="20"/>
              </w:rPr>
              <w:t xml:space="preserve"> </w:t>
            </w:r>
            <w:proofErr w:type="spellStart"/>
            <w:r w:rsidRPr="005D1536">
              <w:rPr>
                <w:rFonts w:cs="Calibri"/>
                <w:i/>
                <w:iCs/>
                <w:color w:val="000000"/>
                <w:sz w:val="20"/>
                <w:szCs w:val="20"/>
              </w:rPr>
              <w:t>προσμετράται</w:t>
            </w:r>
            <w:proofErr w:type="spellEnd"/>
            <w:r w:rsidRPr="005D1536">
              <w:rPr>
                <w:rFonts w:cs="Calibri"/>
                <w:i/>
                <w:iCs/>
                <w:color w:val="000000"/>
                <w:sz w:val="20"/>
                <w:szCs w:val="20"/>
              </w:rPr>
              <w:t xml:space="preserve"> μία φορά ανεξάρτητα από το πόσες φορές λαμβάνει ενίσχυση από δράσεις στην ίδια προτεραιότητα.</w:t>
            </w:r>
          </w:p>
          <w:p w14:paraId="4060AF26" w14:textId="77777777" w:rsidR="006C53DD" w:rsidRPr="00263B26"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5D1536">
              <w:rPr>
                <w:rFonts w:cs="Calibri"/>
                <w:color w:val="000000"/>
                <w:sz w:val="20"/>
                <w:szCs w:val="20"/>
                <w:lang w:eastAsia="el-GR"/>
              </w:rPr>
              <w:t>Ο ΑΦΜ αποτελεί το στοιχείο αναφοράς με βάση το οποίο γίνεται η αποφυγή της πολλαπλής μέτρησης των δ</w:t>
            </w:r>
            <w:r>
              <w:rPr>
                <w:rFonts w:cs="Calibri"/>
                <w:color w:val="000000"/>
                <w:sz w:val="20"/>
                <w:szCs w:val="20"/>
                <w:lang w:eastAsia="el-GR"/>
              </w:rPr>
              <w:t>ικαιούχων</w:t>
            </w:r>
            <w:r w:rsidRPr="005D1536">
              <w:rPr>
                <w:rFonts w:cs="Calibri"/>
                <w:color w:val="000000"/>
                <w:sz w:val="20"/>
                <w:szCs w:val="20"/>
                <w:lang w:eastAsia="el-GR"/>
              </w:rPr>
              <w:t xml:space="preserve"> που ενισχύονται</w:t>
            </w:r>
            <w:r w:rsidRPr="00263B26">
              <w:rPr>
                <w:rFonts w:cs="Calibri"/>
                <w:color w:val="000000"/>
                <w:sz w:val="20"/>
                <w:szCs w:val="20"/>
                <w:lang w:eastAsia="el-GR"/>
              </w:rPr>
              <w:t>.</w:t>
            </w:r>
          </w:p>
        </w:tc>
      </w:tr>
      <w:tr w:rsidR="006C53DD" w:rsidRPr="009C0824" w14:paraId="0A3AD3F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0330B05"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313A85DA" w14:textId="77777777" w:rsidR="006C53DD" w:rsidRPr="001C615A"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1C615A">
              <w:rPr>
                <w:rFonts w:cs="Calibri"/>
                <w:sz w:val="20"/>
                <w:szCs w:val="20"/>
              </w:rPr>
              <w:t>Αναφορές</w:t>
            </w:r>
          </w:p>
        </w:tc>
        <w:tc>
          <w:tcPr>
            <w:tcW w:w="3380" w:type="pct"/>
            <w:vAlign w:val="center"/>
          </w:tcPr>
          <w:p w14:paraId="2D2DB72A" w14:textId="77777777" w:rsidR="006C53DD" w:rsidRPr="001C615A" w:rsidRDefault="006C53DD" w:rsidP="003B3B9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en-IE"/>
              </w:rPr>
            </w:pPr>
            <w:r w:rsidRPr="001C615A">
              <w:rPr>
                <w:noProof/>
                <w:color w:val="000000"/>
                <w:sz w:val="20"/>
                <w:szCs w:val="20"/>
              </w:rPr>
              <w:t>Κανόνας 1: Αναφορές ανά Προτεραιότητα</w:t>
            </w:r>
          </w:p>
          <w:p w14:paraId="4DD89E39" w14:textId="77777777" w:rsidR="006C53DD" w:rsidRPr="001C615A"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1C615A">
              <w:rPr>
                <w:noProof/>
                <w:color w:val="000000"/>
                <w:sz w:val="20"/>
                <w:szCs w:val="20"/>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6C53DD" w:rsidRPr="009C0824" w14:paraId="1C7BFF7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DE35E3D"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66A30F0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188409E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C53DD" w:rsidRPr="009C0824" w14:paraId="544F60F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C0536D3"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4F152361"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78FB1B3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w:t>
            </w:r>
          </w:p>
        </w:tc>
      </w:tr>
      <w:tr w:rsidR="006C53DD" w:rsidRPr="009C0824" w14:paraId="53DC0565"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448FF04"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7F6BF0E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6B05AD7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bl>
    <w:p w14:paraId="4897B720" w14:textId="20533780" w:rsidR="006C53DD" w:rsidRDefault="006C53DD" w:rsidP="0037224F"/>
    <w:p w14:paraId="03D9FB72" w14:textId="7D77200D" w:rsidR="006C53DD" w:rsidRDefault="006C53DD" w:rsidP="0012237F">
      <w:pPr>
        <w:pStyle w:val="Heading3"/>
        <w:numPr>
          <w:ilvl w:val="2"/>
          <w:numId w:val="45"/>
        </w:numPr>
      </w:pPr>
      <w:bookmarkStart w:id="92" w:name="_Toc99553773"/>
      <w:bookmarkStart w:id="93" w:name="_Toc103010088"/>
      <w:bookmarkStart w:id="94" w:name="_Toc109214758"/>
      <w:r w:rsidRPr="00F909F7">
        <w:t>PSO69</w:t>
      </w:r>
      <w:r>
        <w:t>6</w:t>
      </w:r>
      <w:r w:rsidRPr="00EA7718">
        <w:t xml:space="preserve"> </w:t>
      </w:r>
      <w:r>
        <w:t>–</w:t>
      </w:r>
      <w:r w:rsidRPr="00EA7718">
        <w:t xml:space="preserve"> </w:t>
      </w:r>
      <w:r w:rsidRPr="00E81A6F">
        <w:t>Ενέργειες επικοινωνίας και προβολής</w:t>
      </w:r>
      <w:bookmarkEnd w:id="92"/>
      <w:bookmarkEnd w:id="93"/>
      <w:bookmarkEnd w:id="94"/>
    </w:p>
    <w:p w14:paraId="5E159163" w14:textId="310C4522" w:rsidR="009B6B2B" w:rsidRPr="009B6B2B" w:rsidRDefault="009B6B2B" w:rsidP="009B6B2B">
      <w:pPr>
        <w:rPr>
          <w:i/>
        </w:rPr>
      </w:pPr>
      <w:r w:rsidRPr="009B6B2B">
        <w:rPr>
          <w:i/>
        </w:rPr>
        <w:t>[ΟΜΟΓΕΝΟΠΟΙΗΜΕΝΟΣ ΔΕΙΚΤΗΣ]</w:t>
      </w:r>
    </w:p>
    <w:tbl>
      <w:tblPr>
        <w:tblStyle w:val="110"/>
        <w:tblW w:w="5000" w:type="pct"/>
        <w:tblLayout w:type="fixed"/>
        <w:tblLook w:val="04A0" w:firstRow="1" w:lastRow="0" w:firstColumn="1" w:lastColumn="0" w:noHBand="0" w:noVBand="1"/>
      </w:tblPr>
      <w:tblGrid>
        <w:gridCol w:w="936"/>
        <w:gridCol w:w="2218"/>
        <w:gridCol w:w="6582"/>
      </w:tblGrid>
      <w:tr w:rsidR="006C53DD" w:rsidRPr="009C0824" w14:paraId="26A0D2B5" w14:textId="77777777" w:rsidTr="003B3B9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81" w:type="pct"/>
            <w:shd w:val="clear" w:color="auto" w:fill="F2F2F2" w:themeFill="background1" w:themeFillShade="F2"/>
            <w:noWrap/>
            <w:hideMark/>
          </w:tcPr>
          <w:p w14:paraId="5C90097F" w14:textId="77777777" w:rsidR="006C53DD" w:rsidRPr="009C0824" w:rsidRDefault="006C53DD" w:rsidP="003B3B99">
            <w:pPr>
              <w:spacing w:before="60" w:after="60" w:line="240" w:lineRule="auto"/>
              <w:ind w:left="-57" w:right="-57"/>
              <w:jc w:val="center"/>
              <w:rPr>
                <w:rFonts w:cs="Calibri"/>
                <w:sz w:val="20"/>
                <w:szCs w:val="20"/>
              </w:rPr>
            </w:pPr>
            <w:r w:rsidRPr="009C0824">
              <w:rPr>
                <w:rFonts w:cs="Calibri"/>
                <w:sz w:val="20"/>
                <w:szCs w:val="20"/>
              </w:rPr>
              <w:t xml:space="preserve">Αρ. </w:t>
            </w:r>
            <w:r w:rsidRPr="00BF7840">
              <w:rPr>
                <w:rFonts w:cs="Calibri"/>
                <w:color w:val="000000"/>
                <w:sz w:val="20"/>
                <w:szCs w:val="20"/>
                <w:lang w:eastAsia="el-GR"/>
              </w:rPr>
              <w:t>γραμμής</w:t>
            </w:r>
          </w:p>
        </w:tc>
        <w:tc>
          <w:tcPr>
            <w:tcW w:w="1139" w:type="pct"/>
            <w:shd w:val="clear" w:color="auto" w:fill="F2F2F2" w:themeFill="background1" w:themeFillShade="F2"/>
            <w:noWrap/>
            <w:vAlign w:val="center"/>
            <w:hideMark/>
          </w:tcPr>
          <w:p w14:paraId="1CC9391C" w14:textId="77777777" w:rsidR="006C53DD" w:rsidRPr="009C0824" w:rsidRDefault="006C53DD"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Πεδίο</w:t>
            </w:r>
          </w:p>
        </w:tc>
        <w:tc>
          <w:tcPr>
            <w:tcW w:w="3380" w:type="pct"/>
            <w:shd w:val="clear" w:color="auto" w:fill="F2F2F2" w:themeFill="background1" w:themeFillShade="F2"/>
            <w:noWrap/>
            <w:vAlign w:val="center"/>
            <w:hideMark/>
          </w:tcPr>
          <w:p w14:paraId="6EA0B731" w14:textId="77777777" w:rsidR="006C53DD" w:rsidRPr="009C0824" w:rsidRDefault="006C53DD" w:rsidP="003B3B99">
            <w:pPr>
              <w:keepNext/>
              <w:spacing w:before="60" w:after="60" w:line="240" w:lineRule="auto"/>
              <w:cnfStyle w:val="100000000000" w:firstRow="1"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Μεταδεδομένα</w:t>
            </w:r>
            <w:proofErr w:type="spellEnd"/>
            <w:r w:rsidRPr="009C0824">
              <w:rPr>
                <w:rFonts w:cs="Calibri"/>
                <w:sz w:val="20"/>
                <w:szCs w:val="20"/>
              </w:rPr>
              <w:t xml:space="preserve"> δείκτη</w:t>
            </w:r>
          </w:p>
        </w:tc>
      </w:tr>
      <w:tr w:rsidR="006C53DD" w:rsidRPr="009C0824" w14:paraId="3FEF033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02C01FA2"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0</w:t>
            </w:r>
          </w:p>
        </w:tc>
        <w:tc>
          <w:tcPr>
            <w:tcW w:w="1139" w:type="pct"/>
            <w:noWrap/>
          </w:tcPr>
          <w:p w14:paraId="1F8A2DF8"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Συνάφεια ταμείου</w:t>
            </w:r>
          </w:p>
        </w:tc>
        <w:tc>
          <w:tcPr>
            <w:tcW w:w="3380" w:type="pct"/>
            <w:noWrap/>
          </w:tcPr>
          <w:p w14:paraId="13124BB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ΕΤΠΑ</w:t>
            </w:r>
            <w:r>
              <w:rPr>
                <w:noProof/>
                <w:color w:val="000000"/>
                <w:sz w:val="20"/>
                <w:szCs w:val="20"/>
                <w:lang w:val="el"/>
              </w:rPr>
              <w:t>, ΤΣ, ΕΚΤ+, ΤΔΜ</w:t>
            </w:r>
          </w:p>
        </w:tc>
      </w:tr>
      <w:tr w:rsidR="006C53DD" w:rsidRPr="009C0824" w14:paraId="420FAC1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4F5C4CF8"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w:t>
            </w:r>
          </w:p>
        </w:tc>
        <w:tc>
          <w:tcPr>
            <w:tcW w:w="1139" w:type="pct"/>
            <w:noWrap/>
            <w:hideMark/>
          </w:tcPr>
          <w:p w14:paraId="2301B211"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Κωδικός δείκτη</w:t>
            </w:r>
          </w:p>
        </w:tc>
        <w:tc>
          <w:tcPr>
            <w:tcW w:w="3380" w:type="pct"/>
            <w:noWrap/>
          </w:tcPr>
          <w:p w14:paraId="1319063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F909F7">
              <w:rPr>
                <w:b/>
                <w:noProof/>
                <w:color w:val="000000"/>
                <w:sz w:val="20"/>
                <w:szCs w:val="20"/>
                <w:lang w:val="el"/>
              </w:rPr>
              <w:t>PSO69</w:t>
            </w:r>
            <w:r>
              <w:rPr>
                <w:b/>
                <w:noProof/>
                <w:color w:val="000000"/>
                <w:sz w:val="20"/>
                <w:szCs w:val="20"/>
                <w:lang w:val="el"/>
              </w:rPr>
              <w:t>6</w:t>
            </w:r>
          </w:p>
        </w:tc>
      </w:tr>
      <w:tr w:rsidR="006C53DD" w:rsidRPr="009C0824" w14:paraId="4DB95BE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E48E456"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2</w:t>
            </w:r>
          </w:p>
        </w:tc>
        <w:tc>
          <w:tcPr>
            <w:tcW w:w="1139" w:type="pct"/>
            <w:noWrap/>
            <w:hideMark/>
          </w:tcPr>
          <w:p w14:paraId="7D6CA11D"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9C0824">
              <w:rPr>
                <w:rFonts w:cs="Calibri"/>
                <w:b/>
                <w:bCs/>
                <w:sz w:val="20"/>
                <w:szCs w:val="20"/>
              </w:rPr>
              <w:t>Ονομασία δείκτη</w:t>
            </w:r>
          </w:p>
        </w:tc>
        <w:tc>
          <w:tcPr>
            <w:tcW w:w="3380" w:type="pct"/>
          </w:tcPr>
          <w:p w14:paraId="4B6DC8B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b/>
                <w:bCs/>
                <w:sz w:val="20"/>
                <w:szCs w:val="20"/>
              </w:rPr>
            </w:pPr>
            <w:r w:rsidRPr="00E81A6F">
              <w:rPr>
                <w:b/>
                <w:noProof/>
                <w:color w:val="000000"/>
                <w:sz w:val="20"/>
                <w:szCs w:val="20"/>
                <w:lang w:val="el"/>
              </w:rPr>
              <w:t>Ενέργειες επικοινωνίας και προβολής</w:t>
            </w:r>
          </w:p>
        </w:tc>
      </w:tr>
      <w:tr w:rsidR="006C53DD" w:rsidRPr="00A12C0B" w14:paraId="6F96FE9F" w14:textId="77777777" w:rsidTr="003B3B99">
        <w:tc>
          <w:tcPr>
            <w:cnfStyle w:val="001000000000" w:firstRow="0" w:lastRow="0" w:firstColumn="1" w:lastColumn="0" w:oddVBand="0" w:evenVBand="0" w:oddHBand="0" w:evenHBand="0" w:firstRowFirstColumn="0" w:firstRowLastColumn="0" w:lastRowFirstColumn="0" w:lastRowLastColumn="0"/>
            <w:tcW w:w="481" w:type="pct"/>
            <w:noWrap/>
          </w:tcPr>
          <w:p w14:paraId="5B07CE2A"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lang w:val="en-IE"/>
              </w:rPr>
              <w:lastRenderedPageBreak/>
              <w:t>2b</w:t>
            </w:r>
          </w:p>
        </w:tc>
        <w:tc>
          <w:tcPr>
            <w:tcW w:w="1139" w:type="pct"/>
            <w:noWrap/>
          </w:tcPr>
          <w:p w14:paraId="557CF6E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lang w:val="el"/>
              </w:rPr>
              <w:t>Κωδικός δείκτη και σύντομο όνομα (όνομα ανοιχτών δεδομένων)</w:t>
            </w:r>
          </w:p>
        </w:tc>
        <w:tc>
          <w:tcPr>
            <w:tcW w:w="3380" w:type="pct"/>
            <w:noWrap/>
          </w:tcPr>
          <w:p w14:paraId="3618C6FF" w14:textId="77777777" w:rsidR="006C53DD" w:rsidRPr="00A12C0B"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C53DD" w:rsidRPr="009C0824" w14:paraId="047ED50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EB31FBD"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3</w:t>
            </w:r>
          </w:p>
        </w:tc>
        <w:tc>
          <w:tcPr>
            <w:tcW w:w="1139" w:type="pct"/>
            <w:noWrap/>
            <w:hideMark/>
          </w:tcPr>
          <w:p w14:paraId="08D5407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Μονάδα μέτρησης</w:t>
            </w:r>
          </w:p>
        </w:tc>
        <w:tc>
          <w:tcPr>
            <w:tcW w:w="3380" w:type="pct"/>
            <w:noWrap/>
          </w:tcPr>
          <w:p w14:paraId="78162463"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E81A6F">
              <w:rPr>
                <w:noProof/>
                <w:color w:val="000000"/>
                <w:sz w:val="20"/>
                <w:szCs w:val="20"/>
                <w:lang w:val="el"/>
              </w:rPr>
              <w:t>Ενέργειες</w:t>
            </w:r>
          </w:p>
        </w:tc>
      </w:tr>
      <w:tr w:rsidR="006C53DD" w:rsidRPr="009C0824" w14:paraId="7527DAF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0BFA9D7"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4</w:t>
            </w:r>
          </w:p>
        </w:tc>
        <w:tc>
          <w:tcPr>
            <w:tcW w:w="1139" w:type="pct"/>
            <w:noWrap/>
            <w:hideMark/>
          </w:tcPr>
          <w:p w14:paraId="23E36257"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Τύπος δείκτη</w:t>
            </w:r>
          </w:p>
        </w:tc>
        <w:tc>
          <w:tcPr>
            <w:tcW w:w="3380" w:type="pct"/>
            <w:noWrap/>
          </w:tcPr>
          <w:p w14:paraId="6540772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Εκροών</w:t>
            </w:r>
          </w:p>
        </w:tc>
      </w:tr>
      <w:tr w:rsidR="006C53DD" w:rsidRPr="009C0824" w14:paraId="5864454B"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5077692"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5</w:t>
            </w:r>
          </w:p>
        </w:tc>
        <w:tc>
          <w:tcPr>
            <w:tcW w:w="1139" w:type="pct"/>
            <w:noWrap/>
            <w:hideMark/>
          </w:tcPr>
          <w:p w14:paraId="5A5C6DDE"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Βάσης</w:t>
            </w:r>
          </w:p>
        </w:tc>
        <w:tc>
          <w:tcPr>
            <w:tcW w:w="3380" w:type="pct"/>
            <w:noWrap/>
          </w:tcPr>
          <w:p w14:paraId="26EFCBA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0</w:t>
            </w:r>
          </w:p>
        </w:tc>
      </w:tr>
      <w:tr w:rsidR="006C53DD" w:rsidRPr="009C0824" w14:paraId="7B72ED8E"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9C32B9C"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6</w:t>
            </w:r>
          </w:p>
        </w:tc>
        <w:tc>
          <w:tcPr>
            <w:tcW w:w="1139" w:type="pct"/>
            <w:noWrap/>
            <w:hideMark/>
          </w:tcPr>
          <w:p w14:paraId="6F6CBF9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Ορόσημο 2024</w:t>
            </w:r>
          </w:p>
        </w:tc>
        <w:tc>
          <w:tcPr>
            <w:tcW w:w="3380" w:type="pct"/>
            <w:noWrap/>
          </w:tcPr>
          <w:p w14:paraId="39FEB50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6C53DD" w:rsidRPr="009C0824" w14:paraId="65BEEB61"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03106D01"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7</w:t>
            </w:r>
          </w:p>
        </w:tc>
        <w:tc>
          <w:tcPr>
            <w:tcW w:w="1139" w:type="pct"/>
            <w:noWrap/>
            <w:hideMark/>
          </w:tcPr>
          <w:p w14:paraId="28328220"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Τιμή Στόχος 2029</w:t>
            </w:r>
          </w:p>
        </w:tc>
        <w:tc>
          <w:tcPr>
            <w:tcW w:w="3380" w:type="pct"/>
            <w:noWrap/>
          </w:tcPr>
          <w:p w14:paraId="34B6D96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&gt;0</w:t>
            </w:r>
          </w:p>
        </w:tc>
      </w:tr>
      <w:tr w:rsidR="006C53DD" w:rsidRPr="009C0824" w14:paraId="1B2D550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858D375"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8</w:t>
            </w:r>
          </w:p>
        </w:tc>
        <w:tc>
          <w:tcPr>
            <w:tcW w:w="1139" w:type="pct"/>
            <w:noWrap/>
            <w:hideMark/>
          </w:tcPr>
          <w:p w14:paraId="32B52CEF"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Στόχος πολιτικής</w:t>
            </w:r>
          </w:p>
        </w:tc>
        <w:tc>
          <w:tcPr>
            <w:tcW w:w="3380" w:type="pct"/>
            <w:noWrap/>
          </w:tcPr>
          <w:p w14:paraId="6B89A935"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6C53DD" w:rsidRPr="009C0824" w14:paraId="1150FB3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523FAA2"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9</w:t>
            </w:r>
          </w:p>
        </w:tc>
        <w:tc>
          <w:tcPr>
            <w:tcW w:w="1139" w:type="pct"/>
            <w:noWrap/>
            <w:hideMark/>
          </w:tcPr>
          <w:p w14:paraId="4052F3D1"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Ειδικός στόχος</w:t>
            </w:r>
          </w:p>
        </w:tc>
        <w:tc>
          <w:tcPr>
            <w:tcW w:w="3380" w:type="pct"/>
            <w:noWrap/>
          </w:tcPr>
          <w:p w14:paraId="49606008"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Χρήση σ</w:t>
            </w:r>
            <w:r>
              <w:rPr>
                <w:noProof/>
                <w:color w:val="000000"/>
                <w:sz w:val="20"/>
                <w:szCs w:val="20"/>
                <w:lang w:val="el"/>
              </w:rPr>
              <w:t>τις προτεραιότητες της Τεχνικής Βοήθειας</w:t>
            </w:r>
            <w:r w:rsidRPr="00095380">
              <w:rPr>
                <w:noProof/>
                <w:color w:val="000000"/>
                <w:sz w:val="20"/>
                <w:szCs w:val="20"/>
              </w:rPr>
              <w:t xml:space="preserve"> </w:t>
            </w:r>
          </w:p>
        </w:tc>
      </w:tr>
      <w:tr w:rsidR="006C53DD" w:rsidRPr="009C0824" w14:paraId="3148CDD9"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6AC1F419"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10</w:t>
            </w:r>
          </w:p>
        </w:tc>
        <w:tc>
          <w:tcPr>
            <w:tcW w:w="1139" w:type="pct"/>
            <w:noWrap/>
            <w:hideMark/>
          </w:tcPr>
          <w:p w14:paraId="2DBE46BD"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Βασικές έννοιες και ορισμοί</w:t>
            </w:r>
          </w:p>
        </w:tc>
        <w:tc>
          <w:tcPr>
            <w:tcW w:w="3380" w:type="pct"/>
          </w:tcPr>
          <w:p w14:paraId="77AC8A7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 xml:space="preserve">Αριθμός </w:t>
            </w:r>
            <w:r w:rsidRPr="00E81A6F">
              <w:rPr>
                <w:noProof/>
                <w:color w:val="000000"/>
                <w:sz w:val="20"/>
                <w:szCs w:val="20"/>
                <w:lang w:val="el"/>
              </w:rPr>
              <w:t xml:space="preserve">ενεργειών που σχετίζονται με δράσεις </w:t>
            </w:r>
            <w:r>
              <w:rPr>
                <w:noProof/>
                <w:color w:val="000000"/>
                <w:sz w:val="20"/>
                <w:szCs w:val="20"/>
                <w:lang w:val="el"/>
              </w:rPr>
              <w:t>επικοινωνίας</w:t>
            </w:r>
            <w:r w:rsidRPr="00E81A6F">
              <w:rPr>
                <w:noProof/>
                <w:color w:val="000000"/>
                <w:sz w:val="20"/>
                <w:szCs w:val="20"/>
                <w:lang w:val="el"/>
              </w:rPr>
              <w:t xml:space="preserve"> και </w:t>
            </w:r>
            <w:r>
              <w:rPr>
                <w:noProof/>
                <w:color w:val="000000"/>
                <w:sz w:val="20"/>
                <w:szCs w:val="20"/>
                <w:lang w:val="el"/>
              </w:rPr>
              <w:t>προβολής</w:t>
            </w:r>
            <w:r w:rsidRPr="00E81A6F">
              <w:rPr>
                <w:noProof/>
                <w:color w:val="000000"/>
                <w:sz w:val="20"/>
                <w:szCs w:val="20"/>
                <w:lang w:val="el"/>
              </w:rPr>
              <w:t xml:space="preserve">, </w:t>
            </w:r>
            <w:r>
              <w:rPr>
                <w:noProof/>
                <w:color w:val="000000"/>
                <w:sz w:val="20"/>
                <w:szCs w:val="20"/>
                <w:lang w:val="el"/>
              </w:rPr>
              <w:t xml:space="preserve">όπως </w:t>
            </w:r>
            <w:r w:rsidRPr="00E81A6F">
              <w:rPr>
                <w:noProof/>
                <w:color w:val="000000"/>
                <w:sz w:val="20"/>
                <w:szCs w:val="20"/>
                <w:lang w:val="el"/>
              </w:rPr>
              <w:t>εκδηλώσεις ενημέρωσης και ευαισθητοποίησης</w:t>
            </w:r>
            <w:r>
              <w:rPr>
                <w:noProof/>
                <w:color w:val="000000"/>
                <w:sz w:val="20"/>
                <w:szCs w:val="20"/>
                <w:lang w:val="el"/>
              </w:rPr>
              <w:t>,</w:t>
            </w:r>
            <w:r w:rsidRPr="00E81A6F">
              <w:rPr>
                <w:noProof/>
                <w:color w:val="000000"/>
                <w:sz w:val="20"/>
                <w:szCs w:val="20"/>
                <w:lang w:val="el"/>
              </w:rPr>
              <w:t xml:space="preserve"> διοργάνωση εκθέσεων,</w:t>
            </w:r>
            <w:r>
              <w:rPr>
                <w:noProof/>
                <w:color w:val="000000"/>
                <w:sz w:val="20"/>
                <w:szCs w:val="20"/>
                <w:lang w:val="el"/>
              </w:rPr>
              <w:t xml:space="preserve"> </w:t>
            </w:r>
            <w:r w:rsidRPr="00E81A6F">
              <w:rPr>
                <w:noProof/>
                <w:color w:val="000000"/>
                <w:sz w:val="20"/>
                <w:szCs w:val="20"/>
                <w:lang w:val="el"/>
              </w:rPr>
              <w:t>παραγωγή video</w:t>
            </w:r>
            <w:r>
              <w:rPr>
                <w:rFonts w:cs="Calibri"/>
                <w:sz w:val="20"/>
                <w:szCs w:val="20"/>
                <w:lang w:val="el"/>
              </w:rPr>
              <w:t xml:space="preserve">, </w:t>
            </w:r>
            <w:r w:rsidRPr="007857BB">
              <w:rPr>
                <w:rFonts w:cs="Calibri"/>
                <w:sz w:val="20"/>
                <w:szCs w:val="20"/>
              </w:rPr>
              <w:t>εκθέσεις, ημερίδες, συναντήσεις, έντυπο και οπτικοακουστικό υλικό, διάχυση στα ΜΜΕ</w:t>
            </w:r>
            <w:r>
              <w:rPr>
                <w:rFonts w:cs="Calibri"/>
                <w:sz w:val="20"/>
                <w:szCs w:val="20"/>
              </w:rPr>
              <w:t xml:space="preserve"> </w:t>
            </w:r>
            <w:r w:rsidRPr="00263B26">
              <w:rPr>
                <w:rFonts w:cs="Calibri"/>
                <w:sz w:val="20"/>
                <w:szCs w:val="20"/>
              </w:rPr>
              <w:t>κ</w:t>
            </w:r>
            <w:r w:rsidRPr="005D1536">
              <w:rPr>
                <w:rFonts w:cs="Calibri"/>
                <w:sz w:val="20"/>
                <w:szCs w:val="20"/>
              </w:rPr>
              <w:t>α.</w:t>
            </w:r>
          </w:p>
        </w:tc>
      </w:tr>
      <w:tr w:rsidR="006C53DD" w:rsidRPr="009C0824" w14:paraId="67210F8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510DD6C5"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11</w:t>
            </w:r>
          </w:p>
        </w:tc>
        <w:tc>
          <w:tcPr>
            <w:tcW w:w="1139" w:type="pct"/>
            <w:noWrap/>
            <w:hideMark/>
          </w:tcPr>
          <w:p w14:paraId="1AF534B6"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Πηγή δεδομένων</w:t>
            </w:r>
          </w:p>
        </w:tc>
        <w:tc>
          <w:tcPr>
            <w:tcW w:w="3380" w:type="pct"/>
            <w:noWrap/>
          </w:tcPr>
          <w:p w14:paraId="4BF3E83B"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7C707A">
              <w:rPr>
                <w:noProof/>
                <w:color w:val="000000"/>
                <w:sz w:val="20"/>
                <w:szCs w:val="20"/>
                <w:lang w:val="el"/>
              </w:rPr>
              <w:t>Υποστηριζόμενα έργα</w:t>
            </w:r>
            <w:r>
              <w:rPr>
                <w:noProof/>
                <w:color w:val="000000"/>
                <w:sz w:val="20"/>
                <w:szCs w:val="20"/>
                <w:lang w:val="el"/>
              </w:rPr>
              <w:t xml:space="preserve"> – ΟΠΣ ΕΣΠΑ</w:t>
            </w:r>
          </w:p>
        </w:tc>
      </w:tr>
      <w:tr w:rsidR="006C53DD" w:rsidRPr="009C0824" w14:paraId="22EA974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A5D7DB0"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12</w:t>
            </w:r>
          </w:p>
        </w:tc>
        <w:tc>
          <w:tcPr>
            <w:tcW w:w="1139" w:type="pct"/>
            <w:noWrap/>
            <w:hideMark/>
          </w:tcPr>
          <w:p w14:paraId="6FABCC5C"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Χρόνος μέτρησης</w:t>
            </w:r>
          </w:p>
        </w:tc>
        <w:tc>
          <w:tcPr>
            <w:tcW w:w="3380" w:type="pct"/>
            <w:noWrap/>
            <w:vAlign w:val="center"/>
          </w:tcPr>
          <w:p w14:paraId="2CCBD657"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F564D0">
              <w:rPr>
                <w:noProof/>
                <w:color w:val="000000"/>
                <w:sz w:val="20"/>
                <w:szCs w:val="20"/>
              </w:rPr>
              <w:t xml:space="preserve">Με την </w:t>
            </w:r>
            <w:r w:rsidRPr="00405D00">
              <w:rPr>
                <w:noProof/>
                <w:color w:val="000000"/>
                <w:sz w:val="20"/>
                <w:szCs w:val="20"/>
              </w:rPr>
              <w:t xml:space="preserve">ολοκλήρωση </w:t>
            </w:r>
            <w:r w:rsidRPr="00095380">
              <w:rPr>
                <w:noProof/>
                <w:color w:val="000000"/>
                <w:sz w:val="20"/>
                <w:szCs w:val="20"/>
              </w:rPr>
              <w:t xml:space="preserve">των </w:t>
            </w:r>
            <w:r>
              <w:rPr>
                <w:noProof/>
                <w:color w:val="000000"/>
                <w:sz w:val="20"/>
                <w:szCs w:val="20"/>
              </w:rPr>
              <w:t xml:space="preserve">ενεργειών </w:t>
            </w:r>
            <w:r w:rsidRPr="00667184">
              <w:rPr>
                <w:noProof/>
                <w:color w:val="000000"/>
                <w:sz w:val="20"/>
                <w:szCs w:val="20"/>
              </w:rPr>
              <w:t>επικοινωνίας και προβολής</w:t>
            </w:r>
          </w:p>
        </w:tc>
      </w:tr>
      <w:tr w:rsidR="006C53DD" w:rsidRPr="009C0824" w14:paraId="1AA4909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1CB975AD"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13</w:t>
            </w:r>
          </w:p>
        </w:tc>
        <w:tc>
          <w:tcPr>
            <w:tcW w:w="1139" w:type="pct"/>
            <w:noWrap/>
            <w:hideMark/>
          </w:tcPr>
          <w:p w14:paraId="11E43841"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Άθροιση</w:t>
            </w:r>
          </w:p>
        </w:tc>
        <w:tc>
          <w:tcPr>
            <w:tcW w:w="3380" w:type="pct"/>
          </w:tcPr>
          <w:p w14:paraId="7B4ED73F"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C53DD" w:rsidRPr="009C0824" w14:paraId="6BCD100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64B9858"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14</w:t>
            </w:r>
          </w:p>
        </w:tc>
        <w:tc>
          <w:tcPr>
            <w:tcW w:w="1139" w:type="pct"/>
            <w:noWrap/>
            <w:hideMark/>
          </w:tcPr>
          <w:p w14:paraId="0D20373F"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Αναφορές</w:t>
            </w:r>
          </w:p>
        </w:tc>
        <w:tc>
          <w:tcPr>
            <w:tcW w:w="3380" w:type="pct"/>
            <w:vAlign w:val="center"/>
          </w:tcPr>
          <w:p w14:paraId="27F4261C" w14:textId="77777777" w:rsidR="006C53DD" w:rsidRPr="00633BC9" w:rsidRDefault="006C53DD" w:rsidP="003B3B99">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en-IE"/>
              </w:rPr>
            </w:pPr>
            <w:r w:rsidRPr="00633BC9">
              <w:rPr>
                <w:noProof/>
                <w:color w:val="000000"/>
                <w:sz w:val="20"/>
                <w:szCs w:val="20"/>
              </w:rPr>
              <w:t>Κανόνας 1: Αναφορές ανά Προτεραιότητα</w:t>
            </w:r>
          </w:p>
          <w:p w14:paraId="5C66B8D1" w14:textId="77777777" w:rsidR="006C53DD" w:rsidRPr="00B700C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highlight w:val="yellow"/>
              </w:rPr>
            </w:pPr>
            <w:r w:rsidRPr="00633BC9">
              <w:rPr>
                <w:noProof/>
                <w:color w:val="000000"/>
                <w:sz w:val="20"/>
                <w:szCs w:val="20"/>
              </w:rPr>
              <w:t>Εκτιμήσεις για τις τιμές στόχου των ενταγμένων έργων και επιτευχθείσες τιμές σωρευτικά και για τις δύο, μέχρι τον χρόνο αναφοράς (παράρτημα VII του ΚΚΔ, πίνακας 5).</w:t>
            </w:r>
          </w:p>
        </w:tc>
      </w:tr>
      <w:tr w:rsidR="006C53DD" w:rsidRPr="009C0824" w14:paraId="754F0A02"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34EDB2AB"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15</w:t>
            </w:r>
          </w:p>
        </w:tc>
        <w:tc>
          <w:tcPr>
            <w:tcW w:w="1139" w:type="pct"/>
            <w:noWrap/>
            <w:hideMark/>
          </w:tcPr>
          <w:p w14:paraId="1DEC0BFC"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Παραπομπές</w:t>
            </w:r>
          </w:p>
        </w:tc>
        <w:tc>
          <w:tcPr>
            <w:tcW w:w="3380" w:type="pct"/>
          </w:tcPr>
          <w:p w14:paraId="03948F6D"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tr w:rsidR="006C53DD" w:rsidRPr="009C0824" w14:paraId="51FB19B6"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743FDE84"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16</w:t>
            </w:r>
          </w:p>
        </w:tc>
        <w:tc>
          <w:tcPr>
            <w:tcW w:w="1139" w:type="pct"/>
            <w:noWrap/>
            <w:hideMark/>
          </w:tcPr>
          <w:p w14:paraId="51486E74"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roofErr w:type="spellStart"/>
            <w:r w:rsidRPr="009C0824">
              <w:rPr>
                <w:rFonts w:cs="Calibri"/>
                <w:sz w:val="20"/>
                <w:szCs w:val="20"/>
              </w:rPr>
              <w:t>Συσχετιζόμενος</w:t>
            </w:r>
            <w:proofErr w:type="spellEnd"/>
            <w:r w:rsidRPr="009C0824">
              <w:rPr>
                <w:rFonts w:cs="Calibri"/>
                <w:sz w:val="20"/>
                <w:szCs w:val="20"/>
              </w:rPr>
              <w:t xml:space="preserve"> δείκτης προς χρήση από την Επιτροπή με βάση το Παράρτημα ΙΙ του Καν. ΕΤΠΑ/ΤΣ</w:t>
            </w:r>
            <w:r w:rsidRPr="009C0824" w:rsidDel="00A2362F">
              <w:rPr>
                <w:rFonts w:cs="Calibri"/>
                <w:sz w:val="20"/>
                <w:szCs w:val="20"/>
              </w:rPr>
              <w:t xml:space="preserve"> </w:t>
            </w:r>
          </w:p>
        </w:tc>
        <w:tc>
          <w:tcPr>
            <w:tcW w:w="3380" w:type="pct"/>
            <w:noWrap/>
          </w:tcPr>
          <w:p w14:paraId="62C245C2"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Pr>
                <w:noProof/>
                <w:color w:val="000000"/>
                <w:sz w:val="20"/>
                <w:szCs w:val="20"/>
                <w:lang w:val="el"/>
              </w:rPr>
              <w:t>-</w:t>
            </w:r>
          </w:p>
        </w:tc>
      </w:tr>
      <w:tr w:rsidR="006C53DD" w:rsidRPr="009C0824" w14:paraId="44E78DAD" w14:textId="77777777" w:rsidTr="003B3B99">
        <w:tc>
          <w:tcPr>
            <w:cnfStyle w:val="001000000000" w:firstRow="0" w:lastRow="0" w:firstColumn="1" w:lastColumn="0" w:oddVBand="0" w:evenVBand="0" w:oddHBand="0" w:evenHBand="0" w:firstRowFirstColumn="0" w:firstRowLastColumn="0" w:lastRowFirstColumn="0" w:lastRowLastColumn="0"/>
            <w:tcW w:w="481" w:type="pct"/>
            <w:noWrap/>
            <w:hideMark/>
          </w:tcPr>
          <w:p w14:paraId="29164D16" w14:textId="77777777" w:rsidR="006C53DD" w:rsidRPr="009C0824" w:rsidRDefault="006C53DD" w:rsidP="003B3B99">
            <w:pPr>
              <w:spacing w:before="60" w:after="60" w:line="240" w:lineRule="auto"/>
              <w:jc w:val="center"/>
              <w:rPr>
                <w:rFonts w:cs="Calibri"/>
                <w:sz w:val="20"/>
                <w:szCs w:val="20"/>
              </w:rPr>
            </w:pPr>
            <w:r w:rsidRPr="009C0824">
              <w:rPr>
                <w:rFonts w:cs="Calibri"/>
                <w:sz w:val="20"/>
                <w:szCs w:val="20"/>
              </w:rPr>
              <w:t>17</w:t>
            </w:r>
          </w:p>
        </w:tc>
        <w:tc>
          <w:tcPr>
            <w:tcW w:w="1139" w:type="pct"/>
            <w:noWrap/>
            <w:hideMark/>
          </w:tcPr>
          <w:p w14:paraId="57980308"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r w:rsidRPr="009C0824">
              <w:rPr>
                <w:rFonts w:cs="Calibri"/>
                <w:sz w:val="20"/>
                <w:szCs w:val="20"/>
              </w:rPr>
              <w:t>Σημειώσεις</w:t>
            </w:r>
          </w:p>
        </w:tc>
        <w:tc>
          <w:tcPr>
            <w:tcW w:w="3380" w:type="pct"/>
          </w:tcPr>
          <w:p w14:paraId="7DB93307" w14:textId="77777777" w:rsidR="006C53DD" w:rsidRPr="009C0824" w:rsidRDefault="006C53DD" w:rsidP="003B3B99">
            <w:pPr>
              <w:spacing w:before="60" w:after="60" w:line="240" w:lineRule="auto"/>
              <w:cnfStyle w:val="000000000000" w:firstRow="0" w:lastRow="0" w:firstColumn="0" w:lastColumn="0" w:oddVBand="0" w:evenVBand="0" w:oddHBand="0" w:evenHBand="0" w:firstRowFirstColumn="0" w:firstRowLastColumn="0" w:lastRowFirstColumn="0" w:lastRowLastColumn="0"/>
              <w:rPr>
                <w:rFonts w:cs="Calibri"/>
                <w:sz w:val="20"/>
                <w:szCs w:val="20"/>
              </w:rPr>
            </w:pPr>
          </w:p>
        </w:tc>
      </w:tr>
      <w:bookmarkEnd w:id="2"/>
    </w:tbl>
    <w:p w14:paraId="3384F315" w14:textId="77777777" w:rsidR="006C53DD" w:rsidRPr="005B47F1" w:rsidRDefault="006C53DD" w:rsidP="0037224F"/>
    <w:sectPr w:rsidR="006C53DD" w:rsidRPr="005B47F1" w:rsidSect="0088498E">
      <w:headerReference w:type="default" r:id="rId11"/>
      <w:footerReference w:type="default" r:id="rId12"/>
      <w:pgSz w:w="11906" w:h="16838"/>
      <w:pgMar w:top="1440" w:right="1080" w:bottom="1440" w:left="108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10160" w14:textId="77777777" w:rsidR="005B66DB" w:rsidRDefault="005B66DB" w:rsidP="00597540">
      <w:pPr>
        <w:spacing w:after="0" w:line="240" w:lineRule="auto"/>
      </w:pPr>
      <w:r>
        <w:separator/>
      </w:r>
    </w:p>
  </w:endnote>
  <w:endnote w:type="continuationSeparator" w:id="0">
    <w:p w14:paraId="39E322FD" w14:textId="77777777" w:rsidR="005B66DB" w:rsidRDefault="005B66DB" w:rsidP="00597540">
      <w:pPr>
        <w:spacing w:after="0" w:line="240" w:lineRule="auto"/>
      </w:pPr>
      <w:r>
        <w:continuationSeparator/>
      </w:r>
    </w:p>
  </w:endnote>
  <w:endnote w:type="continuationNotice" w:id="1">
    <w:p w14:paraId="04755D86" w14:textId="77777777" w:rsidR="005B66DB" w:rsidRDefault="005B66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rbel">
    <w:panose1 w:val="020B0503020204020204"/>
    <w:charset w:val="A1"/>
    <w:family w:val="swiss"/>
    <w:pitch w:val="variable"/>
    <w:sig w:usb0="A00002EF" w:usb1="4000A44B" w:usb2="00000000" w:usb3="00000000" w:csb0="0000019F" w:csb1="00000000"/>
  </w:font>
  <w:font w:name="Calibri Light">
    <w:panose1 w:val="020F03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608E7" w14:textId="166A122D" w:rsidR="000D4DF4" w:rsidRPr="00970AC5" w:rsidRDefault="000D4DF4" w:rsidP="00970AC5">
    <w:pPr>
      <w:pStyle w:val="Footer"/>
      <w:pBdr>
        <w:top w:val="single" w:sz="4" w:space="1" w:color="auto"/>
      </w:pBdr>
      <w:jc w:val="right"/>
      <w:rPr>
        <w:sz w:val="20"/>
        <w:szCs w:val="20"/>
      </w:rPr>
    </w:pPr>
    <w:r w:rsidRPr="00970AC5">
      <w:rPr>
        <w:sz w:val="20"/>
        <w:szCs w:val="20"/>
      </w:rPr>
      <w:fldChar w:fldCharType="begin"/>
    </w:r>
    <w:r w:rsidRPr="00970AC5">
      <w:rPr>
        <w:sz w:val="20"/>
        <w:szCs w:val="20"/>
      </w:rPr>
      <w:instrText>PAGE   \* MERGEFORMAT</w:instrText>
    </w:r>
    <w:r w:rsidRPr="00970AC5">
      <w:rPr>
        <w:sz w:val="20"/>
        <w:szCs w:val="20"/>
      </w:rPr>
      <w:fldChar w:fldCharType="separate"/>
    </w:r>
    <w:r w:rsidR="00B30DA1">
      <w:rPr>
        <w:noProof/>
        <w:sz w:val="20"/>
        <w:szCs w:val="20"/>
      </w:rPr>
      <w:t>3</w:t>
    </w:r>
    <w:r w:rsidRPr="00970AC5">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72E2C" w14:textId="77777777" w:rsidR="005B66DB" w:rsidRDefault="005B66DB" w:rsidP="00597540">
      <w:pPr>
        <w:spacing w:after="0" w:line="240" w:lineRule="auto"/>
      </w:pPr>
      <w:r>
        <w:separator/>
      </w:r>
    </w:p>
  </w:footnote>
  <w:footnote w:type="continuationSeparator" w:id="0">
    <w:p w14:paraId="72E71067" w14:textId="77777777" w:rsidR="005B66DB" w:rsidRDefault="005B66DB" w:rsidP="00597540">
      <w:pPr>
        <w:spacing w:after="0" w:line="240" w:lineRule="auto"/>
      </w:pPr>
      <w:r>
        <w:continuationSeparator/>
      </w:r>
    </w:p>
  </w:footnote>
  <w:footnote w:type="continuationNotice" w:id="1">
    <w:p w14:paraId="684BC9D1" w14:textId="77777777" w:rsidR="005B66DB" w:rsidRDefault="005B66DB">
      <w:pPr>
        <w:spacing w:after="0" w:line="240" w:lineRule="auto"/>
      </w:pPr>
    </w:p>
  </w:footnote>
  <w:footnote w:id="2">
    <w:p w14:paraId="581DCAD2" w14:textId="77777777" w:rsidR="005B47F1" w:rsidRPr="006326B4" w:rsidRDefault="005B47F1" w:rsidP="005B47F1">
      <w:pPr>
        <w:pStyle w:val="FootnoteText"/>
      </w:pPr>
      <w:r>
        <w:rPr>
          <w:rStyle w:val="FootnoteReference"/>
        </w:rPr>
        <w:footnoteRef/>
      </w:r>
      <w:r>
        <w:t xml:space="preserve"> </w:t>
      </w:r>
      <w:r>
        <w:rPr>
          <w:lang w:val="en-US"/>
        </w:rPr>
        <w:t>O</w:t>
      </w:r>
      <w:r w:rsidRPr="006326B4">
        <w:t xml:space="preserve"> </w:t>
      </w:r>
      <w:r>
        <w:t xml:space="preserve">δείκτης μετρά τις δομές με το ισχύον θεσμικό πλαίσιο. Οποιαδήποτε αλλαγή επέλθει θα επηρεάσει το είδος των δομών που θα καλύπτει και τον τρόπο μέτρησής τους. </w:t>
      </w:r>
    </w:p>
  </w:footnote>
  <w:footnote w:id="3">
    <w:p w14:paraId="4728803E" w14:textId="77777777" w:rsidR="005B47F1" w:rsidRPr="006326B4" w:rsidRDefault="005B47F1" w:rsidP="005B47F1">
      <w:pPr>
        <w:pStyle w:val="FootnoteText"/>
      </w:pPr>
      <w:r>
        <w:rPr>
          <w:rStyle w:val="FootnoteReference"/>
        </w:rPr>
        <w:footnoteRef/>
      </w:r>
      <w:r>
        <w:t xml:space="preserve"> Ο δείκτης μετρά τους ωφελούμενους με βάση το ισχύον θεσμικό πλαίσιο.</w:t>
      </w:r>
      <w:r w:rsidRPr="002C637D">
        <w:t xml:space="preserve"> </w:t>
      </w:r>
      <w:r>
        <w:t xml:space="preserve">Οποιαδήποτε αλλαγή επέλθει θα επηρεάσει τον τρόπο μέτρησής τους με βάση το είδος των υπηρεσιών που λαμβάνουν από τις αντίστοιχες δομές και τη συσχέτισή τους με το δείκτη εκροών </w:t>
      </w:r>
      <w:r>
        <w:rPr>
          <w:lang w:val="en-US"/>
        </w:rPr>
        <w:t>PSO</w:t>
      </w:r>
      <w:r w:rsidRPr="002C637D">
        <w:t>796</w:t>
      </w:r>
      <w:r>
        <w:t xml:space="preserve">. </w:t>
      </w:r>
    </w:p>
    <w:p w14:paraId="77CCB644" w14:textId="77777777" w:rsidR="005B47F1" w:rsidRDefault="005B47F1" w:rsidP="005B47F1">
      <w:pPr>
        <w:pStyle w:val="FootnoteText"/>
      </w:pPr>
    </w:p>
  </w:footnote>
  <w:footnote w:id="4">
    <w:p w14:paraId="7C8D1842" w14:textId="77777777" w:rsidR="005B47F1" w:rsidRPr="006326B4" w:rsidRDefault="005B47F1" w:rsidP="005B47F1">
      <w:pPr>
        <w:pStyle w:val="FootnoteText"/>
      </w:pPr>
      <w:r>
        <w:rPr>
          <w:rStyle w:val="FootnoteReference"/>
        </w:rPr>
        <w:footnoteRef/>
      </w:r>
      <w:r>
        <w:t xml:space="preserve"> </w:t>
      </w:r>
      <w:r>
        <w:rPr>
          <w:lang w:val="en-US"/>
        </w:rPr>
        <w:t>O</w:t>
      </w:r>
      <w:r w:rsidRPr="006326B4">
        <w:t xml:space="preserve"> </w:t>
      </w:r>
      <w:r>
        <w:t xml:space="preserve">δείκτης μετρά τις δομές με το ισχύον θεσμικό πλαίσιο. Οποιαδήποτε αλλαγή επέλθει θα επηρεάσει το είδος των δομών που θα καλύπτει και τον τρόπο μέτρησής τους. </w:t>
      </w:r>
    </w:p>
  </w:footnote>
  <w:footnote w:id="5">
    <w:p w14:paraId="1AC09780" w14:textId="77777777" w:rsidR="005B47F1" w:rsidRPr="006326B4" w:rsidRDefault="005B47F1" w:rsidP="005B47F1">
      <w:pPr>
        <w:pStyle w:val="FootnoteText"/>
      </w:pPr>
      <w:r>
        <w:rPr>
          <w:rStyle w:val="FootnoteReference"/>
        </w:rPr>
        <w:footnoteRef/>
      </w:r>
      <w:r>
        <w:t xml:space="preserve"> Ο δείκτης μετρά τους ωφελούμενους με βάση το ισχύον θεσμικό πλαίσιο.</w:t>
      </w:r>
      <w:r w:rsidRPr="002C637D">
        <w:t xml:space="preserve"> </w:t>
      </w:r>
      <w:r>
        <w:t xml:space="preserve">Οποιαδήποτε αλλαγή επέλθει θα επηρεάσει τον τρόπο μέτρησής τους με βάση το είδος των υπηρεσιών που λαμβάνουν από τις αντίστοιχες δομές και τη συσχέτισή τους με το δείκτη εκροών  </w:t>
      </w:r>
      <w:r>
        <w:rPr>
          <w:lang w:val="en-US"/>
        </w:rPr>
        <w:t>PSO</w:t>
      </w:r>
      <w:r>
        <w:t xml:space="preserve">807. </w:t>
      </w:r>
    </w:p>
    <w:p w14:paraId="6980D074" w14:textId="77777777" w:rsidR="005B47F1" w:rsidRDefault="005B47F1" w:rsidP="005B47F1">
      <w:pPr>
        <w:pStyle w:val="FootnoteText"/>
      </w:pPr>
    </w:p>
  </w:footnote>
  <w:footnote w:id="6">
    <w:p w14:paraId="1DAF6DCD" w14:textId="77777777" w:rsidR="006C53DD" w:rsidRDefault="006C53DD" w:rsidP="006C53DD">
      <w:pPr>
        <w:pStyle w:val="FootnoteText"/>
      </w:pPr>
      <w:r>
        <w:rPr>
          <w:rStyle w:val="FootnoteReference"/>
        </w:rPr>
        <w:footnoteRef/>
      </w:r>
      <w:r>
        <w:t xml:space="preserve"> Ο </w:t>
      </w:r>
      <w:bookmarkStart w:id="70" w:name="_Hlk107336059"/>
      <w:r>
        <w:t>Δείκτης στη φάση της υποβολής των προγραμμάτων επιλέγεται χωρίς τιμή στόχο</w:t>
      </w:r>
      <w:bookmarkEnd w:id="70"/>
    </w:p>
  </w:footnote>
  <w:footnote w:id="7">
    <w:p w14:paraId="796D5571" w14:textId="77777777" w:rsidR="006C53DD" w:rsidRDefault="006C53DD" w:rsidP="006C53DD">
      <w:pPr>
        <w:pStyle w:val="FootnoteText"/>
      </w:pPr>
      <w:r>
        <w:rPr>
          <w:rStyle w:val="FootnoteReference"/>
        </w:rPr>
        <w:footnoteRef/>
      </w:r>
      <w:r>
        <w:t xml:space="preserve"> Ενδεικτικές υπηρεσίες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47398" w14:textId="258BFB93" w:rsidR="000D4DF4" w:rsidRPr="00C96B4E" w:rsidRDefault="000D4DF4" w:rsidP="00C96B4E">
    <w:pPr>
      <w:pStyle w:val="Header"/>
      <w:pBdr>
        <w:bottom w:val="single" w:sz="4" w:space="1" w:color="auto"/>
      </w:pBdr>
      <w:jc w:val="left"/>
      <w:rPr>
        <w:i/>
        <w:iCs/>
        <w:sz w:val="20"/>
        <w:szCs w:val="20"/>
      </w:rPr>
    </w:pPr>
    <w:r w:rsidRPr="00C96B4E">
      <w:rPr>
        <w:i/>
        <w:iCs/>
        <w:sz w:val="20"/>
        <w:szCs w:val="20"/>
      </w:rPr>
      <w:t xml:space="preserve">Δελτία Ταυτότητας </w:t>
    </w:r>
    <w:r>
      <w:rPr>
        <w:i/>
        <w:iCs/>
        <w:sz w:val="20"/>
        <w:szCs w:val="20"/>
      </w:rPr>
      <w:t xml:space="preserve">Ειδικών </w:t>
    </w:r>
    <w:r w:rsidRPr="00C96B4E">
      <w:rPr>
        <w:i/>
        <w:iCs/>
        <w:sz w:val="20"/>
        <w:szCs w:val="20"/>
      </w:rPr>
      <w:t xml:space="preserve">Δεικτών </w:t>
    </w:r>
    <w:r w:rsidR="0037224F">
      <w:rPr>
        <w:i/>
        <w:iCs/>
        <w:sz w:val="20"/>
        <w:szCs w:val="20"/>
      </w:rPr>
      <w:t xml:space="preserve">ΕΚΤ+ </w:t>
    </w:r>
    <w:r>
      <w:rPr>
        <w:i/>
        <w:iCs/>
        <w:sz w:val="20"/>
        <w:szCs w:val="20"/>
      </w:rPr>
      <w:t xml:space="preserve"> Πρόγραμμα Ιόνια Νησιά </w:t>
    </w:r>
    <w:r w:rsidRPr="00C96B4E">
      <w:rPr>
        <w:i/>
        <w:iCs/>
        <w:sz w:val="20"/>
        <w:szCs w:val="20"/>
      </w:rPr>
      <w:t>2021 - 2027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2B8CF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BF5F1B"/>
    <w:multiLevelType w:val="multilevel"/>
    <w:tmpl w:val="B138208A"/>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93523E"/>
    <w:multiLevelType w:val="hybridMultilevel"/>
    <w:tmpl w:val="DC0443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6817A90"/>
    <w:multiLevelType w:val="hybridMultilevel"/>
    <w:tmpl w:val="92B0CE2E"/>
    <w:lvl w:ilvl="0" w:tplc="1B52926C">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FA00317"/>
    <w:multiLevelType w:val="hybridMultilevel"/>
    <w:tmpl w:val="6F64D8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D2253"/>
    <w:multiLevelType w:val="multilevel"/>
    <w:tmpl w:val="E25EE452"/>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3242E2"/>
    <w:multiLevelType w:val="hybridMultilevel"/>
    <w:tmpl w:val="4A8A1E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C3EB3"/>
    <w:multiLevelType w:val="hybridMultilevel"/>
    <w:tmpl w:val="57966A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E10359"/>
    <w:multiLevelType w:val="hybridMultilevel"/>
    <w:tmpl w:val="B72E009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084707"/>
    <w:multiLevelType w:val="multilevel"/>
    <w:tmpl w:val="4A44A47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6521C6"/>
    <w:multiLevelType w:val="hybridMultilevel"/>
    <w:tmpl w:val="326A5400"/>
    <w:lvl w:ilvl="0" w:tplc="EA72C714">
      <w:start w:val="1"/>
      <w:numFmt w:val="bullet"/>
      <w:lvlText w:val=""/>
      <w:lvlJc w:val="left"/>
      <w:pPr>
        <w:ind w:left="979" w:hanging="360"/>
      </w:pPr>
      <w:rPr>
        <w:rFonts w:ascii="Wingdings" w:hAnsi="Wingdings" w:hint="default"/>
        <w:sz w:val="22"/>
        <w:szCs w:val="22"/>
      </w:rPr>
    </w:lvl>
    <w:lvl w:ilvl="1" w:tplc="FFFFFFFF" w:tentative="1">
      <w:start w:val="1"/>
      <w:numFmt w:val="bullet"/>
      <w:lvlText w:val="o"/>
      <w:lvlJc w:val="left"/>
      <w:pPr>
        <w:ind w:left="1699" w:hanging="360"/>
      </w:pPr>
      <w:rPr>
        <w:rFonts w:ascii="Courier New" w:hAnsi="Courier New" w:cs="Courier New" w:hint="default"/>
      </w:rPr>
    </w:lvl>
    <w:lvl w:ilvl="2" w:tplc="FFFFFFFF" w:tentative="1">
      <w:start w:val="1"/>
      <w:numFmt w:val="bullet"/>
      <w:lvlText w:val=""/>
      <w:lvlJc w:val="left"/>
      <w:pPr>
        <w:ind w:left="2419" w:hanging="360"/>
      </w:pPr>
      <w:rPr>
        <w:rFonts w:ascii="Wingdings" w:hAnsi="Wingdings" w:hint="default"/>
      </w:rPr>
    </w:lvl>
    <w:lvl w:ilvl="3" w:tplc="FFFFFFFF" w:tentative="1">
      <w:start w:val="1"/>
      <w:numFmt w:val="bullet"/>
      <w:lvlText w:val=""/>
      <w:lvlJc w:val="left"/>
      <w:pPr>
        <w:ind w:left="3139" w:hanging="360"/>
      </w:pPr>
      <w:rPr>
        <w:rFonts w:ascii="Symbol" w:hAnsi="Symbol" w:hint="default"/>
      </w:rPr>
    </w:lvl>
    <w:lvl w:ilvl="4" w:tplc="FFFFFFFF" w:tentative="1">
      <w:start w:val="1"/>
      <w:numFmt w:val="bullet"/>
      <w:lvlText w:val="o"/>
      <w:lvlJc w:val="left"/>
      <w:pPr>
        <w:ind w:left="3859" w:hanging="360"/>
      </w:pPr>
      <w:rPr>
        <w:rFonts w:ascii="Courier New" w:hAnsi="Courier New" w:cs="Courier New" w:hint="default"/>
      </w:rPr>
    </w:lvl>
    <w:lvl w:ilvl="5" w:tplc="FFFFFFFF" w:tentative="1">
      <w:start w:val="1"/>
      <w:numFmt w:val="bullet"/>
      <w:lvlText w:val=""/>
      <w:lvlJc w:val="left"/>
      <w:pPr>
        <w:ind w:left="4579" w:hanging="360"/>
      </w:pPr>
      <w:rPr>
        <w:rFonts w:ascii="Wingdings" w:hAnsi="Wingdings" w:hint="default"/>
      </w:rPr>
    </w:lvl>
    <w:lvl w:ilvl="6" w:tplc="FFFFFFFF" w:tentative="1">
      <w:start w:val="1"/>
      <w:numFmt w:val="bullet"/>
      <w:lvlText w:val=""/>
      <w:lvlJc w:val="left"/>
      <w:pPr>
        <w:ind w:left="5299" w:hanging="360"/>
      </w:pPr>
      <w:rPr>
        <w:rFonts w:ascii="Symbol" w:hAnsi="Symbol" w:hint="default"/>
      </w:rPr>
    </w:lvl>
    <w:lvl w:ilvl="7" w:tplc="FFFFFFFF" w:tentative="1">
      <w:start w:val="1"/>
      <w:numFmt w:val="bullet"/>
      <w:lvlText w:val="o"/>
      <w:lvlJc w:val="left"/>
      <w:pPr>
        <w:ind w:left="6019" w:hanging="360"/>
      </w:pPr>
      <w:rPr>
        <w:rFonts w:ascii="Courier New" w:hAnsi="Courier New" w:cs="Courier New" w:hint="default"/>
      </w:rPr>
    </w:lvl>
    <w:lvl w:ilvl="8" w:tplc="FFFFFFFF" w:tentative="1">
      <w:start w:val="1"/>
      <w:numFmt w:val="bullet"/>
      <w:lvlText w:val=""/>
      <w:lvlJc w:val="left"/>
      <w:pPr>
        <w:ind w:left="6739" w:hanging="360"/>
      </w:pPr>
      <w:rPr>
        <w:rFonts w:ascii="Wingdings" w:hAnsi="Wingdings" w:hint="default"/>
      </w:rPr>
    </w:lvl>
  </w:abstractNum>
  <w:abstractNum w:abstractNumId="11" w15:restartNumberingAfterBreak="0">
    <w:nsid w:val="3F38133A"/>
    <w:multiLevelType w:val="multilevel"/>
    <w:tmpl w:val="0408001D"/>
    <w:styleLink w:val="a"/>
    <w:lvl w:ilvl="0">
      <w:start w:val="1"/>
      <mc:AlternateContent>
        <mc:Choice Requires="w14">
          <w:numFmt w:val="custom" w:format="α, β, γ, ..."/>
        </mc:Choice>
        <mc:Fallback>
          <w:numFmt w:val="decimal"/>
        </mc:Fallback>
      </mc:AlternateContent>
      <w:lvlText w:val="%1)"/>
      <w:lvlJc w:val="left"/>
      <w:pPr>
        <w:ind w:left="360" w:hanging="360"/>
      </w:pPr>
      <w:rPr>
        <w:rFonts w:ascii="Tahoma" w:hAnsi="Tahoma"/>
        <w:sz w:val="22"/>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D729B8"/>
    <w:multiLevelType w:val="multilevel"/>
    <w:tmpl w:val="632C2502"/>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867820"/>
    <w:multiLevelType w:val="hybridMultilevel"/>
    <w:tmpl w:val="64EC221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4C8D0104"/>
    <w:multiLevelType w:val="hybridMultilevel"/>
    <w:tmpl w:val="341204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4EC072FB"/>
    <w:multiLevelType w:val="hybridMultilevel"/>
    <w:tmpl w:val="C9F66918"/>
    <w:lvl w:ilvl="0" w:tplc="8182BA7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568E5784"/>
    <w:multiLevelType w:val="hybridMultilevel"/>
    <w:tmpl w:val="73643F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653F752A"/>
    <w:multiLevelType w:val="hybridMultilevel"/>
    <w:tmpl w:val="5950B9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6595469A"/>
    <w:multiLevelType w:val="hybridMultilevel"/>
    <w:tmpl w:val="993C4222"/>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65C73FBE"/>
    <w:multiLevelType w:val="multilevel"/>
    <w:tmpl w:val="5ACE030E"/>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1D4596"/>
    <w:multiLevelType w:val="hybridMultilevel"/>
    <w:tmpl w:val="ADAABD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65786C"/>
    <w:multiLevelType w:val="hybridMultilevel"/>
    <w:tmpl w:val="6BAAAF86"/>
    <w:lvl w:ilvl="0" w:tplc="4ADC2AD4">
      <w:numFmt w:val="bullet"/>
      <w:lvlText w:val="-"/>
      <w:lvlJc w:val="left"/>
      <w:pPr>
        <w:ind w:left="720" w:hanging="360"/>
      </w:pPr>
      <w:rPr>
        <w:rFonts w:ascii="Calibri" w:eastAsiaTheme="minorHAnsi"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676F526B"/>
    <w:multiLevelType w:val="multilevel"/>
    <w:tmpl w:val="1E2E2F74"/>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18768C"/>
    <w:multiLevelType w:val="hybridMultilevel"/>
    <w:tmpl w:val="78A28506"/>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F94409E"/>
    <w:multiLevelType w:val="hybridMultilevel"/>
    <w:tmpl w:val="62B8B32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05D6876"/>
    <w:multiLevelType w:val="hybridMultilevel"/>
    <w:tmpl w:val="807A4D5E"/>
    <w:lvl w:ilvl="0" w:tplc="6048076C">
      <w:start w:val="1"/>
      <w:numFmt w:val="bullet"/>
      <w:lvlText w:val=""/>
      <w:lvlJc w:val="left"/>
      <w:pPr>
        <w:ind w:left="360" w:hanging="360"/>
      </w:pPr>
      <w:rPr>
        <w:rFonts w:ascii="Symbol" w:hAnsi="Symbol" w:hint="default"/>
      </w:rPr>
    </w:lvl>
    <w:lvl w:ilvl="1" w:tplc="1B52926C">
      <w:numFmt w:val="bullet"/>
      <w:lvlText w:val="-"/>
      <w:lvlJc w:val="left"/>
      <w:pPr>
        <w:ind w:left="1080" w:hanging="360"/>
      </w:pPr>
      <w:rPr>
        <w:rFonts w:ascii="Calibri" w:eastAsia="Times New Roman" w:hAnsi="Calibri" w:cs="Calibri"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6" w15:restartNumberingAfterBreak="0">
    <w:nsid w:val="74DA1232"/>
    <w:multiLevelType w:val="hybridMultilevel"/>
    <w:tmpl w:val="8C2613BE"/>
    <w:lvl w:ilvl="0" w:tplc="1B52926C">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769F731D"/>
    <w:multiLevelType w:val="hybridMultilevel"/>
    <w:tmpl w:val="BC78DD9E"/>
    <w:lvl w:ilvl="0" w:tplc="04080001">
      <w:start w:val="1"/>
      <w:numFmt w:val="bullet"/>
      <w:lvlText w:val=""/>
      <w:lvlJc w:val="left"/>
      <w:pPr>
        <w:ind w:left="1800" w:hanging="360"/>
      </w:pPr>
      <w:rPr>
        <w:rFonts w:ascii="Symbol" w:hAnsi="Symbol" w:hint="default"/>
      </w:rPr>
    </w:lvl>
    <w:lvl w:ilvl="1" w:tplc="04080003">
      <w:start w:val="1"/>
      <w:numFmt w:val="bullet"/>
      <w:lvlText w:val="o"/>
      <w:lvlJc w:val="left"/>
      <w:pPr>
        <w:ind w:left="2520" w:hanging="360"/>
      </w:pPr>
      <w:rPr>
        <w:rFonts w:ascii="Courier New" w:hAnsi="Courier New" w:cs="Courier New" w:hint="default"/>
      </w:rPr>
    </w:lvl>
    <w:lvl w:ilvl="2" w:tplc="04080005">
      <w:start w:val="1"/>
      <w:numFmt w:val="bullet"/>
      <w:lvlText w:val=""/>
      <w:lvlJc w:val="left"/>
      <w:pPr>
        <w:ind w:left="3240" w:hanging="360"/>
      </w:pPr>
      <w:rPr>
        <w:rFonts w:ascii="Wingdings" w:hAnsi="Wingdings" w:hint="default"/>
      </w:rPr>
    </w:lvl>
    <w:lvl w:ilvl="3" w:tplc="04080001">
      <w:start w:val="1"/>
      <w:numFmt w:val="bullet"/>
      <w:lvlText w:val=""/>
      <w:lvlJc w:val="left"/>
      <w:pPr>
        <w:ind w:left="3960" w:hanging="360"/>
      </w:pPr>
      <w:rPr>
        <w:rFonts w:ascii="Symbol" w:hAnsi="Symbol" w:hint="default"/>
      </w:rPr>
    </w:lvl>
    <w:lvl w:ilvl="4" w:tplc="04080003">
      <w:start w:val="1"/>
      <w:numFmt w:val="bullet"/>
      <w:lvlText w:val="o"/>
      <w:lvlJc w:val="left"/>
      <w:pPr>
        <w:ind w:left="4680" w:hanging="360"/>
      </w:pPr>
      <w:rPr>
        <w:rFonts w:ascii="Courier New" w:hAnsi="Courier New" w:cs="Courier New" w:hint="default"/>
      </w:rPr>
    </w:lvl>
    <w:lvl w:ilvl="5" w:tplc="04080005">
      <w:start w:val="1"/>
      <w:numFmt w:val="bullet"/>
      <w:lvlText w:val=""/>
      <w:lvlJc w:val="left"/>
      <w:pPr>
        <w:ind w:left="5400" w:hanging="360"/>
      </w:pPr>
      <w:rPr>
        <w:rFonts w:ascii="Wingdings" w:hAnsi="Wingdings" w:hint="default"/>
      </w:rPr>
    </w:lvl>
    <w:lvl w:ilvl="6" w:tplc="04080001">
      <w:start w:val="1"/>
      <w:numFmt w:val="bullet"/>
      <w:lvlText w:val=""/>
      <w:lvlJc w:val="left"/>
      <w:pPr>
        <w:ind w:left="6120" w:hanging="360"/>
      </w:pPr>
      <w:rPr>
        <w:rFonts w:ascii="Symbol" w:hAnsi="Symbol" w:hint="default"/>
      </w:rPr>
    </w:lvl>
    <w:lvl w:ilvl="7" w:tplc="04080003">
      <w:start w:val="1"/>
      <w:numFmt w:val="bullet"/>
      <w:lvlText w:val="o"/>
      <w:lvlJc w:val="left"/>
      <w:pPr>
        <w:ind w:left="6840" w:hanging="360"/>
      </w:pPr>
      <w:rPr>
        <w:rFonts w:ascii="Courier New" w:hAnsi="Courier New" w:cs="Courier New" w:hint="default"/>
      </w:rPr>
    </w:lvl>
    <w:lvl w:ilvl="8" w:tplc="04080005">
      <w:start w:val="1"/>
      <w:numFmt w:val="bullet"/>
      <w:lvlText w:val=""/>
      <w:lvlJc w:val="left"/>
      <w:pPr>
        <w:ind w:left="7560" w:hanging="360"/>
      </w:pPr>
      <w:rPr>
        <w:rFonts w:ascii="Wingdings" w:hAnsi="Wingdings" w:hint="default"/>
      </w:rPr>
    </w:lvl>
  </w:abstractNum>
  <w:abstractNum w:abstractNumId="28" w15:restartNumberingAfterBreak="0">
    <w:nsid w:val="776C2A17"/>
    <w:multiLevelType w:val="hybridMultilevel"/>
    <w:tmpl w:val="FFC8330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B9A0D00"/>
    <w:multiLevelType w:val="hybridMultilevel"/>
    <w:tmpl w:val="D28A9D44"/>
    <w:lvl w:ilvl="0" w:tplc="3630188A">
      <w:start w:val="1"/>
      <w:numFmt w:val="decimal"/>
      <w:lvlText w:val="%1."/>
      <w:lvlJc w:val="left"/>
      <w:pPr>
        <w:ind w:left="720" w:hanging="360"/>
      </w:pPr>
      <w:rPr>
        <w:rFonts w:ascii="Calibri" w:hAnsi="Calibri" w:cs="Times New Roman" w:hint="default"/>
        <w:b w:val="0"/>
        <w:bCs/>
        <w:i w:val="0"/>
        <w:sz w:val="24"/>
      </w:rPr>
    </w:lvl>
    <w:lvl w:ilvl="1" w:tplc="974A7D14">
      <w:start w:val="1"/>
      <mc:AlternateContent>
        <mc:Choice Requires="w14">
          <w:numFmt w:val="custom" w:format="α, β, γ, ..."/>
        </mc:Choice>
        <mc:Fallback>
          <w:numFmt w:val="decimal"/>
        </mc:Fallback>
      </mc:AlternateContent>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0" w15:restartNumberingAfterBreak="0">
    <w:nsid w:val="7DB42D00"/>
    <w:multiLevelType w:val="multilevel"/>
    <w:tmpl w:val="078CE53C"/>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F15A45"/>
    <w:multiLevelType w:val="multilevel"/>
    <w:tmpl w:val="62723CCC"/>
    <w:lvl w:ilvl="0">
      <w:start w:val="1"/>
      <w:numFmt w:val="decimal"/>
      <w:pStyle w:val="Heading1"/>
      <w:lvlText w:val="%1."/>
      <w:lvlJc w:val="left"/>
      <w:pPr>
        <w:ind w:left="432" w:hanging="432"/>
      </w:pPr>
      <w:rPr>
        <w:rFonts w:hint="default"/>
        <w:b/>
        <w:bCs/>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0" w:firstLine="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269699888">
    <w:abstractNumId w:val="11"/>
  </w:num>
  <w:num w:numId="2" w16cid:durableId="85076268">
    <w:abstractNumId w:val="5"/>
  </w:num>
  <w:num w:numId="3" w16cid:durableId="1012604138">
    <w:abstractNumId w:val="31"/>
  </w:num>
  <w:num w:numId="4" w16cid:durableId="348525843">
    <w:abstractNumId w:val="31"/>
  </w:num>
  <w:num w:numId="5" w16cid:durableId="1625429935">
    <w:abstractNumId w:val="25"/>
  </w:num>
  <w:num w:numId="6" w16cid:durableId="1057051626">
    <w:abstractNumId w:val="0"/>
  </w:num>
  <w:num w:numId="7" w16cid:durableId="1363241790">
    <w:abstractNumId w:val="3"/>
  </w:num>
  <w:num w:numId="8" w16cid:durableId="734936873">
    <w:abstractNumId w:val="23"/>
  </w:num>
  <w:num w:numId="9" w16cid:durableId="322658484">
    <w:abstractNumId w:val="21"/>
  </w:num>
  <w:num w:numId="10" w16cid:durableId="416754872">
    <w:abstractNumId w:val="7"/>
  </w:num>
  <w:num w:numId="11" w16cid:durableId="13728684">
    <w:abstractNumId w:val="17"/>
  </w:num>
  <w:num w:numId="12" w16cid:durableId="686712243">
    <w:abstractNumId w:val="14"/>
  </w:num>
  <w:num w:numId="13" w16cid:durableId="976492727">
    <w:abstractNumId w:val="2"/>
  </w:num>
  <w:num w:numId="14" w16cid:durableId="19319679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9964802">
    <w:abstractNumId w:val="20"/>
  </w:num>
  <w:num w:numId="16" w16cid:durableId="1622567092">
    <w:abstractNumId w:val="6"/>
  </w:num>
  <w:num w:numId="17" w16cid:durableId="1896819278">
    <w:abstractNumId w:val="4"/>
  </w:num>
  <w:num w:numId="18" w16cid:durableId="14017544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0502107">
    <w:abstractNumId w:val="27"/>
  </w:num>
  <w:num w:numId="20" w16cid:durableId="1524325456">
    <w:abstractNumId w:val="15"/>
  </w:num>
  <w:num w:numId="21" w16cid:durableId="1301421876">
    <w:abstractNumId w:val="16"/>
  </w:num>
  <w:num w:numId="22" w16cid:durableId="1984312613">
    <w:abstractNumId w:val="24"/>
  </w:num>
  <w:num w:numId="23" w16cid:durableId="15548797">
    <w:abstractNumId w:val="31"/>
  </w:num>
  <w:num w:numId="24" w16cid:durableId="1207109254">
    <w:abstractNumId w:val="31"/>
  </w:num>
  <w:num w:numId="25" w16cid:durableId="1358459533">
    <w:abstractNumId w:val="31"/>
  </w:num>
  <w:num w:numId="26" w16cid:durableId="338630266">
    <w:abstractNumId w:val="9"/>
  </w:num>
  <w:num w:numId="27" w16cid:durableId="1155996706">
    <w:abstractNumId w:val="13"/>
  </w:num>
  <w:num w:numId="28" w16cid:durableId="579944095">
    <w:abstractNumId w:val="12"/>
  </w:num>
  <w:num w:numId="29" w16cid:durableId="1747334301">
    <w:abstractNumId w:val="1"/>
  </w:num>
  <w:num w:numId="30" w16cid:durableId="1846629552">
    <w:abstractNumId w:val="22"/>
  </w:num>
  <w:num w:numId="31" w16cid:durableId="932930450">
    <w:abstractNumId w:val="19"/>
  </w:num>
  <w:num w:numId="32" w16cid:durableId="6326365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34593832">
    <w:abstractNumId w:val="8"/>
  </w:num>
  <w:num w:numId="34" w16cid:durableId="83260160">
    <w:abstractNumId w:val="18"/>
  </w:num>
  <w:num w:numId="35" w16cid:durableId="693573430">
    <w:abstractNumId w:val="26"/>
  </w:num>
  <w:num w:numId="36" w16cid:durableId="2024895165">
    <w:abstractNumId w:val="28"/>
  </w:num>
  <w:num w:numId="37" w16cid:durableId="8443262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62055349">
    <w:abstractNumId w:val="10"/>
  </w:num>
  <w:num w:numId="39" w16cid:durableId="148388988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958154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503462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222337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62147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388315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24130959">
    <w:abstractNumId w:val="30"/>
  </w:num>
  <w:num w:numId="46" w16cid:durableId="106579970">
    <w:abstractNumId w:val="31"/>
    <w:lvlOverride w:ilvl="0">
      <w:startOverride w:val="1"/>
    </w:lvlOverride>
    <w:lvlOverride w:ilvl="1">
      <w:startOverride w:val="6"/>
    </w:lvlOverride>
    <w:lvlOverride w:ilvl="2">
      <w:startOverride w:val="2"/>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stylePaneFormatFilter w:val="0624" w:allStyles="0" w:customStyles="0" w:latentStyles="1"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BC9"/>
    <w:rsid w:val="00006E59"/>
    <w:rsid w:val="00011404"/>
    <w:rsid w:val="000120F6"/>
    <w:rsid w:val="00013BAD"/>
    <w:rsid w:val="00013C26"/>
    <w:rsid w:val="0001506C"/>
    <w:rsid w:val="00015965"/>
    <w:rsid w:val="000170BE"/>
    <w:rsid w:val="000178DB"/>
    <w:rsid w:val="00017B59"/>
    <w:rsid w:val="00022851"/>
    <w:rsid w:val="00022C67"/>
    <w:rsid w:val="00024E48"/>
    <w:rsid w:val="00024FC7"/>
    <w:rsid w:val="000260F7"/>
    <w:rsid w:val="000279B5"/>
    <w:rsid w:val="00031C37"/>
    <w:rsid w:val="000339A5"/>
    <w:rsid w:val="0003613F"/>
    <w:rsid w:val="000369DE"/>
    <w:rsid w:val="000446CC"/>
    <w:rsid w:val="00045275"/>
    <w:rsid w:val="00045F0C"/>
    <w:rsid w:val="00046195"/>
    <w:rsid w:val="00046B02"/>
    <w:rsid w:val="00046E72"/>
    <w:rsid w:val="00047BC0"/>
    <w:rsid w:val="00047FCB"/>
    <w:rsid w:val="000527D5"/>
    <w:rsid w:val="00055346"/>
    <w:rsid w:val="00056FEE"/>
    <w:rsid w:val="000573FA"/>
    <w:rsid w:val="00062B93"/>
    <w:rsid w:val="000715C4"/>
    <w:rsid w:val="00072764"/>
    <w:rsid w:val="00073E76"/>
    <w:rsid w:val="00080BF8"/>
    <w:rsid w:val="00081084"/>
    <w:rsid w:val="000811E7"/>
    <w:rsid w:val="00082969"/>
    <w:rsid w:val="000841C1"/>
    <w:rsid w:val="00087D06"/>
    <w:rsid w:val="00090B0D"/>
    <w:rsid w:val="00093499"/>
    <w:rsid w:val="0009491E"/>
    <w:rsid w:val="00094C8A"/>
    <w:rsid w:val="0009578B"/>
    <w:rsid w:val="00095A67"/>
    <w:rsid w:val="00095D40"/>
    <w:rsid w:val="000A013B"/>
    <w:rsid w:val="000A2F4E"/>
    <w:rsid w:val="000A3081"/>
    <w:rsid w:val="000A5439"/>
    <w:rsid w:val="000A5485"/>
    <w:rsid w:val="000B184C"/>
    <w:rsid w:val="000B3A03"/>
    <w:rsid w:val="000B5307"/>
    <w:rsid w:val="000C1622"/>
    <w:rsid w:val="000C225F"/>
    <w:rsid w:val="000D31BA"/>
    <w:rsid w:val="000D3999"/>
    <w:rsid w:val="000D3D42"/>
    <w:rsid w:val="000D4DF4"/>
    <w:rsid w:val="000D62C0"/>
    <w:rsid w:val="000D6791"/>
    <w:rsid w:val="000E2529"/>
    <w:rsid w:val="000E3671"/>
    <w:rsid w:val="000E4636"/>
    <w:rsid w:val="000E626A"/>
    <w:rsid w:val="000E63E8"/>
    <w:rsid w:val="000F0331"/>
    <w:rsid w:val="000F10F7"/>
    <w:rsid w:val="000F2346"/>
    <w:rsid w:val="00101300"/>
    <w:rsid w:val="00101458"/>
    <w:rsid w:val="001057CF"/>
    <w:rsid w:val="00105973"/>
    <w:rsid w:val="00106DC5"/>
    <w:rsid w:val="0010781D"/>
    <w:rsid w:val="001104AE"/>
    <w:rsid w:val="001105C8"/>
    <w:rsid w:val="00110B7D"/>
    <w:rsid w:val="00110E6A"/>
    <w:rsid w:val="001137F4"/>
    <w:rsid w:val="00114BB6"/>
    <w:rsid w:val="001156AD"/>
    <w:rsid w:val="001158C9"/>
    <w:rsid w:val="0012237F"/>
    <w:rsid w:val="00122717"/>
    <w:rsid w:val="0012312A"/>
    <w:rsid w:val="00123682"/>
    <w:rsid w:val="00123EBA"/>
    <w:rsid w:val="0012400E"/>
    <w:rsid w:val="00124A17"/>
    <w:rsid w:val="00126B0F"/>
    <w:rsid w:val="00126CF2"/>
    <w:rsid w:val="0012724C"/>
    <w:rsid w:val="00127E9F"/>
    <w:rsid w:val="00132E25"/>
    <w:rsid w:val="00135C10"/>
    <w:rsid w:val="0014555C"/>
    <w:rsid w:val="00147E47"/>
    <w:rsid w:val="00151F07"/>
    <w:rsid w:val="00154C9C"/>
    <w:rsid w:val="001553D5"/>
    <w:rsid w:val="00156569"/>
    <w:rsid w:val="00156823"/>
    <w:rsid w:val="00160109"/>
    <w:rsid w:val="001617A3"/>
    <w:rsid w:val="001624ED"/>
    <w:rsid w:val="001647C7"/>
    <w:rsid w:val="00166296"/>
    <w:rsid w:val="001701FD"/>
    <w:rsid w:val="00172BD9"/>
    <w:rsid w:val="00174873"/>
    <w:rsid w:val="00176CA6"/>
    <w:rsid w:val="001848D4"/>
    <w:rsid w:val="00185478"/>
    <w:rsid w:val="00187AE6"/>
    <w:rsid w:val="00187CB0"/>
    <w:rsid w:val="001918CA"/>
    <w:rsid w:val="001962FA"/>
    <w:rsid w:val="001975E8"/>
    <w:rsid w:val="00197DC2"/>
    <w:rsid w:val="001A03C4"/>
    <w:rsid w:val="001A095C"/>
    <w:rsid w:val="001A0D88"/>
    <w:rsid w:val="001A1D92"/>
    <w:rsid w:val="001A37E4"/>
    <w:rsid w:val="001A3F64"/>
    <w:rsid w:val="001A473E"/>
    <w:rsid w:val="001A489B"/>
    <w:rsid w:val="001A7283"/>
    <w:rsid w:val="001B000F"/>
    <w:rsid w:val="001B1669"/>
    <w:rsid w:val="001B2AA5"/>
    <w:rsid w:val="001B4F41"/>
    <w:rsid w:val="001B5643"/>
    <w:rsid w:val="001B7F17"/>
    <w:rsid w:val="001C615A"/>
    <w:rsid w:val="001C779D"/>
    <w:rsid w:val="001D0750"/>
    <w:rsid w:val="001D271F"/>
    <w:rsid w:val="001D3D25"/>
    <w:rsid w:val="001D3DA5"/>
    <w:rsid w:val="001D6E98"/>
    <w:rsid w:val="001D7B45"/>
    <w:rsid w:val="001E0A43"/>
    <w:rsid w:val="001E260A"/>
    <w:rsid w:val="001E26C7"/>
    <w:rsid w:val="001E30A8"/>
    <w:rsid w:val="001E3E9E"/>
    <w:rsid w:val="001E6CA6"/>
    <w:rsid w:val="001F18D8"/>
    <w:rsid w:val="001F2584"/>
    <w:rsid w:val="001F40EC"/>
    <w:rsid w:val="001F46FB"/>
    <w:rsid w:val="001F623D"/>
    <w:rsid w:val="001F714A"/>
    <w:rsid w:val="001F7600"/>
    <w:rsid w:val="00200108"/>
    <w:rsid w:val="0020032B"/>
    <w:rsid w:val="002009EA"/>
    <w:rsid w:val="00200CB4"/>
    <w:rsid w:val="002010A9"/>
    <w:rsid w:val="0020174B"/>
    <w:rsid w:val="002024BA"/>
    <w:rsid w:val="002058FE"/>
    <w:rsid w:val="0021146C"/>
    <w:rsid w:val="0021230C"/>
    <w:rsid w:val="00221CA2"/>
    <w:rsid w:val="002257EA"/>
    <w:rsid w:val="00225A36"/>
    <w:rsid w:val="00226386"/>
    <w:rsid w:val="00226680"/>
    <w:rsid w:val="00230F5D"/>
    <w:rsid w:val="002329B0"/>
    <w:rsid w:val="00240E52"/>
    <w:rsid w:val="002418C5"/>
    <w:rsid w:val="002435BC"/>
    <w:rsid w:val="002440CA"/>
    <w:rsid w:val="00244686"/>
    <w:rsid w:val="00250EC8"/>
    <w:rsid w:val="00251726"/>
    <w:rsid w:val="00253B58"/>
    <w:rsid w:val="0025607C"/>
    <w:rsid w:val="00256228"/>
    <w:rsid w:val="002564DC"/>
    <w:rsid w:val="0025696D"/>
    <w:rsid w:val="00257455"/>
    <w:rsid w:val="00260FD4"/>
    <w:rsid w:val="0026310B"/>
    <w:rsid w:val="002631A3"/>
    <w:rsid w:val="00266175"/>
    <w:rsid w:val="0026759F"/>
    <w:rsid w:val="002779BB"/>
    <w:rsid w:val="00282C89"/>
    <w:rsid w:val="00282DF5"/>
    <w:rsid w:val="002832D3"/>
    <w:rsid w:val="00286320"/>
    <w:rsid w:val="00287217"/>
    <w:rsid w:val="00287A47"/>
    <w:rsid w:val="002926A1"/>
    <w:rsid w:val="00294473"/>
    <w:rsid w:val="00294DEC"/>
    <w:rsid w:val="0029523D"/>
    <w:rsid w:val="0029661D"/>
    <w:rsid w:val="002969F8"/>
    <w:rsid w:val="00296AAF"/>
    <w:rsid w:val="002A0537"/>
    <w:rsid w:val="002A1DEF"/>
    <w:rsid w:val="002A32F4"/>
    <w:rsid w:val="002A3F31"/>
    <w:rsid w:val="002A6A38"/>
    <w:rsid w:val="002A6ED5"/>
    <w:rsid w:val="002A6FB2"/>
    <w:rsid w:val="002B05C4"/>
    <w:rsid w:val="002B3BC6"/>
    <w:rsid w:val="002B4094"/>
    <w:rsid w:val="002B58CE"/>
    <w:rsid w:val="002B7D24"/>
    <w:rsid w:val="002C093B"/>
    <w:rsid w:val="002C30B3"/>
    <w:rsid w:val="002C5254"/>
    <w:rsid w:val="002C5AED"/>
    <w:rsid w:val="002C7450"/>
    <w:rsid w:val="002C7B8A"/>
    <w:rsid w:val="002D066A"/>
    <w:rsid w:val="002D0D96"/>
    <w:rsid w:val="002D0E28"/>
    <w:rsid w:val="002D23F4"/>
    <w:rsid w:val="002D38FB"/>
    <w:rsid w:val="002D4015"/>
    <w:rsid w:val="002D4514"/>
    <w:rsid w:val="002D4604"/>
    <w:rsid w:val="002D53D1"/>
    <w:rsid w:val="002D54BC"/>
    <w:rsid w:val="002E18F8"/>
    <w:rsid w:val="002E339E"/>
    <w:rsid w:val="002E3BA4"/>
    <w:rsid w:val="002E4838"/>
    <w:rsid w:val="002E60C3"/>
    <w:rsid w:val="002F4432"/>
    <w:rsid w:val="002F690E"/>
    <w:rsid w:val="003001F1"/>
    <w:rsid w:val="00300888"/>
    <w:rsid w:val="00301522"/>
    <w:rsid w:val="00303F97"/>
    <w:rsid w:val="00304302"/>
    <w:rsid w:val="003107F9"/>
    <w:rsid w:val="0031551D"/>
    <w:rsid w:val="00316BC1"/>
    <w:rsid w:val="003171B0"/>
    <w:rsid w:val="00317FF8"/>
    <w:rsid w:val="0032090E"/>
    <w:rsid w:val="00320D52"/>
    <w:rsid w:val="003217E5"/>
    <w:rsid w:val="00321873"/>
    <w:rsid w:val="00327B04"/>
    <w:rsid w:val="0033077B"/>
    <w:rsid w:val="003334B4"/>
    <w:rsid w:val="003362C8"/>
    <w:rsid w:val="003364B6"/>
    <w:rsid w:val="00336B66"/>
    <w:rsid w:val="00340720"/>
    <w:rsid w:val="003471FA"/>
    <w:rsid w:val="00347D64"/>
    <w:rsid w:val="00350222"/>
    <w:rsid w:val="00350C93"/>
    <w:rsid w:val="00351211"/>
    <w:rsid w:val="00353DC0"/>
    <w:rsid w:val="00356AC8"/>
    <w:rsid w:val="003621BA"/>
    <w:rsid w:val="0036340D"/>
    <w:rsid w:val="0036451F"/>
    <w:rsid w:val="00367ABC"/>
    <w:rsid w:val="003707B6"/>
    <w:rsid w:val="0037224F"/>
    <w:rsid w:val="00375EC4"/>
    <w:rsid w:val="003770F0"/>
    <w:rsid w:val="00377155"/>
    <w:rsid w:val="003824CA"/>
    <w:rsid w:val="0038380E"/>
    <w:rsid w:val="00385A08"/>
    <w:rsid w:val="00385CC8"/>
    <w:rsid w:val="00390BA9"/>
    <w:rsid w:val="003911DF"/>
    <w:rsid w:val="00391966"/>
    <w:rsid w:val="00391F54"/>
    <w:rsid w:val="00393735"/>
    <w:rsid w:val="00393DD8"/>
    <w:rsid w:val="003943A3"/>
    <w:rsid w:val="00395D70"/>
    <w:rsid w:val="003A0EA3"/>
    <w:rsid w:val="003A32EA"/>
    <w:rsid w:val="003A3971"/>
    <w:rsid w:val="003A405C"/>
    <w:rsid w:val="003A6CA6"/>
    <w:rsid w:val="003B085D"/>
    <w:rsid w:val="003B09BA"/>
    <w:rsid w:val="003B0A18"/>
    <w:rsid w:val="003B4E61"/>
    <w:rsid w:val="003B50A8"/>
    <w:rsid w:val="003B50E0"/>
    <w:rsid w:val="003B56F5"/>
    <w:rsid w:val="003B5A52"/>
    <w:rsid w:val="003B7AFF"/>
    <w:rsid w:val="003B7C81"/>
    <w:rsid w:val="003C1179"/>
    <w:rsid w:val="003C2EE8"/>
    <w:rsid w:val="003C2F09"/>
    <w:rsid w:val="003C3AA0"/>
    <w:rsid w:val="003D22D7"/>
    <w:rsid w:val="003D2FC0"/>
    <w:rsid w:val="003D3D96"/>
    <w:rsid w:val="003D7B5B"/>
    <w:rsid w:val="003E2B09"/>
    <w:rsid w:val="003E3DF9"/>
    <w:rsid w:val="003E41B3"/>
    <w:rsid w:val="003E4AEF"/>
    <w:rsid w:val="003F0460"/>
    <w:rsid w:val="003F258B"/>
    <w:rsid w:val="003F2EAA"/>
    <w:rsid w:val="003F3B27"/>
    <w:rsid w:val="003F4AE5"/>
    <w:rsid w:val="003F4CF2"/>
    <w:rsid w:val="003F5658"/>
    <w:rsid w:val="003F65F6"/>
    <w:rsid w:val="003F7D5D"/>
    <w:rsid w:val="003F7D6A"/>
    <w:rsid w:val="0040072A"/>
    <w:rsid w:val="00402183"/>
    <w:rsid w:val="00402EA9"/>
    <w:rsid w:val="004118AB"/>
    <w:rsid w:val="0041540F"/>
    <w:rsid w:val="00415928"/>
    <w:rsid w:val="00422FDB"/>
    <w:rsid w:val="004230DE"/>
    <w:rsid w:val="004269BA"/>
    <w:rsid w:val="00426B8F"/>
    <w:rsid w:val="004274C5"/>
    <w:rsid w:val="0043105C"/>
    <w:rsid w:val="004322EA"/>
    <w:rsid w:val="00432E95"/>
    <w:rsid w:val="00433666"/>
    <w:rsid w:val="00440097"/>
    <w:rsid w:val="0044038E"/>
    <w:rsid w:val="00440AC0"/>
    <w:rsid w:val="004411C8"/>
    <w:rsid w:val="0044232A"/>
    <w:rsid w:val="00445AA7"/>
    <w:rsid w:val="0045299F"/>
    <w:rsid w:val="00453678"/>
    <w:rsid w:val="00454E1B"/>
    <w:rsid w:val="00461054"/>
    <w:rsid w:val="00461E30"/>
    <w:rsid w:val="00464384"/>
    <w:rsid w:val="00465B04"/>
    <w:rsid w:val="00465F44"/>
    <w:rsid w:val="00467A43"/>
    <w:rsid w:val="004701B4"/>
    <w:rsid w:val="00470410"/>
    <w:rsid w:val="00470DCF"/>
    <w:rsid w:val="0047169E"/>
    <w:rsid w:val="00472467"/>
    <w:rsid w:val="00477141"/>
    <w:rsid w:val="0048178D"/>
    <w:rsid w:val="0048511D"/>
    <w:rsid w:val="004876DA"/>
    <w:rsid w:val="00487957"/>
    <w:rsid w:val="00491F0C"/>
    <w:rsid w:val="00494FA0"/>
    <w:rsid w:val="004955FB"/>
    <w:rsid w:val="0049777A"/>
    <w:rsid w:val="004A08DC"/>
    <w:rsid w:val="004A0EC3"/>
    <w:rsid w:val="004A3069"/>
    <w:rsid w:val="004A32DC"/>
    <w:rsid w:val="004A39E6"/>
    <w:rsid w:val="004A4DDF"/>
    <w:rsid w:val="004A72CB"/>
    <w:rsid w:val="004B23BA"/>
    <w:rsid w:val="004B6EED"/>
    <w:rsid w:val="004C1268"/>
    <w:rsid w:val="004C156C"/>
    <w:rsid w:val="004C4476"/>
    <w:rsid w:val="004C590F"/>
    <w:rsid w:val="004C5B79"/>
    <w:rsid w:val="004C74B5"/>
    <w:rsid w:val="004D6061"/>
    <w:rsid w:val="004D74E0"/>
    <w:rsid w:val="004E2F6D"/>
    <w:rsid w:val="004E2FEB"/>
    <w:rsid w:val="004E7895"/>
    <w:rsid w:val="004E7F9C"/>
    <w:rsid w:val="004F1FB0"/>
    <w:rsid w:val="004F32CD"/>
    <w:rsid w:val="00500CC3"/>
    <w:rsid w:val="005023E0"/>
    <w:rsid w:val="00506101"/>
    <w:rsid w:val="00506142"/>
    <w:rsid w:val="0050789A"/>
    <w:rsid w:val="00510512"/>
    <w:rsid w:val="00510BC3"/>
    <w:rsid w:val="00514105"/>
    <w:rsid w:val="00516747"/>
    <w:rsid w:val="005231FB"/>
    <w:rsid w:val="005250CC"/>
    <w:rsid w:val="005277DA"/>
    <w:rsid w:val="00530068"/>
    <w:rsid w:val="00532C67"/>
    <w:rsid w:val="00536E72"/>
    <w:rsid w:val="00537726"/>
    <w:rsid w:val="005413D4"/>
    <w:rsid w:val="00541412"/>
    <w:rsid w:val="00541DBB"/>
    <w:rsid w:val="00543737"/>
    <w:rsid w:val="0054678E"/>
    <w:rsid w:val="0054727F"/>
    <w:rsid w:val="0055101A"/>
    <w:rsid w:val="00552C5C"/>
    <w:rsid w:val="005530D4"/>
    <w:rsid w:val="00560996"/>
    <w:rsid w:val="00560D86"/>
    <w:rsid w:val="00567A2E"/>
    <w:rsid w:val="0057217D"/>
    <w:rsid w:val="00572A86"/>
    <w:rsid w:val="00573AAE"/>
    <w:rsid w:val="005754EF"/>
    <w:rsid w:val="0057591B"/>
    <w:rsid w:val="005827B1"/>
    <w:rsid w:val="005915FF"/>
    <w:rsid w:val="005928E7"/>
    <w:rsid w:val="00592B52"/>
    <w:rsid w:val="00597540"/>
    <w:rsid w:val="0059764C"/>
    <w:rsid w:val="005A027C"/>
    <w:rsid w:val="005A1546"/>
    <w:rsid w:val="005A3085"/>
    <w:rsid w:val="005A54F1"/>
    <w:rsid w:val="005B1014"/>
    <w:rsid w:val="005B47F1"/>
    <w:rsid w:val="005B5E1B"/>
    <w:rsid w:val="005B5E4A"/>
    <w:rsid w:val="005B5E8D"/>
    <w:rsid w:val="005B66DB"/>
    <w:rsid w:val="005B7C01"/>
    <w:rsid w:val="005C176D"/>
    <w:rsid w:val="005C340B"/>
    <w:rsid w:val="005C3DF3"/>
    <w:rsid w:val="005C7904"/>
    <w:rsid w:val="005D148A"/>
    <w:rsid w:val="005D159F"/>
    <w:rsid w:val="005D16DB"/>
    <w:rsid w:val="005D2273"/>
    <w:rsid w:val="005D6901"/>
    <w:rsid w:val="005E00FD"/>
    <w:rsid w:val="005E0F53"/>
    <w:rsid w:val="005E15F2"/>
    <w:rsid w:val="005E1F3F"/>
    <w:rsid w:val="005E2805"/>
    <w:rsid w:val="005E4122"/>
    <w:rsid w:val="005E53E1"/>
    <w:rsid w:val="005F037F"/>
    <w:rsid w:val="005F295D"/>
    <w:rsid w:val="005F3DA8"/>
    <w:rsid w:val="005F4C98"/>
    <w:rsid w:val="005F5646"/>
    <w:rsid w:val="005F5712"/>
    <w:rsid w:val="005F6209"/>
    <w:rsid w:val="005F67ED"/>
    <w:rsid w:val="006012F6"/>
    <w:rsid w:val="00602C86"/>
    <w:rsid w:val="00603B7E"/>
    <w:rsid w:val="00605012"/>
    <w:rsid w:val="00606A90"/>
    <w:rsid w:val="006074E7"/>
    <w:rsid w:val="00610A7E"/>
    <w:rsid w:val="0061244C"/>
    <w:rsid w:val="00613BC2"/>
    <w:rsid w:val="00614642"/>
    <w:rsid w:val="0061643A"/>
    <w:rsid w:val="006217D1"/>
    <w:rsid w:val="006218A3"/>
    <w:rsid w:val="0062407E"/>
    <w:rsid w:val="00624297"/>
    <w:rsid w:val="0062510F"/>
    <w:rsid w:val="00625BAC"/>
    <w:rsid w:val="006276F1"/>
    <w:rsid w:val="0062772E"/>
    <w:rsid w:val="00627C2A"/>
    <w:rsid w:val="00632E8C"/>
    <w:rsid w:val="00633BC9"/>
    <w:rsid w:val="00635AFD"/>
    <w:rsid w:val="00636788"/>
    <w:rsid w:val="00645A7A"/>
    <w:rsid w:val="0064681D"/>
    <w:rsid w:val="006478BF"/>
    <w:rsid w:val="00647B8B"/>
    <w:rsid w:val="006521F9"/>
    <w:rsid w:val="00656140"/>
    <w:rsid w:val="00657280"/>
    <w:rsid w:val="00661207"/>
    <w:rsid w:val="00661791"/>
    <w:rsid w:val="006637D3"/>
    <w:rsid w:val="006665EF"/>
    <w:rsid w:val="00666A96"/>
    <w:rsid w:val="00667184"/>
    <w:rsid w:val="00670AD0"/>
    <w:rsid w:val="00671AF7"/>
    <w:rsid w:val="00673329"/>
    <w:rsid w:val="00676AE3"/>
    <w:rsid w:val="006809E3"/>
    <w:rsid w:val="00682259"/>
    <w:rsid w:val="006862AD"/>
    <w:rsid w:val="00686799"/>
    <w:rsid w:val="00692600"/>
    <w:rsid w:val="006973FF"/>
    <w:rsid w:val="006A0B1A"/>
    <w:rsid w:val="006A2E04"/>
    <w:rsid w:val="006A4D68"/>
    <w:rsid w:val="006A539A"/>
    <w:rsid w:val="006A5408"/>
    <w:rsid w:val="006A6004"/>
    <w:rsid w:val="006A70B3"/>
    <w:rsid w:val="006B0DAF"/>
    <w:rsid w:val="006B4A1A"/>
    <w:rsid w:val="006B5B14"/>
    <w:rsid w:val="006C30B5"/>
    <w:rsid w:val="006C53DD"/>
    <w:rsid w:val="006D0C77"/>
    <w:rsid w:val="006D1042"/>
    <w:rsid w:val="006D1CC9"/>
    <w:rsid w:val="006D2A9B"/>
    <w:rsid w:val="006D38EF"/>
    <w:rsid w:val="006D3E8B"/>
    <w:rsid w:val="006D5BEA"/>
    <w:rsid w:val="006E13F8"/>
    <w:rsid w:val="006E333A"/>
    <w:rsid w:val="006F57D9"/>
    <w:rsid w:val="006F6359"/>
    <w:rsid w:val="006F750C"/>
    <w:rsid w:val="007002AE"/>
    <w:rsid w:val="007006C7"/>
    <w:rsid w:val="00700D1F"/>
    <w:rsid w:val="00701B22"/>
    <w:rsid w:val="00702B5C"/>
    <w:rsid w:val="00703330"/>
    <w:rsid w:val="007050C1"/>
    <w:rsid w:val="00710074"/>
    <w:rsid w:val="007107DB"/>
    <w:rsid w:val="00711FF1"/>
    <w:rsid w:val="00712DA0"/>
    <w:rsid w:val="00713C35"/>
    <w:rsid w:val="00714996"/>
    <w:rsid w:val="007163EC"/>
    <w:rsid w:val="00720B28"/>
    <w:rsid w:val="0072290E"/>
    <w:rsid w:val="0072541E"/>
    <w:rsid w:val="00725528"/>
    <w:rsid w:val="00725C64"/>
    <w:rsid w:val="0073198E"/>
    <w:rsid w:val="00731CB0"/>
    <w:rsid w:val="007326D4"/>
    <w:rsid w:val="00732854"/>
    <w:rsid w:val="00733273"/>
    <w:rsid w:val="00733A05"/>
    <w:rsid w:val="0073416F"/>
    <w:rsid w:val="00736E2A"/>
    <w:rsid w:val="00740C3C"/>
    <w:rsid w:val="00743BD6"/>
    <w:rsid w:val="00745EB2"/>
    <w:rsid w:val="007466EE"/>
    <w:rsid w:val="007513E2"/>
    <w:rsid w:val="00752435"/>
    <w:rsid w:val="007564C7"/>
    <w:rsid w:val="007567CE"/>
    <w:rsid w:val="00756C0D"/>
    <w:rsid w:val="007615BD"/>
    <w:rsid w:val="00761E90"/>
    <w:rsid w:val="007623C9"/>
    <w:rsid w:val="00766498"/>
    <w:rsid w:val="00770564"/>
    <w:rsid w:val="00775049"/>
    <w:rsid w:val="00776501"/>
    <w:rsid w:val="007829C8"/>
    <w:rsid w:val="007857BB"/>
    <w:rsid w:val="0078650D"/>
    <w:rsid w:val="0078710D"/>
    <w:rsid w:val="00792C0C"/>
    <w:rsid w:val="007934FB"/>
    <w:rsid w:val="00793816"/>
    <w:rsid w:val="00794A1D"/>
    <w:rsid w:val="007955D9"/>
    <w:rsid w:val="00796840"/>
    <w:rsid w:val="0079703F"/>
    <w:rsid w:val="007974EB"/>
    <w:rsid w:val="00797A42"/>
    <w:rsid w:val="00797C3E"/>
    <w:rsid w:val="007A04A7"/>
    <w:rsid w:val="007A20B1"/>
    <w:rsid w:val="007A7061"/>
    <w:rsid w:val="007A78C1"/>
    <w:rsid w:val="007B097A"/>
    <w:rsid w:val="007B09E3"/>
    <w:rsid w:val="007C33A3"/>
    <w:rsid w:val="007C4F84"/>
    <w:rsid w:val="007C526E"/>
    <w:rsid w:val="007C5881"/>
    <w:rsid w:val="007D297A"/>
    <w:rsid w:val="007D2F42"/>
    <w:rsid w:val="007D3560"/>
    <w:rsid w:val="007D64A6"/>
    <w:rsid w:val="007D6B0A"/>
    <w:rsid w:val="007D6D02"/>
    <w:rsid w:val="007E1262"/>
    <w:rsid w:val="007E1879"/>
    <w:rsid w:val="007E24DF"/>
    <w:rsid w:val="007E3A30"/>
    <w:rsid w:val="007E503C"/>
    <w:rsid w:val="007E5499"/>
    <w:rsid w:val="007E70EC"/>
    <w:rsid w:val="007E773F"/>
    <w:rsid w:val="007F04C2"/>
    <w:rsid w:val="007F2215"/>
    <w:rsid w:val="007F50F3"/>
    <w:rsid w:val="007F62AA"/>
    <w:rsid w:val="008011FD"/>
    <w:rsid w:val="00803AF0"/>
    <w:rsid w:val="00803E2C"/>
    <w:rsid w:val="0080423B"/>
    <w:rsid w:val="00804673"/>
    <w:rsid w:val="008065FF"/>
    <w:rsid w:val="00806789"/>
    <w:rsid w:val="00810027"/>
    <w:rsid w:val="00810303"/>
    <w:rsid w:val="00810B93"/>
    <w:rsid w:val="008114FA"/>
    <w:rsid w:val="00812940"/>
    <w:rsid w:val="0081460C"/>
    <w:rsid w:val="00816862"/>
    <w:rsid w:val="0082112D"/>
    <w:rsid w:val="008211C1"/>
    <w:rsid w:val="00821E5F"/>
    <w:rsid w:val="00821FF1"/>
    <w:rsid w:val="008220A2"/>
    <w:rsid w:val="00822CD3"/>
    <w:rsid w:val="0082324F"/>
    <w:rsid w:val="00824B50"/>
    <w:rsid w:val="008257F1"/>
    <w:rsid w:val="00826942"/>
    <w:rsid w:val="00826985"/>
    <w:rsid w:val="0083134D"/>
    <w:rsid w:val="008401B1"/>
    <w:rsid w:val="00843BBA"/>
    <w:rsid w:val="00845888"/>
    <w:rsid w:val="00846923"/>
    <w:rsid w:val="00847079"/>
    <w:rsid w:val="00850ECD"/>
    <w:rsid w:val="00852E93"/>
    <w:rsid w:val="00856CD3"/>
    <w:rsid w:val="008641FE"/>
    <w:rsid w:val="00865C76"/>
    <w:rsid w:val="008717EA"/>
    <w:rsid w:val="008733D5"/>
    <w:rsid w:val="00873930"/>
    <w:rsid w:val="00874678"/>
    <w:rsid w:val="008747D3"/>
    <w:rsid w:val="008751F6"/>
    <w:rsid w:val="00880F29"/>
    <w:rsid w:val="00882A37"/>
    <w:rsid w:val="0088498E"/>
    <w:rsid w:val="00886D0D"/>
    <w:rsid w:val="008879BD"/>
    <w:rsid w:val="00894C70"/>
    <w:rsid w:val="0089666C"/>
    <w:rsid w:val="008A1B1C"/>
    <w:rsid w:val="008A1DBA"/>
    <w:rsid w:val="008A35C4"/>
    <w:rsid w:val="008A699F"/>
    <w:rsid w:val="008B4991"/>
    <w:rsid w:val="008B5C8B"/>
    <w:rsid w:val="008B63E8"/>
    <w:rsid w:val="008B7705"/>
    <w:rsid w:val="008C44E3"/>
    <w:rsid w:val="008C5360"/>
    <w:rsid w:val="008C79C2"/>
    <w:rsid w:val="008D221D"/>
    <w:rsid w:val="008D258A"/>
    <w:rsid w:val="008D41FE"/>
    <w:rsid w:val="008D5049"/>
    <w:rsid w:val="008D563A"/>
    <w:rsid w:val="008D6E5A"/>
    <w:rsid w:val="008D6EFD"/>
    <w:rsid w:val="008E3E2B"/>
    <w:rsid w:val="008E419E"/>
    <w:rsid w:val="008E46ED"/>
    <w:rsid w:val="008E539A"/>
    <w:rsid w:val="008E5D46"/>
    <w:rsid w:val="008E6E08"/>
    <w:rsid w:val="008E6F9A"/>
    <w:rsid w:val="008F04BF"/>
    <w:rsid w:val="008F0B35"/>
    <w:rsid w:val="008F0DE7"/>
    <w:rsid w:val="008F0FF5"/>
    <w:rsid w:val="008F5F8B"/>
    <w:rsid w:val="008F6CD9"/>
    <w:rsid w:val="008F79EF"/>
    <w:rsid w:val="008F7C95"/>
    <w:rsid w:val="009003D6"/>
    <w:rsid w:val="00900907"/>
    <w:rsid w:val="00904478"/>
    <w:rsid w:val="00905572"/>
    <w:rsid w:val="00905FA9"/>
    <w:rsid w:val="00906612"/>
    <w:rsid w:val="009104AD"/>
    <w:rsid w:val="00912C2E"/>
    <w:rsid w:val="00915F3F"/>
    <w:rsid w:val="00916518"/>
    <w:rsid w:val="0092095F"/>
    <w:rsid w:val="00920DB8"/>
    <w:rsid w:val="00922342"/>
    <w:rsid w:val="00922401"/>
    <w:rsid w:val="0092362E"/>
    <w:rsid w:val="00924861"/>
    <w:rsid w:val="009258D0"/>
    <w:rsid w:val="00925FA4"/>
    <w:rsid w:val="00926A48"/>
    <w:rsid w:val="00930571"/>
    <w:rsid w:val="009313C9"/>
    <w:rsid w:val="00934635"/>
    <w:rsid w:val="00934FB8"/>
    <w:rsid w:val="00941A4A"/>
    <w:rsid w:val="00945218"/>
    <w:rsid w:val="009452AA"/>
    <w:rsid w:val="00945412"/>
    <w:rsid w:val="0094637A"/>
    <w:rsid w:val="009466AF"/>
    <w:rsid w:val="0094740E"/>
    <w:rsid w:val="00953138"/>
    <w:rsid w:val="00954519"/>
    <w:rsid w:val="009547B0"/>
    <w:rsid w:val="00954ADB"/>
    <w:rsid w:val="00957DE5"/>
    <w:rsid w:val="00962503"/>
    <w:rsid w:val="00966AE5"/>
    <w:rsid w:val="00970AC5"/>
    <w:rsid w:val="009717F3"/>
    <w:rsid w:val="009727FB"/>
    <w:rsid w:val="0097363A"/>
    <w:rsid w:val="00980573"/>
    <w:rsid w:val="00982DE5"/>
    <w:rsid w:val="00982F5F"/>
    <w:rsid w:val="009846BB"/>
    <w:rsid w:val="00985258"/>
    <w:rsid w:val="00986B5E"/>
    <w:rsid w:val="00986CE7"/>
    <w:rsid w:val="00990237"/>
    <w:rsid w:val="00991FD9"/>
    <w:rsid w:val="009935BB"/>
    <w:rsid w:val="009968ED"/>
    <w:rsid w:val="009A07E9"/>
    <w:rsid w:val="009A1013"/>
    <w:rsid w:val="009A180C"/>
    <w:rsid w:val="009A5223"/>
    <w:rsid w:val="009A6D37"/>
    <w:rsid w:val="009A785F"/>
    <w:rsid w:val="009B23CD"/>
    <w:rsid w:val="009B360C"/>
    <w:rsid w:val="009B6B2B"/>
    <w:rsid w:val="009C0335"/>
    <w:rsid w:val="009C0586"/>
    <w:rsid w:val="009C0824"/>
    <w:rsid w:val="009C2542"/>
    <w:rsid w:val="009C41AF"/>
    <w:rsid w:val="009C5083"/>
    <w:rsid w:val="009C527D"/>
    <w:rsid w:val="009C66DA"/>
    <w:rsid w:val="009C7AA6"/>
    <w:rsid w:val="009D08C5"/>
    <w:rsid w:val="009D19F4"/>
    <w:rsid w:val="009D6ADA"/>
    <w:rsid w:val="009E0BC7"/>
    <w:rsid w:val="009E1E6E"/>
    <w:rsid w:val="009E2030"/>
    <w:rsid w:val="009E2418"/>
    <w:rsid w:val="009E2676"/>
    <w:rsid w:val="009E725F"/>
    <w:rsid w:val="009F10B7"/>
    <w:rsid w:val="009F159B"/>
    <w:rsid w:val="009F3F7D"/>
    <w:rsid w:val="009F4D6A"/>
    <w:rsid w:val="009F51C9"/>
    <w:rsid w:val="009F77E6"/>
    <w:rsid w:val="00A01D99"/>
    <w:rsid w:val="00A02999"/>
    <w:rsid w:val="00A02CEF"/>
    <w:rsid w:val="00A05122"/>
    <w:rsid w:val="00A059E6"/>
    <w:rsid w:val="00A108C7"/>
    <w:rsid w:val="00A12C0B"/>
    <w:rsid w:val="00A132B5"/>
    <w:rsid w:val="00A172E3"/>
    <w:rsid w:val="00A17846"/>
    <w:rsid w:val="00A22514"/>
    <w:rsid w:val="00A25449"/>
    <w:rsid w:val="00A30F62"/>
    <w:rsid w:val="00A31EFE"/>
    <w:rsid w:val="00A32211"/>
    <w:rsid w:val="00A32866"/>
    <w:rsid w:val="00A3691C"/>
    <w:rsid w:val="00A372E5"/>
    <w:rsid w:val="00A44864"/>
    <w:rsid w:val="00A46C9F"/>
    <w:rsid w:val="00A470AF"/>
    <w:rsid w:val="00A4793C"/>
    <w:rsid w:val="00A535AA"/>
    <w:rsid w:val="00A553D5"/>
    <w:rsid w:val="00A55D42"/>
    <w:rsid w:val="00A57806"/>
    <w:rsid w:val="00A6003D"/>
    <w:rsid w:val="00A6163A"/>
    <w:rsid w:val="00A62FD8"/>
    <w:rsid w:val="00A7003E"/>
    <w:rsid w:val="00A7050A"/>
    <w:rsid w:val="00A71318"/>
    <w:rsid w:val="00A80262"/>
    <w:rsid w:val="00A813AC"/>
    <w:rsid w:val="00A81AC2"/>
    <w:rsid w:val="00A83F1B"/>
    <w:rsid w:val="00A84371"/>
    <w:rsid w:val="00A8445D"/>
    <w:rsid w:val="00A867E1"/>
    <w:rsid w:val="00A86957"/>
    <w:rsid w:val="00A87B50"/>
    <w:rsid w:val="00A90033"/>
    <w:rsid w:val="00A91010"/>
    <w:rsid w:val="00A9274A"/>
    <w:rsid w:val="00A93DEB"/>
    <w:rsid w:val="00A9458B"/>
    <w:rsid w:val="00A9690C"/>
    <w:rsid w:val="00A97267"/>
    <w:rsid w:val="00A9732E"/>
    <w:rsid w:val="00AA12F4"/>
    <w:rsid w:val="00AA2670"/>
    <w:rsid w:val="00AA30C7"/>
    <w:rsid w:val="00AA5018"/>
    <w:rsid w:val="00AA5A64"/>
    <w:rsid w:val="00AA766C"/>
    <w:rsid w:val="00AB0270"/>
    <w:rsid w:val="00AB0ECC"/>
    <w:rsid w:val="00AB3E69"/>
    <w:rsid w:val="00AB4583"/>
    <w:rsid w:val="00AB4A2A"/>
    <w:rsid w:val="00AB6794"/>
    <w:rsid w:val="00AB7309"/>
    <w:rsid w:val="00AB7723"/>
    <w:rsid w:val="00AC07B8"/>
    <w:rsid w:val="00AC29B6"/>
    <w:rsid w:val="00AC2E8B"/>
    <w:rsid w:val="00AC3221"/>
    <w:rsid w:val="00AC4097"/>
    <w:rsid w:val="00AC5387"/>
    <w:rsid w:val="00AC55E5"/>
    <w:rsid w:val="00AC5F83"/>
    <w:rsid w:val="00AC733F"/>
    <w:rsid w:val="00AC7964"/>
    <w:rsid w:val="00AD021A"/>
    <w:rsid w:val="00AD0EEB"/>
    <w:rsid w:val="00AD5388"/>
    <w:rsid w:val="00AD63F6"/>
    <w:rsid w:val="00AE13C0"/>
    <w:rsid w:val="00AE245E"/>
    <w:rsid w:val="00AE355B"/>
    <w:rsid w:val="00AE6057"/>
    <w:rsid w:val="00AF05BF"/>
    <w:rsid w:val="00AF2281"/>
    <w:rsid w:val="00AF3222"/>
    <w:rsid w:val="00AF37A8"/>
    <w:rsid w:val="00AF4283"/>
    <w:rsid w:val="00AF491C"/>
    <w:rsid w:val="00AF613E"/>
    <w:rsid w:val="00AF65FB"/>
    <w:rsid w:val="00B01013"/>
    <w:rsid w:val="00B02F9A"/>
    <w:rsid w:val="00B030DB"/>
    <w:rsid w:val="00B03976"/>
    <w:rsid w:val="00B0400F"/>
    <w:rsid w:val="00B04B42"/>
    <w:rsid w:val="00B05313"/>
    <w:rsid w:val="00B05BA7"/>
    <w:rsid w:val="00B05ECB"/>
    <w:rsid w:val="00B106CD"/>
    <w:rsid w:val="00B10E4F"/>
    <w:rsid w:val="00B11A07"/>
    <w:rsid w:val="00B11DE1"/>
    <w:rsid w:val="00B13A30"/>
    <w:rsid w:val="00B16779"/>
    <w:rsid w:val="00B17104"/>
    <w:rsid w:val="00B23388"/>
    <w:rsid w:val="00B2389D"/>
    <w:rsid w:val="00B24EB8"/>
    <w:rsid w:val="00B2629C"/>
    <w:rsid w:val="00B26F11"/>
    <w:rsid w:val="00B30DA1"/>
    <w:rsid w:val="00B319BC"/>
    <w:rsid w:val="00B320AD"/>
    <w:rsid w:val="00B3449B"/>
    <w:rsid w:val="00B37479"/>
    <w:rsid w:val="00B463BE"/>
    <w:rsid w:val="00B46E94"/>
    <w:rsid w:val="00B51A68"/>
    <w:rsid w:val="00B52768"/>
    <w:rsid w:val="00B54FE8"/>
    <w:rsid w:val="00B559AB"/>
    <w:rsid w:val="00B55F17"/>
    <w:rsid w:val="00B602A8"/>
    <w:rsid w:val="00B606C9"/>
    <w:rsid w:val="00B700C4"/>
    <w:rsid w:val="00B71834"/>
    <w:rsid w:val="00B73277"/>
    <w:rsid w:val="00B73F6B"/>
    <w:rsid w:val="00B75D22"/>
    <w:rsid w:val="00B80B5E"/>
    <w:rsid w:val="00B80F2E"/>
    <w:rsid w:val="00B82BD7"/>
    <w:rsid w:val="00B8502A"/>
    <w:rsid w:val="00B85D42"/>
    <w:rsid w:val="00B902D9"/>
    <w:rsid w:val="00B91223"/>
    <w:rsid w:val="00B9125B"/>
    <w:rsid w:val="00B92364"/>
    <w:rsid w:val="00B923F3"/>
    <w:rsid w:val="00B956B0"/>
    <w:rsid w:val="00B97966"/>
    <w:rsid w:val="00BA0C6A"/>
    <w:rsid w:val="00BA0DF5"/>
    <w:rsid w:val="00BA41E9"/>
    <w:rsid w:val="00BA4264"/>
    <w:rsid w:val="00BA49B7"/>
    <w:rsid w:val="00BA63E4"/>
    <w:rsid w:val="00BB0FF4"/>
    <w:rsid w:val="00BB2694"/>
    <w:rsid w:val="00BB50DB"/>
    <w:rsid w:val="00BB6650"/>
    <w:rsid w:val="00BC0D4E"/>
    <w:rsid w:val="00BC4D9A"/>
    <w:rsid w:val="00BC547A"/>
    <w:rsid w:val="00BC7E6C"/>
    <w:rsid w:val="00BD138D"/>
    <w:rsid w:val="00BD14D5"/>
    <w:rsid w:val="00BD1A38"/>
    <w:rsid w:val="00BD5260"/>
    <w:rsid w:val="00BD7305"/>
    <w:rsid w:val="00BE346E"/>
    <w:rsid w:val="00BE76A2"/>
    <w:rsid w:val="00BF0AB5"/>
    <w:rsid w:val="00BF0EA7"/>
    <w:rsid w:val="00BF1503"/>
    <w:rsid w:val="00BF1B94"/>
    <w:rsid w:val="00BF5D2D"/>
    <w:rsid w:val="00BF6D8B"/>
    <w:rsid w:val="00BF7840"/>
    <w:rsid w:val="00C03BAC"/>
    <w:rsid w:val="00C03C33"/>
    <w:rsid w:val="00C04CD1"/>
    <w:rsid w:val="00C05042"/>
    <w:rsid w:val="00C0519A"/>
    <w:rsid w:val="00C05CC6"/>
    <w:rsid w:val="00C06FDF"/>
    <w:rsid w:val="00C07411"/>
    <w:rsid w:val="00C1020E"/>
    <w:rsid w:val="00C11399"/>
    <w:rsid w:val="00C11E00"/>
    <w:rsid w:val="00C14D1E"/>
    <w:rsid w:val="00C15116"/>
    <w:rsid w:val="00C17380"/>
    <w:rsid w:val="00C20DEA"/>
    <w:rsid w:val="00C21789"/>
    <w:rsid w:val="00C23B21"/>
    <w:rsid w:val="00C23BD5"/>
    <w:rsid w:val="00C24DBA"/>
    <w:rsid w:val="00C261ED"/>
    <w:rsid w:val="00C264D7"/>
    <w:rsid w:val="00C2775A"/>
    <w:rsid w:val="00C31EE6"/>
    <w:rsid w:val="00C37172"/>
    <w:rsid w:val="00C40628"/>
    <w:rsid w:val="00C408A9"/>
    <w:rsid w:val="00C433A9"/>
    <w:rsid w:val="00C442FC"/>
    <w:rsid w:val="00C44EB6"/>
    <w:rsid w:val="00C46317"/>
    <w:rsid w:val="00C46607"/>
    <w:rsid w:val="00C46664"/>
    <w:rsid w:val="00C478F4"/>
    <w:rsid w:val="00C4795C"/>
    <w:rsid w:val="00C50F0C"/>
    <w:rsid w:val="00C5267E"/>
    <w:rsid w:val="00C531C0"/>
    <w:rsid w:val="00C557DC"/>
    <w:rsid w:val="00C57C24"/>
    <w:rsid w:val="00C610F6"/>
    <w:rsid w:val="00C62654"/>
    <w:rsid w:val="00C62975"/>
    <w:rsid w:val="00C63614"/>
    <w:rsid w:val="00C64B57"/>
    <w:rsid w:val="00C662A3"/>
    <w:rsid w:val="00C66E15"/>
    <w:rsid w:val="00C709A7"/>
    <w:rsid w:val="00C71891"/>
    <w:rsid w:val="00C733A8"/>
    <w:rsid w:val="00C73F1E"/>
    <w:rsid w:val="00C75E40"/>
    <w:rsid w:val="00C85227"/>
    <w:rsid w:val="00C911B8"/>
    <w:rsid w:val="00C92FEF"/>
    <w:rsid w:val="00C9403B"/>
    <w:rsid w:val="00C9417E"/>
    <w:rsid w:val="00C9595B"/>
    <w:rsid w:val="00C96B4E"/>
    <w:rsid w:val="00C96EF5"/>
    <w:rsid w:val="00CA0CB4"/>
    <w:rsid w:val="00CA2DDF"/>
    <w:rsid w:val="00CA37E1"/>
    <w:rsid w:val="00CA6D42"/>
    <w:rsid w:val="00CB35CB"/>
    <w:rsid w:val="00CB4088"/>
    <w:rsid w:val="00CB4735"/>
    <w:rsid w:val="00CB6E83"/>
    <w:rsid w:val="00CB6F64"/>
    <w:rsid w:val="00CC0D26"/>
    <w:rsid w:val="00CC118B"/>
    <w:rsid w:val="00CC3FB9"/>
    <w:rsid w:val="00CC45AE"/>
    <w:rsid w:val="00CC4D74"/>
    <w:rsid w:val="00CD0333"/>
    <w:rsid w:val="00CD10B0"/>
    <w:rsid w:val="00CD3760"/>
    <w:rsid w:val="00CD4C7B"/>
    <w:rsid w:val="00CD65D9"/>
    <w:rsid w:val="00CE3227"/>
    <w:rsid w:val="00CF242C"/>
    <w:rsid w:val="00CF2C96"/>
    <w:rsid w:val="00CF2F28"/>
    <w:rsid w:val="00CF4AC5"/>
    <w:rsid w:val="00CF7F4F"/>
    <w:rsid w:val="00D00C3F"/>
    <w:rsid w:val="00D00F9E"/>
    <w:rsid w:val="00D057A2"/>
    <w:rsid w:val="00D059D1"/>
    <w:rsid w:val="00D0637A"/>
    <w:rsid w:val="00D129B8"/>
    <w:rsid w:val="00D14A89"/>
    <w:rsid w:val="00D162EE"/>
    <w:rsid w:val="00D16381"/>
    <w:rsid w:val="00D16C28"/>
    <w:rsid w:val="00D21CB7"/>
    <w:rsid w:val="00D21D85"/>
    <w:rsid w:val="00D22353"/>
    <w:rsid w:val="00D22539"/>
    <w:rsid w:val="00D24284"/>
    <w:rsid w:val="00D24999"/>
    <w:rsid w:val="00D25FB7"/>
    <w:rsid w:val="00D26C6A"/>
    <w:rsid w:val="00D30BC9"/>
    <w:rsid w:val="00D30E47"/>
    <w:rsid w:val="00D35703"/>
    <w:rsid w:val="00D36420"/>
    <w:rsid w:val="00D406A1"/>
    <w:rsid w:val="00D44FE8"/>
    <w:rsid w:val="00D458FE"/>
    <w:rsid w:val="00D5431D"/>
    <w:rsid w:val="00D549D7"/>
    <w:rsid w:val="00D54EAE"/>
    <w:rsid w:val="00D55F02"/>
    <w:rsid w:val="00D57884"/>
    <w:rsid w:val="00D57907"/>
    <w:rsid w:val="00D612B5"/>
    <w:rsid w:val="00D615A6"/>
    <w:rsid w:val="00D6240E"/>
    <w:rsid w:val="00D62C5E"/>
    <w:rsid w:val="00D64C3B"/>
    <w:rsid w:val="00D65881"/>
    <w:rsid w:val="00D65AA5"/>
    <w:rsid w:val="00D66F5D"/>
    <w:rsid w:val="00D67F86"/>
    <w:rsid w:val="00D706CD"/>
    <w:rsid w:val="00D739B0"/>
    <w:rsid w:val="00D77FCC"/>
    <w:rsid w:val="00D802ED"/>
    <w:rsid w:val="00D823F2"/>
    <w:rsid w:val="00D843C4"/>
    <w:rsid w:val="00D84C31"/>
    <w:rsid w:val="00D8604C"/>
    <w:rsid w:val="00D863BA"/>
    <w:rsid w:val="00D90048"/>
    <w:rsid w:val="00D92B43"/>
    <w:rsid w:val="00D94A8A"/>
    <w:rsid w:val="00D9646E"/>
    <w:rsid w:val="00D96606"/>
    <w:rsid w:val="00DA07D4"/>
    <w:rsid w:val="00DA1AF0"/>
    <w:rsid w:val="00DA385D"/>
    <w:rsid w:val="00DA3CC3"/>
    <w:rsid w:val="00DA5392"/>
    <w:rsid w:val="00DA6083"/>
    <w:rsid w:val="00DA625E"/>
    <w:rsid w:val="00DB690B"/>
    <w:rsid w:val="00DC2F6D"/>
    <w:rsid w:val="00DC4838"/>
    <w:rsid w:val="00DC5A5B"/>
    <w:rsid w:val="00DC5F31"/>
    <w:rsid w:val="00DC6871"/>
    <w:rsid w:val="00DD3721"/>
    <w:rsid w:val="00DE27DC"/>
    <w:rsid w:val="00DE5952"/>
    <w:rsid w:val="00DF060B"/>
    <w:rsid w:val="00DF3FC6"/>
    <w:rsid w:val="00DF47D9"/>
    <w:rsid w:val="00E00DEE"/>
    <w:rsid w:val="00E05204"/>
    <w:rsid w:val="00E104BF"/>
    <w:rsid w:val="00E10C20"/>
    <w:rsid w:val="00E117F2"/>
    <w:rsid w:val="00E1282E"/>
    <w:rsid w:val="00E12FBB"/>
    <w:rsid w:val="00E13E71"/>
    <w:rsid w:val="00E15EF3"/>
    <w:rsid w:val="00E23DF3"/>
    <w:rsid w:val="00E256DD"/>
    <w:rsid w:val="00E30B9F"/>
    <w:rsid w:val="00E3270D"/>
    <w:rsid w:val="00E32BF2"/>
    <w:rsid w:val="00E3314D"/>
    <w:rsid w:val="00E36F5C"/>
    <w:rsid w:val="00E4015F"/>
    <w:rsid w:val="00E40FEB"/>
    <w:rsid w:val="00E42E46"/>
    <w:rsid w:val="00E526D5"/>
    <w:rsid w:val="00E55BEF"/>
    <w:rsid w:val="00E56221"/>
    <w:rsid w:val="00E56E8E"/>
    <w:rsid w:val="00E60599"/>
    <w:rsid w:val="00E632E9"/>
    <w:rsid w:val="00E6595A"/>
    <w:rsid w:val="00E65FF1"/>
    <w:rsid w:val="00E6671B"/>
    <w:rsid w:val="00E7331C"/>
    <w:rsid w:val="00E73DC2"/>
    <w:rsid w:val="00E76DCF"/>
    <w:rsid w:val="00E81099"/>
    <w:rsid w:val="00E81A6F"/>
    <w:rsid w:val="00E82B93"/>
    <w:rsid w:val="00E8506E"/>
    <w:rsid w:val="00E850CD"/>
    <w:rsid w:val="00E85B21"/>
    <w:rsid w:val="00E865C7"/>
    <w:rsid w:val="00E87BC8"/>
    <w:rsid w:val="00E91F6E"/>
    <w:rsid w:val="00E946F6"/>
    <w:rsid w:val="00E94801"/>
    <w:rsid w:val="00E959CC"/>
    <w:rsid w:val="00E967C6"/>
    <w:rsid w:val="00EA0CD7"/>
    <w:rsid w:val="00EA226B"/>
    <w:rsid w:val="00EA36B0"/>
    <w:rsid w:val="00EA39ED"/>
    <w:rsid w:val="00EA460D"/>
    <w:rsid w:val="00EA6F9E"/>
    <w:rsid w:val="00EA7718"/>
    <w:rsid w:val="00EB0A5B"/>
    <w:rsid w:val="00EB0CEE"/>
    <w:rsid w:val="00EB0DC7"/>
    <w:rsid w:val="00EB0EAF"/>
    <w:rsid w:val="00EB287A"/>
    <w:rsid w:val="00EB2A34"/>
    <w:rsid w:val="00EB3DA3"/>
    <w:rsid w:val="00EB5FFB"/>
    <w:rsid w:val="00EB6F26"/>
    <w:rsid w:val="00EB7816"/>
    <w:rsid w:val="00EC188C"/>
    <w:rsid w:val="00EC3A3E"/>
    <w:rsid w:val="00EC5E0E"/>
    <w:rsid w:val="00EC7C8D"/>
    <w:rsid w:val="00ED2F42"/>
    <w:rsid w:val="00ED4B66"/>
    <w:rsid w:val="00ED6A2C"/>
    <w:rsid w:val="00EE0870"/>
    <w:rsid w:val="00EE1493"/>
    <w:rsid w:val="00EE26AB"/>
    <w:rsid w:val="00EE73CA"/>
    <w:rsid w:val="00EF234E"/>
    <w:rsid w:val="00EF4727"/>
    <w:rsid w:val="00EF5528"/>
    <w:rsid w:val="00EF69FF"/>
    <w:rsid w:val="00EF78E9"/>
    <w:rsid w:val="00F005DD"/>
    <w:rsid w:val="00F03C6D"/>
    <w:rsid w:val="00F05C98"/>
    <w:rsid w:val="00F0707B"/>
    <w:rsid w:val="00F113C4"/>
    <w:rsid w:val="00F12BDF"/>
    <w:rsid w:val="00F13D54"/>
    <w:rsid w:val="00F15275"/>
    <w:rsid w:val="00F15BCE"/>
    <w:rsid w:val="00F17F0F"/>
    <w:rsid w:val="00F208FD"/>
    <w:rsid w:val="00F23AA9"/>
    <w:rsid w:val="00F26FEF"/>
    <w:rsid w:val="00F276C2"/>
    <w:rsid w:val="00F30B5A"/>
    <w:rsid w:val="00F3676A"/>
    <w:rsid w:val="00F4062F"/>
    <w:rsid w:val="00F42E00"/>
    <w:rsid w:val="00F42EC8"/>
    <w:rsid w:val="00F44091"/>
    <w:rsid w:val="00F459A0"/>
    <w:rsid w:val="00F46E86"/>
    <w:rsid w:val="00F47F18"/>
    <w:rsid w:val="00F5079D"/>
    <w:rsid w:val="00F50941"/>
    <w:rsid w:val="00F55DFD"/>
    <w:rsid w:val="00F57909"/>
    <w:rsid w:val="00F57DB9"/>
    <w:rsid w:val="00F57DBD"/>
    <w:rsid w:val="00F600B1"/>
    <w:rsid w:val="00F60D9D"/>
    <w:rsid w:val="00F633AA"/>
    <w:rsid w:val="00F64CC6"/>
    <w:rsid w:val="00F65FA8"/>
    <w:rsid w:val="00F6692F"/>
    <w:rsid w:val="00F67784"/>
    <w:rsid w:val="00F74E86"/>
    <w:rsid w:val="00F75CB1"/>
    <w:rsid w:val="00F77B45"/>
    <w:rsid w:val="00F80C92"/>
    <w:rsid w:val="00F8256B"/>
    <w:rsid w:val="00F850D0"/>
    <w:rsid w:val="00F85578"/>
    <w:rsid w:val="00F85FEE"/>
    <w:rsid w:val="00F86140"/>
    <w:rsid w:val="00F909F7"/>
    <w:rsid w:val="00F91F95"/>
    <w:rsid w:val="00F92DE0"/>
    <w:rsid w:val="00F93841"/>
    <w:rsid w:val="00F94270"/>
    <w:rsid w:val="00F942F8"/>
    <w:rsid w:val="00F9698E"/>
    <w:rsid w:val="00F96EAF"/>
    <w:rsid w:val="00F97EA4"/>
    <w:rsid w:val="00FA3335"/>
    <w:rsid w:val="00FA4096"/>
    <w:rsid w:val="00FA511F"/>
    <w:rsid w:val="00FB1192"/>
    <w:rsid w:val="00FB20E8"/>
    <w:rsid w:val="00FB28CD"/>
    <w:rsid w:val="00FB3E69"/>
    <w:rsid w:val="00FB5343"/>
    <w:rsid w:val="00FB548D"/>
    <w:rsid w:val="00FB5ABA"/>
    <w:rsid w:val="00FB5C57"/>
    <w:rsid w:val="00FB6B2D"/>
    <w:rsid w:val="00FC0EDF"/>
    <w:rsid w:val="00FC410D"/>
    <w:rsid w:val="00FD2AA7"/>
    <w:rsid w:val="00FD3C5E"/>
    <w:rsid w:val="00FD4484"/>
    <w:rsid w:val="00FD4745"/>
    <w:rsid w:val="00FE0278"/>
    <w:rsid w:val="00FE0BEC"/>
    <w:rsid w:val="00FE0E2B"/>
    <w:rsid w:val="00FE6049"/>
    <w:rsid w:val="00FF424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AD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l-G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4C2"/>
    <w:pPr>
      <w:spacing w:after="160" w:line="259" w:lineRule="auto"/>
      <w:jc w:val="both"/>
    </w:pPr>
    <w:rPr>
      <w:sz w:val="22"/>
      <w:szCs w:val="22"/>
    </w:rPr>
  </w:style>
  <w:style w:type="paragraph" w:styleId="Heading1">
    <w:name w:val="heading 1"/>
    <w:basedOn w:val="Normal"/>
    <w:next w:val="Normal"/>
    <w:link w:val="Heading1Char"/>
    <w:uiPriority w:val="9"/>
    <w:qFormat/>
    <w:rsid w:val="00A9274A"/>
    <w:pPr>
      <w:keepNext/>
      <w:keepLines/>
      <w:pageBreakBefore/>
      <w:numPr>
        <w:numId w:val="3"/>
      </w:numPr>
      <w:spacing w:before="240" w:after="0" w:line="240" w:lineRule="auto"/>
      <w:outlineLvl w:val="0"/>
    </w:pPr>
    <w:rPr>
      <w:rFonts w:eastAsiaTheme="majorEastAsia" w:cs="Calibri"/>
      <w:b/>
      <w:bCs/>
      <w:sz w:val="32"/>
      <w:szCs w:val="32"/>
    </w:rPr>
  </w:style>
  <w:style w:type="paragraph" w:styleId="Heading2">
    <w:name w:val="heading 2"/>
    <w:basedOn w:val="Normal"/>
    <w:next w:val="Normal"/>
    <w:link w:val="Heading2Char"/>
    <w:uiPriority w:val="9"/>
    <w:unhideWhenUsed/>
    <w:qFormat/>
    <w:rsid w:val="00A9274A"/>
    <w:pPr>
      <w:keepNext/>
      <w:keepLines/>
      <w:numPr>
        <w:ilvl w:val="1"/>
        <w:numId w:val="3"/>
      </w:numPr>
      <w:spacing w:before="240" w:after="60" w:line="240" w:lineRule="auto"/>
      <w:outlineLvl w:val="1"/>
    </w:pPr>
    <w:rPr>
      <w:rFonts w:ascii="Calibri Light" w:hAnsi="Calibri Light" w:cs="Tahoma"/>
      <w:sz w:val="28"/>
      <w:szCs w:val="28"/>
    </w:rPr>
  </w:style>
  <w:style w:type="paragraph" w:styleId="Heading3">
    <w:name w:val="heading 3"/>
    <w:basedOn w:val="Normal"/>
    <w:next w:val="Normal"/>
    <w:link w:val="Heading3Char"/>
    <w:uiPriority w:val="9"/>
    <w:unhideWhenUsed/>
    <w:qFormat/>
    <w:rsid w:val="007E5499"/>
    <w:pPr>
      <w:keepNext/>
      <w:keepLines/>
      <w:numPr>
        <w:ilvl w:val="2"/>
        <w:numId w:val="3"/>
      </w:numPr>
      <w:spacing w:before="240" w:after="60"/>
      <w:outlineLvl w:val="2"/>
    </w:pPr>
    <w:rPr>
      <w:rFonts w:ascii="Calibri Light" w:hAnsi="Calibri Light"/>
      <w:sz w:val="24"/>
      <w:szCs w:val="24"/>
    </w:rPr>
  </w:style>
  <w:style w:type="paragraph" w:styleId="Heading4">
    <w:name w:val="heading 4"/>
    <w:basedOn w:val="Normal"/>
    <w:next w:val="Normal"/>
    <w:link w:val="Heading4Char"/>
    <w:uiPriority w:val="9"/>
    <w:unhideWhenUsed/>
    <w:qFormat/>
    <w:rsid w:val="006F6359"/>
    <w:pPr>
      <w:keepNext/>
      <w:keepLines/>
      <w:numPr>
        <w:ilvl w:val="3"/>
        <w:numId w:val="3"/>
      </w:numPr>
      <w:spacing w:before="40" w:after="0"/>
      <w:outlineLvl w:val="3"/>
    </w:pPr>
    <w:rPr>
      <w:rFonts w:ascii="Calibri Light" w:hAnsi="Calibri Light"/>
      <w:i/>
      <w:iCs/>
      <w:color w:val="2F5496"/>
    </w:rPr>
  </w:style>
  <w:style w:type="paragraph" w:styleId="Heading5">
    <w:name w:val="heading 5"/>
    <w:basedOn w:val="Normal"/>
    <w:next w:val="Normal"/>
    <w:link w:val="Heading5Char"/>
    <w:uiPriority w:val="9"/>
    <w:unhideWhenUsed/>
    <w:qFormat/>
    <w:rsid w:val="006F6359"/>
    <w:pPr>
      <w:keepNext/>
      <w:keepLines/>
      <w:numPr>
        <w:ilvl w:val="4"/>
        <w:numId w:val="3"/>
      </w:numPr>
      <w:spacing w:before="40" w:after="0"/>
      <w:outlineLvl w:val="4"/>
    </w:pPr>
    <w:rPr>
      <w:rFonts w:ascii="Calibri Light" w:hAnsi="Calibri Light"/>
      <w:color w:val="2F5496"/>
    </w:rPr>
  </w:style>
  <w:style w:type="paragraph" w:styleId="Heading6">
    <w:name w:val="heading 6"/>
    <w:basedOn w:val="Normal"/>
    <w:next w:val="Normal"/>
    <w:link w:val="Heading6Char"/>
    <w:uiPriority w:val="9"/>
    <w:semiHidden/>
    <w:unhideWhenUsed/>
    <w:qFormat/>
    <w:rsid w:val="006F6359"/>
    <w:pPr>
      <w:keepNext/>
      <w:keepLines/>
      <w:numPr>
        <w:ilvl w:val="5"/>
        <w:numId w:val="3"/>
      </w:numPr>
      <w:spacing w:before="40" w:after="0"/>
      <w:outlineLvl w:val="5"/>
    </w:pPr>
    <w:rPr>
      <w:rFonts w:ascii="Calibri Light" w:hAnsi="Calibri Light"/>
      <w:color w:val="1F3864"/>
    </w:rPr>
  </w:style>
  <w:style w:type="paragraph" w:styleId="Heading7">
    <w:name w:val="heading 7"/>
    <w:basedOn w:val="Normal"/>
    <w:next w:val="Normal"/>
    <w:link w:val="Heading7Char"/>
    <w:uiPriority w:val="9"/>
    <w:semiHidden/>
    <w:unhideWhenUsed/>
    <w:qFormat/>
    <w:rsid w:val="006F6359"/>
    <w:pPr>
      <w:keepNext/>
      <w:keepLines/>
      <w:numPr>
        <w:ilvl w:val="6"/>
        <w:numId w:val="3"/>
      </w:numPr>
      <w:spacing w:before="40" w:after="0"/>
      <w:outlineLvl w:val="6"/>
    </w:pPr>
    <w:rPr>
      <w:rFonts w:ascii="Calibri Light" w:hAnsi="Calibri Light"/>
      <w:i/>
      <w:iCs/>
      <w:color w:val="1F3864"/>
    </w:rPr>
  </w:style>
  <w:style w:type="paragraph" w:styleId="Heading8">
    <w:name w:val="heading 8"/>
    <w:basedOn w:val="Normal"/>
    <w:next w:val="Normal"/>
    <w:link w:val="Heading8Char"/>
    <w:uiPriority w:val="9"/>
    <w:semiHidden/>
    <w:unhideWhenUsed/>
    <w:qFormat/>
    <w:rsid w:val="006F6359"/>
    <w:pPr>
      <w:keepNext/>
      <w:keepLines/>
      <w:numPr>
        <w:ilvl w:val="7"/>
        <w:numId w:val="3"/>
      </w:numPr>
      <w:spacing w:before="40" w:after="0"/>
      <w:outlineLvl w:val="7"/>
    </w:pPr>
    <w:rPr>
      <w:rFonts w:ascii="Calibri Light" w:hAnsi="Calibri Light"/>
      <w:color w:val="262626"/>
      <w:sz w:val="21"/>
      <w:szCs w:val="21"/>
    </w:rPr>
  </w:style>
  <w:style w:type="paragraph" w:styleId="Heading9">
    <w:name w:val="heading 9"/>
    <w:basedOn w:val="Normal"/>
    <w:next w:val="Normal"/>
    <w:link w:val="Heading9Char"/>
    <w:uiPriority w:val="9"/>
    <w:semiHidden/>
    <w:unhideWhenUsed/>
    <w:qFormat/>
    <w:rsid w:val="006F6359"/>
    <w:pPr>
      <w:keepNext/>
      <w:keepLines/>
      <w:numPr>
        <w:ilvl w:val="8"/>
        <w:numId w:val="3"/>
      </w:numPr>
      <w:spacing w:before="40" w:after="0"/>
      <w:outlineLvl w:val="8"/>
    </w:pPr>
    <w:rPr>
      <w:rFonts w:ascii="Calibri Light" w:hAnsi="Calibri Light"/>
      <w:i/>
      <w:iCs/>
      <w:color w:val="26262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a">
    <w:name w:val="Ελληνικά"/>
    <w:uiPriority w:val="99"/>
    <w:rsid w:val="00794A1D"/>
    <w:pPr>
      <w:numPr>
        <w:numId w:val="1"/>
      </w:numPr>
    </w:pPr>
  </w:style>
  <w:style w:type="character" w:customStyle="1" w:styleId="Heading2Char">
    <w:name w:val="Heading 2 Char"/>
    <w:link w:val="Heading2"/>
    <w:uiPriority w:val="9"/>
    <w:rsid w:val="00A9274A"/>
    <w:rPr>
      <w:rFonts w:ascii="Calibri Light" w:hAnsi="Calibri Light" w:cs="Tahoma"/>
      <w:sz w:val="28"/>
      <w:szCs w:val="28"/>
    </w:rPr>
  </w:style>
  <w:style w:type="character" w:customStyle="1" w:styleId="Heading1Char">
    <w:name w:val="Heading 1 Char"/>
    <w:link w:val="Heading1"/>
    <w:uiPriority w:val="9"/>
    <w:rsid w:val="00A9274A"/>
    <w:rPr>
      <w:rFonts w:eastAsiaTheme="majorEastAsia" w:cs="Calibri"/>
      <w:b/>
      <w:bCs/>
      <w:sz w:val="32"/>
      <w:szCs w:val="32"/>
    </w:rPr>
  </w:style>
  <w:style w:type="paragraph" w:customStyle="1" w:styleId="1">
    <w:name w:val="Προκήρυξη 1"/>
    <w:basedOn w:val="Normal"/>
    <w:next w:val="Normal"/>
    <w:link w:val="1Char"/>
    <w:rsid w:val="002B4094"/>
    <w:pPr>
      <w:numPr>
        <w:numId w:val="2"/>
      </w:numPr>
      <w:pBdr>
        <w:bottom w:val="single" w:sz="18" w:space="1" w:color="318B98" w:themeColor="accent5" w:themeShade="BF"/>
      </w:pBdr>
      <w:suppressAutoHyphens/>
      <w:spacing w:after="120"/>
      <w:ind w:left="360" w:hanging="360"/>
    </w:pPr>
    <w:rPr>
      <w:rFonts w:ascii="Tahoma" w:hAnsi="Tahoma" w:cs="Tahoma"/>
      <w:b/>
      <w:caps/>
      <w:color w:val="318B98" w:themeColor="accent5" w:themeShade="BF"/>
      <w:sz w:val="24"/>
      <w:szCs w:val="24"/>
      <w:lang w:eastAsia="zh-CN"/>
    </w:rPr>
  </w:style>
  <w:style w:type="character" w:customStyle="1" w:styleId="1Char">
    <w:name w:val="Προκήρυξη 1 Char"/>
    <w:basedOn w:val="DefaultParagraphFont"/>
    <w:link w:val="1"/>
    <w:rsid w:val="002B4094"/>
    <w:rPr>
      <w:rFonts w:ascii="Tahoma" w:hAnsi="Tahoma" w:cs="Tahoma"/>
      <w:b/>
      <w:caps/>
      <w:color w:val="318B98" w:themeColor="accent5" w:themeShade="BF"/>
      <w:sz w:val="24"/>
      <w:szCs w:val="24"/>
      <w:lang w:eastAsia="zh-CN"/>
    </w:rPr>
  </w:style>
  <w:style w:type="paragraph" w:customStyle="1" w:styleId="10">
    <w:name w:val="Έντονο απόσπασμα1"/>
    <w:basedOn w:val="Normal"/>
    <w:next w:val="Normal"/>
    <w:link w:val="Char"/>
    <w:uiPriority w:val="30"/>
    <w:qFormat/>
    <w:rsid w:val="006F6359"/>
    <w:pPr>
      <w:pBdr>
        <w:top w:val="single" w:sz="4" w:space="10" w:color="4472C4"/>
        <w:bottom w:val="single" w:sz="4" w:space="10" w:color="4472C4"/>
      </w:pBdr>
      <w:spacing w:before="360" w:after="360"/>
      <w:ind w:left="864" w:right="864"/>
      <w:jc w:val="center"/>
    </w:pPr>
    <w:rPr>
      <w:i/>
      <w:iCs/>
      <w:color w:val="4472C4"/>
    </w:rPr>
  </w:style>
  <w:style w:type="character" w:customStyle="1" w:styleId="Char">
    <w:name w:val="Έντονο απόσπασμα Char"/>
    <w:link w:val="10"/>
    <w:uiPriority w:val="30"/>
    <w:rsid w:val="006F6359"/>
    <w:rPr>
      <w:i/>
      <w:iCs/>
      <w:color w:val="4472C4"/>
      <w:sz w:val="22"/>
      <w:szCs w:val="22"/>
    </w:rPr>
  </w:style>
  <w:style w:type="character" w:customStyle="1" w:styleId="Heading3Char">
    <w:name w:val="Heading 3 Char"/>
    <w:link w:val="Heading3"/>
    <w:uiPriority w:val="9"/>
    <w:rsid w:val="007E5499"/>
    <w:rPr>
      <w:rFonts w:ascii="Calibri Light" w:hAnsi="Calibri Light"/>
      <w:sz w:val="24"/>
      <w:szCs w:val="24"/>
    </w:rPr>
  </w:style>
  <w:style w:type="character" w:customStyle="1" w:styleId="Heading4Char">
    <w:name w:val="Heading 4 Char"/>
    <w:link w:val="Heading4"/>
    <w:uiPriority w:val="9"/>
    <w:rsid w:val="006F6359"/>
    <w:rPr>
      <w:rFonts w:ascii="Calibri Light" w:hAnsi="Calibri Light"/>
      <w:i/>
      <w:iCs/>
      <w:color w:val="2F5496"/>
      <w:sz w:val="22"/>
      <w:szCs w:val="22"/>
    </w:rPr>
  </w:style>
  <w:style w:type="character" w:customStyle="1" w:styleId="Heading5Char">
    <w:name w:val="Heading 5 Char"/>
    <w:link w:val="Heading5"/>
    <w:uiPriority w:val="9"/>
    <w:rsid w:val="006F6359"/>
    <w:rPr>
      <w:rFonts w:ascii="Calibri Light" w:hAnsi="Calibri Light"/>
      <w:color w:val="2F5496"/>
      <w:sz w:val="22"/>
      <w:szCs w:val="22"/>
    </w:rPr>
  </w:style>
  <w:style w:type="character" w:customStyle="1" w:styleId="Heading6Char">
    <w:name w:val="Heading 6 Char"/>
    <w:link w:val="Heading6"/>
    <w:uiPriority w:val="9"/>
    <w:semiHidden/>
    <w:rsid w:val="006F6359"/>
    <w:rPr>
      <w:rFonts w:ascii="Calibri Light" w:hAnsi="Calibri Light"/>
      <w:color w:val="1F3864"/>
      <w:sz w:val="22"/>
      <w:szCs w:val="22"/>
    </w:rPr>
  </w:style>
  <w:style w:type="character" w:customStyle="1" w:styleId="Heading7Char">
    <w:name w:val="Heading 7 Char"/>
    <w:link w:val="Heading7"/>
    <w:uiPriority w:val="9"/>
    <w:semiHidden/>
    <w:rsid w:val="006F6359"/>
    <w:rPr>
      <w:rFonts w:ascii="Calibri Light" w:hAnsi="Calibri Light"/>
      <w:i/>
      <w:iCs/>
      <w:color w:val="1F3864"/>
      <w:sz w:val="22"/>
      <w:szCs w:val="22"/>
    </w:rPr>
  </w:style>
  <w:style w:type="character" w:customStyle="1" w:styleId="Heading8Char">
    <w:name w:val="Heading 8 Char"/>
    <w:link w:val="Heading8"/>
    <w:uiPriority w:val="9"/>
    <w:semiHidden/>
    <w:rsid w:val="006F6359"/>
    <w:rPr>
      <w:rFonts w:ascii="Calibri Light" w:hAnsi="Calibri Light"/>
      <w:color w:val="262626"/>
      <w:sz w:val="21"/>
      <w:szCs w:val="21"/>
    </w:rPr>
  </w:style>
  <w:style w:type="character" w:customStyle="1" w:styleId="Heading9Char">
    <w:name w:val="Heading 9 Char"/>
    <w:link w:val="Heading9"/>
    <w:uiPriority w:val="9"/>
    <w:semiHidden/>
    <w:rsid w:val="006F6359"/>
    <w:rPr>
      <w:rFonts w:ascii="Calibri Light" w:hAnsi="Calibri Light"/>
      <w:i/>
      <w:iCs/>
      <w:color w:val="262626"/>
      <w:sz w:val="21"/>
      <w:szCs w:val="21"/>
    </w:rPr>
  </w:style>
  <w:style w:type="paragraph" w:styleId="Caption">
    <w:name w:val="caption"/>
    <w:basedOn w:val="Normal"/>
    <w:next w:val="Normal"/>
    <w:uiPriority w:val="35"/>
    <w:semiHidden/>
    <w:unhideWhenUsed/>
    <w:qFormat/>
    <w:rsid w:val="006F6359"/>
    <w:pPr>
      <w:spacing w:after="200" w:line="240" w:lineRule="auto"/>
    </w:pPr>
    <w:rPr>
      <w:i/>
      <w:iCs/>
      <w:color w:val="44546A"/>
      <w:sz w:val="18"/>
      <w:szCs w:val="18"/>
    </w:rPr>
  </w:style>
  <w:style w:type="paragraph" w:styleId="Title">
    <w:name w:val="Title"/>
    <w:basedOn w:val="Normal"/>
    <w:next w:val="Normal"/>
    <w:link w:val="TitleChar"/>
    <w:uiPriority w:val="10"/>
    <w:qFormat/>
    <w:rsid w:val="006F6359"/>
    <w:pPr>
      <w:spacing w:after="0" w:line="240" w:lineRule="auto"/>
      <w:contextualSpacing/>
    </w:pPr>
    <w:rPr>
      <w:rFonts w:ascii="Calibri Light" w:hAnsi="Calibri Light"/>
      <w:spacing w:val="-10"/>
      <w:sz w:val="56"/>
      <w:szCs w:val="56"/>
    </w:rPr>
  </w:style>
  <w:style w:type="character" w:customStyle="1" w:styleId="TitleChar">
    <w:name w:val="Title Char"/>
    <w:link w:val="Title"/>
    <w:uiPriority w:val="10"/>
    <w:rsid w:val="006F6359"/>
    <w:rPr>
      <w:rFonts w:ascii="Calibri Light" w:hAnsi="Calibri Light"/>
      <w:spacing w:val="-10"/>
      <w:sz w:val="56"/>
      <w:szCs w:val="56"/>
    </w:rPr>
  </w:style>
  <w:style w:type="paragraph" w:styleId="Subtitle">
    <w:name w:val="Subtitle"/>
    <w:basedOn w:val="Normal"/>
    <w:next w:val="Normal"/>
    <w:link w:val="SubtitleChar"/>
    <w:uiPriority w:val="11"/>
    <w:qFormat/>
    <w:rsid w:val="006F6359"/>
    <w:pPr>
      <w:numPr>
        <w:ilvl w:val="1"/>
      </w:numPr>
    </w:pPr>
    <w:rPr>
      <w:color w:val="5A5A5A"/>
      <w:spacing w:val="15"/>
    </w:rPr>
  </w:style>
  <w:style w:type="character" w:customStyle="1" w:styleId="SubtitleChar">
    <w:name w:val="Subtitle Char"/>
    <w:link w:val="Subtitle"/>
    <w:uiPriority w:val="11"/>
    <w:rsid w:val="006F6359"/>
    <w:rPr>
      <w:color w:val="5A5A5A"/>
      <w:spacing w:val="15"/>
      <w:sz w:val="22"/>
      <w:szCs w:val="22"/>
    </w:rPr>
  </w:style>
  <w:style w:type="character" w:styleId="Strong">
    <w:name w:val="Strong"/>
    <w:uiPriority w:val="22"/>
    <w:qFormat/>
    <w:rsid w:val="006F6359"/>
    <w:rPr>
      <w:b/>
      <w:bCs/>
      <w:color w:val="auto"/>
    </w:rPr>
  </w:style>
  <w:style w:type="character" w:styleId="Emphasis">
    <w:name w:val="Emphasis"/>
    <w:uiPriority w:val="20"/>
    <w:qFormat/>
    <w:rsid w:val="006F6359"/>
    <w:rPr>
      <w:i/>
      <w:iCs/>
      <w:color w:val="auto"/>
    </w:rPr>
  </w:style>
  <w:style w:type="paragraph" w:styleId="NoSpacing">
    <w:name w:val="No Spacing"/>
    <w:link w:val="NoSpacingChar"/>
    <w:uiPriority w:val="1"/>
    <w:qFormat/>
    <w:rsid w:val="006F6359"/>
    <w:rPr>
      <w:sz w:val="22"/>
      <w:szCs w:val="22"/>
    </w:rPr>
  </w:style>
  <w:style w:type="character" w:customStyle="1" w:styleId="NoSpacingChar">
    <w:name w:val="No Spacing Char"/>
    <w:basedOn w:val="DefaultParagraphFont"/>
    <w:link w:val="NoSpacing"/>
    <w:uiPriority w:val="1"/>
    <w:rsid w:val="006F6359"/>
    <w:rPr>
      <w:sz w:val="22"/>
      <w:szCs w:val="22"/>
    </w:rPr>
  </w:style>
  <w:style w:type="paragraph" w:styleId="ListParagraph">
    <w:name w:val="List Paragraph"/>
    <w:aliases w:val="Itemize"/>
    <w:basedOn w:val="Normal"/>
    <w:link w:val="ListParagraphChar"/>
    <w:uiPriority w:val="34"/>
    <w:qFormat/>
    <w:rsid w:val="006F6359"/>
    <w:pPr>
      <w:ind w:left="720"/>
      <w:contextualSpacing/>
    </w:pPr>
  </w:style>
  <w:style w:type="character" w:customStyle="1" w:styleId="ListParagraphChar">
    <w:name w:val="List Paragraph Char"/>
    <w:aliases w:val="Itemize Char"/>
    <w:basedOn w:val="DefaultParagraphFont"/>
    <w:link w:val="ListParagraph"/>
    <w:uiPriority w:val="34"/>
    <w:rsid w:val="006F6359"/>
    <w:rPr>
      <w:sz w:val="22"/>
      <w:szCs w:val="22"/>
    </w:rPr>
  </w:style>
  <w:style w:type="paragraph" w:styleId="Quote">
    <w:name w:val="Quote"/>
    <w:basedOn w:val="Normal"/>
    <w:next w:val="Normal"/>
    <w:link w:val="QuoteChar"/>
    <w:uiPriority w:val="29"/>
    <w:qFormat/>
    <w:rsid w:val="006F6359"/>
    <w:pPr>
      <w:spacing w:before="200"/>
      <w:ind w:left="864" w:right="864"/>
    </w:pPr>
    <w:rPr>
      <w:i/>
      <w:iCs/>
      <w:color w:val="404040"/>
    </w:rPr>
  </w:style>
  <w:style w:type="character" w:customStyle="1" w:styleId="QuoteChar">
    <w:name w:val="Quote Char"/>
    <w:link w:val="Quote"/>
    <w:uiPriority w:val="29"/>
    <w:rsid w:val="006F6359"/>
    <w:rPr>
      <w:i/>
      <w:iCs/>
      <w:color w:val="404040"/>
      <w:sz w:val="22"/>
      <w:szCs w:val="22"/>
    </w:rPr>
  </w:style>
  <w:style w:type="character" w:styleId="SubtleEmphasis">
    <w:name w:val="Subtle Emphasis"/>
    <w:uiPriority w:val="19"/>
    <w:qFormat/>
    <w:rsid w:val="006F6359"/>
    <w:rPr>
      <w:i/>
      <w:iCs/>
      <w:color w:val="404040"/>
    </w:rPr>
  </w:style>
  <w:style w:type="character" w:styleId="IntenseEmphasis">
    <w:name w:val="Intense Emphasis"/>
    <w:uiPriority w:val="21"/>
    <w:qFormat/>
    <w:rsid w:val="006F6359"/>
    <w:rPr>
      <w:i/>
      <w:iCs/>
      <w:color w:val="4472C4"/>
    </w:rPr>
  </w:style>
  <w:style w:type="character" w:styleId="SubtleReference">
    <w:name w:val="Subtle Reference"/>
    <w:uiPriority w:val="31"/>
    <w:qFormat/>
    <w:rsid w:val="006F6359"/>
    <w:rPr>
      <w:smallCaps/>
      <w:color w:val="404040"/>
    </w:rPr>
  </w:style>
  <w:style w:type="character" w:styleId="IntenseReference">
    <w:name w:val="Intense Reference"/>
    <w:uiPriority w:val="32"/>
    <w:qFormat/>
    <w:rsid w:val="006F6359"/>
    <w:rPr>
      <w:b/>
      <w:bCs/>
      <w:smallCaps/>
      <w:color w:val="4472C4"/>
      <w:spacing w:val="5"/>
    </w:rPr>
  </w:style>
  <w:style w:type="character" w:styleId="BookTitle">
    <w:name w:val="Book Title"/>
    <w:uiPriority w:val="33"/>
    <w:qFormat/>
    <w:rsid w:val="006F6359"/>
    <w:rPr>
      <w:b/>
      <w:bCs/>
      <w:i/>
      <w:iCs/>
      <w:spacing w:val="5"/>
    </w:rPr>
  </w:style>
  <w:style w:type="paragraph" w:styleId="TOCHeading">
    <w:name w:val="TOC Heading"/>
    <w:basedOn w:val="Heading1"/>
    <w:next w:val="Normal"/>
    <w:uiPriority w:val="39"/>
    <w:unhideWhenUsed/>
    <w:qFormat/>
    <w:rsid w:val="006F6359"/>
    <w:pPr>
      <w:outlineLvl w:val="9"/>
    </w:pPr>
    <w:rPr>
      <w:rFonts w:eastAsia="Times New Roman" w:cs="Times New Roman"/>
    </w:rPr>
  </w:style>
  <w:style w:type="character" w:styleId="Hyperlink">
    <w:name w:val="Hyperlink"/>
    <w:basedOn w:val="DefaultParagraphFont"/>
    <w:uiPriority w:val="99"/>
    <w:unhideWhenUsed/>
    <w:rsid w:val="002832D3"/>
    <w:rPr>
      <w:color w:val="6B9F25" w:themeColor="hyperlink"/>
      <w:u w:val="single"/>
    </w:rPr>
  </w:style>
  <w:style w:type="character" w:customStyle="1" w:styleId="11">
    <w:name w:val="Ανεπίλυτη αναφορά1"/>
    <w:basedOn w:val="DefaultParagraphFont"/>
    <w:uiPriority w:val="99"/>
    <w:semiHidden/>
    <w:unhideWhenUsed/>
    <w:rsid w:val="002832D3"/>
    <w:rPr>
      <w:color w:val="605E5C"/>
      <w:shd w:val="clear" w:color="auto" w:fill="E1DFDD"/>
    </w:rPr>
  </w:style>
  <w:style w:type="character" w:styleId="FollowedHyperlink">
    <w:name w:val="FollowedHyperlink"/>
    <w:basedOn w:val="DefaultParagraphFont"/>
    <w:uiPriority w:val="99"/>
    <w:semiHidden/>
    <w:unhideWhenUsed/>
    <w:rsid w:val="002832D3"/>
    <w:rPr>
      <w:color w:val="BA6906" w:themeColor="followedHyperlink"/>
      <w:u w:val="single"/>
    </w:rPr>
  </w:style>
  <w:style w:type="table" w:customStyle="1" w:styleId="1-11">
    <w:name w:val="Πίνακας 1 με ανοιχτόχρωμο πλέγμα - Έμφαση 11"/>
    <w:basedOn w:val="TableNormal"/>
    <w:uiPriority w:val="46"/>
    <w:rsid w:val="009F77E6"/>
    <w:tblPr>
      <w:tblStyleRowBandSize w:val="1"/>
      <w:tblStyleColBandSize w:val="1"/>
      <w:tblBorders>
        <w:top w:val="single" w:sz="4" w:space="0" w:color="974706"/>
        <w:left w:val="single" w:sz="4" w:space="0" w:color="974706"/>
        <w:bottom w:val="single" w:sz="4" w:space="0" w:color="974706"/>
        <w:right w:val="single" w:sz="4" w:space="0" w:color="974706"/>
        <w:insideH w:val="single" w:sz="4" w:space="0" w:color="974706"/>
        <w:insideV w:val="single" w:sz="4" w:space="0" w:color="974706"/>
      </w:tblBorders>
    </w:tbl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table" w:customStyle="1" w:styleId="1-61">
    <w:name w:val="Πίνακας 1 με ανοιχτόχρωμο πλέγμα - Έμφαση 61"/>
    <w:basedOn w:val="TableNormal"/>
    <w:uiPriority w:val="46"/>
    <w:rsid w:val="00733273"/>
    <w:tblPr>
      <w:tblStyleRowBandSize w:val="1"/>
      <w:tblStyleColBandSize w:val="1"/>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88498E"/>
    <w:rPr>
      <w:color w:val="808080"/>
    </w:rPr>
  </w:style>
  <w:style w:type="paragraph" w:styleId="TOC1">
    <w:name w:val="toc 1"/>
    <w:basedOn w:val="Normal"/>
    <w:next w:val="Normal"/>
    <w:autoRedefine/>
    <w:uiPriority w:val="39"/>
    <w:unhideWhenUsed/>
    <w:rsid w:val="00200108"/>
    <w:pPr>
      <w:tabs>
        <w:tab w:val="right" w:leader="dot" w:pos="9736"/>
      </w:tabs>
      <w:spacing w:before="60" w:after="60" w:line="240" w:lineRule="auto"/>
      <w:ind w:left="426" w:hanging="426"/>
    </w:pPr>
    <w:rPr>
      <w:b/>
      <w:bCs/>
      <w:noProof/>
      <w:sz w:val="20"/>
      <w:szCs w:val="20"/>
    </w:rPr>
  </w:style>
  <w:style w:type="paragraph" w:styleId="TOC2">
    <w:name w:val="toc 2"/>
    <w:basedOn w:val="Normal"/>
    <w:next w:val="Normal"/>
    <w:autoRedefine/>
    <w:uiPriority w:val="39"/>
    <w:unhideWhenUsed/>
    <w:rsid w:val="00200108"/>
    <w:pPr>
      <w:tabs>
        <w:tab w:val="left" w:pos="993"/>
        <w:tab w:val="right" w:leader="dot" w:pos="9736"/>
      </w:tabs>
      <w:spacing w:before="60" w:after="60" w:line="240" w:lineRule="auto"/>
      <w:ind w:left="993" w:hanging="567"/>
    </w:pPr>
    <w:rPr>
      <w:b/>
      <w:bCs/>
      <w:noProof/>
      <w:sz w:val="20"/>
      <w:szCs w:val="20"/>
    </w:rPr>
  </w:style>
  <w:style w:type="paragraph" w:styleId="TOC3">
    <w:name w:val="toc 3"/>
    <w:basedOn w:val="Normal"/>
    <w:next w:val="Normal"/>
    <w:autoRedefine/>
    <w:uiPriority w:val="39"/>
    <w:unhideWhenUsed/>
    <w:rsid w:val="005D148A"/>
    <w:pPr>
      <w:tabs>
        <w:tab w:val="left" w:pos="1760"/>
        <w:tab w:val="right" w:leader="dot" w:pos="9736"/>
      </w:tabs>
      <w:spacing w:after="100"/>
      <w:ind w:left="1701" w:hanging="708"/>
    </w:pPr>
    <w:rPr>
      <w:noProof/>
      <w:sz w:val="20"/>
      <w:szCs w:val="20"/>
      <w14:scene3d>
        <w14:camera w14:prst="orthographicFront"/>
        <w14:lightRig w14:rig="threePt" w14:dir="t">
          <w14:rot w14:lat="0" w14:lon="0" w14:rev="0"/>
        </w14:lightRig>
      </w14:scene3d>
    </w:rPr>
  </w:style>
  <w:style w:type="paragraph" w:styleId="Header">
    <w:name w:val="header"/>
    <w:basedOn w:val="Normal"/>
    <w:link w:val="HeaderChar"/>
    <w:uiPriority w:val="99"/>
    <w:unhideWhenUsed/>
    <w:rsid w:val="00597540"/>
    <w:pPr>
      <w:tabs>
        <w:tab w:val="center" w:pos="4153"/>
        <w:tab w:val="right" w:pos="8306"/>
      </w:tabs>
      <w:spacing w:after="0" w:line="240" w:lineRule="auto"/>
    </w:pPr>
  </w:style>
  <w:style w:type="character" w:customStyle="1" w:styleId="HeaderChar">
    <w:name w:val="Header Char"/>
    <w:basedOn w:val="DefaultParagraphFont"/>
    <w:link w:val="Header"/>
    <w:uiPriority w:val="99"/>
    <w:rsid w:val="00597540"/>
    <w:rPr>
      <w:sz w:val="22"/>
      <w:szCs w:val="22"/>
    </w:rPr>
  </w:style>
  <w:style w:type="paragraph" w:styleId="Footer">
    <w:name w:val="footer"/>
    <w:basedOn w:val="Normal"/>
    <w:link w:val="FooterChar"/>
    <w:uiPriority w:val="99"/>
    <w:unhideWhenUsed/>
    <w:rsid w:val="00597540"/>
    <w:pPr>
      <w:tabs>
        <w:tab w:val="center" w:pos="4153"/>
        <w:tab w:val="right" w:pos="8306"/>
      </w:tabs>
      <w:spacing w:after="0" w:line="240" w:lineRule="auto"/>
    </w:pPr>
  </w:style>
  <w:style w:type="character" w:customStyle="1" w:styleId="FooterChar">
    <w:name w:val="Footer Char"/>
    <w:basedOn w:val="DefaultParagraphFont"/>
    <w:link w:val="Footer"/>
    <w:uiPriority w:val="99"/>
    <w:rsid w:val="00597540"/>
    <w:rPr>
      <w:sz w:val="22"/>
      <w:szCs w:val="22"/>
    </w:rPr>
  </w:style>
  <w:style w:type="paragraph" w:customStyle="1" w:styleId="Default">
    <w:name w:val="Default"/>
    <w:rsid w:val="005D2273"/>
    <w:pPr>
      <w:autoSpaceDE w:val="0"/>
      <w:autoSpaceDN w:val="0"/>
      <w:adjustRightInd w:val="0"/>
    </w:pPr>
    <w:rPr>
      <w:rFonts w:cs="Calibri"/>
      <w:color w:val="000000"/>
      <w:sz w:val="24"/>
      <w:szCs w:val="24"/>
    </w:rPr>
  </w:style>
  <w:style w:type="table" w:customStyle="1" w:styleId="1-610">
    <w:name w:val="Πίνακας 1 με ανοιχτόχρωμο πλέγμα - Έμφαση 61"/>
    <w:basedOn w:val="TableNormal"/>
    <w:next w:val="1-61"/>
    <w:uiPriority w:val="46"/>
    <w:rsid w:val="002B05C4"/>
    <w:tblPr>
      <w:tblStyleRowBandSize w:val="1"/>
      <w:tblStyleColBandSize w:val="1"/>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paragraph" w:styleId="ListBullet">
    <w:name w:val="List Bullet"/>
    <w:basedOn w:val="Normal"/>
    <w:uiPriority w:val="99"/>
    <w:unhideWhenUsed/>
    <w:rsid w:val="001B4F41"/>
    <w:pPr>
      <w:numPr>
        <w:numId w:val="6"/>
      </w:numPr>
      <w:contextualSpacing/>
    </w:pPr>
  </w:style>
  <w:style w:type="character" w:styleId="CommentReference">
    <w:name w:val="annotation reference"/>
    <w:basedOn w:val="DefaultParagraphFont"/>
    <w:uiPriority w:val="99"/>
    <w:semiHidden/>
    <w:unhideWhenUsed/>
    <w:rsid w:val="00CF7F4F"/>
    <w:rPr>
      <w:sz w:val="16"/>
      <w:szCs w:val="16"/>
    </w:rPr>
  </w:style>
  <w:style w:type="paragraph" w:styleId="CommentText">
    <w:name w:val="annotation text"/>
    <w:basedOn w:val="Normal"/>
    <w:link w:val="CommentTextChar"/>
    <w:uiPriority w:val="99"/>
    <w:unhideWhenUsed/>
    <w:rsid w:val="00CF7F4F"/>
    <w:pPr>
      <w:spacing w:line="240" w:lineRule="auto"/>
    </w:pPr>
    <w:rPr>
      <w:sz w:val="20"/>
      <w:szCs w:val="20"/>
    </w:rPr>
  </w:style>
  <w:style w:type="character" w:customStyle="1" w:styleId="CommentTextChar">
    <w:name w:val="Comment Text Char"/>
    <w:basedOn w:val="DefaultParagraphFont"/>
    <w:link w:val="CommentText"/>
    <w:uiPriority w:val="99"/>
    <w:rsid w:val="00CF7F4F"/>
  </w:style>
  <w:style w:type="paragraph" w:styleId="CommentSubject">
    <w:name w:val="annotation subject"/>
    <w:basedOn w:val="CommentText"/>
    <w:next w:val="CommentText"/>
    <w:link w:val="CommentSubjectChar"/>
    <w:uiPriority w:val="99"/>
    <w:semiHidden/>
    <w:unhideWhenUsed/>
    <w:rsid w:val="00CF7F4F"/>
    <w:rPr>
      <w:b/>
      <w:bCs/>
    </w:rPr>
  </w:style>
  <w:style w:type="character" w:customStyle="1" w:styleId="CommentSubjectChar">
    <w:name w:val="Comment Subject Char"/>
    <w:basedOn w:val="CommentTextChar"/>
    <w:link w:val="CommentSubject"/>
    <w:uiPriority w:val="99"/>
    <w:semiHidden/>
    <w:rsid w:val="00CF7F4F"/>
    <w:rPr>
      <w:b/>
      <w:bCs/>
    </w:rPr>
  </w:style>
  <w:style w:type="paragraph" w:styleId="TOC4">
    <w:name w:val="toc 4"/>
    <w:basedOn w:val="Normal"/>
    <w:next w:val="Normal"/>
    <w:autoRedefine/>
    <w:uiPriority w:val="39"/>
    <w:unhideWhenUsed/>
    <w:rsid w:val="00982DE5"/>
    <w:pPr>
      <w:spacing w:after="100"/>
      <w:ind w:left="660"/>
      <w:jc w:val="left"/>
    </w:pPr>
    <w:rPr>
      <w:rFonts w:asciiTheme="minorHAnsi" w:eastAsiaTheme="minorEastAsia" w:hAnsiTheme="minorHAnsi" w:cstheme="minorBidi"/>
      <w:lang w:eastAsia="el-GR"/>
    </w:rPr>
  </w:style>
  <w:style w:type="paragraph" w:styleId="TOC5">
    <w:name w:val="toc 5"/>
    <w:basedOn w:val="Normal"/>
    <w:next w:val="Normal"/>
    <w:autoRedefine/>
    <w:uiPriority w:val="39"/>
    <w:unhideWhenUsed/>
    <w:rsid w:val="00982DE5"/>
    <w:pPr>
      <w:spacing w:after="100"/>
      <w:ind w:left="880"/>
      <w:jc w:val="left"/>
    </w:pPr>
    <w:rPr>
      <w:rFonts w:asciiTheme="minorHAnsi" w:eastAsiaTheme="minorEastAsia" w:hAnsiTheme="minorHAnsi" w:cstheme="minorBidi"/>
      <w:lang w:eastAsia="el-GR"/>
    </w:rPr>
  </w:style>
  <w:style w:type="paragraph" w:styleId="TOC6">
    <w:name w:val="toc 6"/>
    <w:basedOn w:val="Normal"/>
    <w:next w:val="Normal"/>
    <w:autoRedefine/>
    <w:uiPriority w:val="39"/>
    <w:unhideWhenUsed/>
    <w:rsid w:val="00982DE5"/>
    <w:pPr>
      <w:spacing w:after="100"/>
      <w:ind w:left="1100"/>
      <w:jc w:val="left"/>
    </w:pPr>
    <w:rPr>
      <w:rFonts w:asciiTheme="minorHAnsi" w:eastAsiaTheme="minorEastAsia" w:hAnsiTheme="minorHAnsi" w:cstheme="minorBidi"/>
      <w:lang w:eastAsia="el-GR"/>
    </w:rPr>
  </w:style>
  <w:style w:type="paragraph" w:styleId="TOC7">
    <w:name w:val="toc 7"/>
    <w:basedOn w:val="Normal"/>
    <w:next w:val="Normal"/>
    <w:autoRedefine/>
    <w:uiPriority w:val="39"/>
    <w:unhideWhenUsed/>
    <w:rsid w:val="00982DE5"/>
    <w:pPr>
      <w:spacing w:after="100"/>
      <w:ind w:left="1320"/>
      <w:jc w:val="left"/>
    </w:pPr>
    <w:rPr>
      <w:rFonts w:asciiTheme="minorHAnsi" w:eastAsiaTheme="minorEastAsia" w:hAnsiTheme="minorHAnsi" w:cstheme="minorBidi"/>
      <w:lang w:eastAsia="el-GR"/>
    </w:rPr>
  </w:style>
  <w:style w:type="paragraph" w:styleId="TOC8">
    <w:name w:val="toc 8"/>
    <w:basedOn w:val="Normal"/>
    <w:next w:val="Normal"/>
    <w:autoRedefine/>
    <w:uiPriority w:val="39"/>
    <w:unhideWhenUsed/>
    <w:rsid w:val="00982DE5"/>
    <w:pPr>
      <w:spacing w:after="100"/>
      <w:ind w:left="1540"/>
      <w:jc w:val="left"/>
    </w:pPr>
    <w:rPr>
      <w:rFonts w:asciiTheme="minorHAnsi" w:eastAsiaTheme="minorEastAsia" w:hAnsiTheme="minorHAnsi" w:cstheme="minorBidi"/>
      <w:lang w:eastAsia="el-GR"/>
    </w:rPr>
  </w:style>
  <w:style w:type="paragraph" w:styleId="TOC9">
    <w:name w:val="toc 9"/>
    <w:basedOn w:val="Normal"/>
    <w:next w:val="Normal"/>
    <w:autoRedefine/>
    <w:uiPriority w:val="39"/>
    <w:unhideWhenUsed/>
    <w:rsid w:val="00982DE5"/>
    <w:pPr>
      <w:spacing w:after="100"/>
      <w:ind w:left="1760"/>
      <w:jc w:val="left"/>
    </w:pPr>
    <w:rPr>
      <w:rFonts w:asciiTheme="minorHAnsi" w:eastAsiaTheme="minorEastAsia" w:hAnsiTheme="minorHAnsi" w:cstheme="minorBidi"/>
      <w:lang w:eastAsia="el-GR"/>
    </w:rPr>
  </w:style>
  <w:style w:type="paragraph" w:styleId="BalloonText">
    <w:name w:val="Balloon Text"/>
    <w:basedOn w:val="Normal"/>
    <w:link w:val="BalloonTextChar"/>
    <w:uiPriority w:val="99"/>
    <w:semiHidden/>
    <w:unhideWhenUsed/>
    <w:rsid w:val="00A705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50A"/>
    <w:rPr>
      <w:rFonts w:ascii="Tahoma" w:hAnsi="Tahoma" w:cs="Tahoma"/>
      <w:sz w:val="16"/>
      <w:szCs w:val="16"/>
    </w:rPr>
  </w:style>
  <w:style w:type="paragraph" w:styleId="Revision">
    <w:name w:val="Revision"/>
    <w:hidden/>
    <w:uiPriority w:val="99"/>
    <w:semiHidden/>
    <w:rsid w:val="007A78C1"/>
    <w:rPr>
      <w:sz w:val="22"/>
      <w:szCs w:val="22"/>
    </w:rPr>
  </w:style>
  <w:style w:type="table" w:customStyle="1" w:styleId="GridTable1Light-Accent61">
    <w:name w:val="Grid Table 1 Light - Accent 61"/>
    <w:basedOn w:val="TableNormal"/>
    <w:uiPriority w:val="46"/>
    <w:rsid w:val="00991FD9"/>
    <w:tblPr>
      <w:tblStyleRowBandSize w:val="1"/>
      <w:tblStyleColBandSize w:val="1"/>
      <w:tblInd w:w="0" w:type="nil"/>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AC29B6"/>
    <w:pPr>
      <w:spacing w:before="100" w:beforeAutospacing="1" w:after="100" w:afterAutospacing="1" w:line="240" w:lineRule="auto"/>
      <w:jc w:val="left"/>
    </w:pPr>
    <w:rPr>
      <w:rFonts w:ascii="Times New Roman" w:hAnsi="Times New Roman"/>
      <w:sz w:val="24"/>
      <w:szCs w:val="24"/>
      <w:lang w:eastAsia="el-GR"/>
    </w:rPr>
  </w:style>
  <w:style w:type="table" w:styleId="TableGrid">
    <w:name w:val="Table Grid"/>
    <w:basedOn w:val="TableNormal"/>
    <w:uiPriority w:val="39"/>
    <w:rsid w:val="009D6A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B56F5"/>
    <w:rPr>
      <w:color w:val="605E5C"/>
      <w:shd w:val="clear" w:color="auto" w:fill="E1DFDD"/>
    </w:rPr>
  </w:style>
  <w:style w:type="character" w:customStyle="1" w:styleId="UnresolvedMention10">
    <w:name w:val="Unresolved Mention1"/>
    <w:basedOn w:val="DefaultParagraphFont"/>
    <w:uiPriority w:val="99"/>
    <w:semiHidden/>
    <w:unhideWhenUsed/>
    <w:rsid w:val="009C0824"/>
    <w:rPr>
      <w:color w:val="605E5C"/>
      <w:shd w:val="clear" w:color="auto" w:fill="E1DFDD"/>
    </w:rPr>
  </w:style>
  <w:style w:type="paragraph" w:styleId="FootnoteText">
    <w:name w:val="footnote text"/>
    <w:basedOn w:val="Normal"/>
    <w:link w:val="FootnoteTextChar"/>
    <w:uiPriority w:val="99"/>
    <w:semiHidden/>
    <w:unhideWhenUsed/>
    <w:rsid w:val="009C082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0824"/>
  </w:style>
  <w:style w:type="character" w:styleId="FootnoteReference">
    <w:name w:val="footnote reference"/>
    <w:basedOn w:val="DefaultParagraphFont"/>
    <w:uiPriority w:val="99"/>
    <w:semiHidden/>
    <w:unhideWhenUsed/>
    <w:rsid w:val="009C0824"/>
    <w:rPr>
      <w:vertAlign w:val="superscript"/>
    </w:rPr>
  </w:style>
  <w:style w:type="table" w:customStyle="1" w:styleId="Style1">
    <w:name w:val="Style1"/>
    <w:basedOn w:val="1-11"/>
    <w:uiPriority w:val="99"/>
    <w:rsid w:val="001975E8"/>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cPr>
      <w:shd w:val="clear" w:color="auto" w:fill="auto"/>
    </w:tc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table" w:customStyle="1" w:styleId="110">
    <w:name w:val="Πίνακας 1 με ανοιχτόχρωμο πλέγμα1"/>
    <w:basedOn w:val="TableNormal"/>
    <w:uiPriority w:val="46"/>
    <w:rsid w:val="007F04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2">
    <w:name w:val="Πίνακας 1 με ανοιχτόχρωμο πλέγμα - Έμφαση 12"/>
    <w:basedOn w:val="TableNormal"/>
    <w:uiPriority w:val="46"/>
    <w:rsid w:val="00945412"/>
    <w:tblPr>
      <w:tblStyleRowBandSize w:val="1"/>
      <w:tblStyleColBandSize w:val="1"/>
      <w:tblBorders>
        <w:top w:val="single" w:sz="4" w:space="0" w:color="B7DFA8" w:themeColor="accent1" w:themeTint="66"/>
        <w:left w:val="single" w:sz="4" w:space="0" w:color="B7DFA8" w:themeColor="accent1" w:themeTint="66"/>
        <w:bottom w:val="single" w:sz="4" w:space="0" w:color="B7DFA8" w:themeColor="accent1" w:themeTint="66"/>
        <w:right w:val="single" w:sz="4" w:space="0" w:color="B7DFA8" w:themeColor="accent1" w:themeTint="66"/>
        <w:insideH w:val="single" w:sz="4" w:space="0" w:color="B7DFA8" w:themeColor="accent1" w:themeTint="66"/>
        <w:insideV w:val="single" w:sz="4" w:space="0" w:color="B7DFA8" w:themeColor="accent1" w:themeTint="66"/>
      </w:tblBorders>
    </w:tbl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8B7705"/>
    <w:pPr>
      <w:widowControl w:val="0"/>
      <w:autoSpaceDE w:val="0"/>
      <w:autoSpaceDN w:val="0"/>
      <w:spacing w:after="0" w:line="240" w:lineRule="auto"/>
      <w:ind w:left="108"/>
      <w:jc w:val="left"/>
    </w:pPr>
    <w:rPr>
      <w:rFonts w:ascii="Cambria" w:eastAsia="Cambria" w:hAnsi="Cambria" w:cs="Cambria"/>
      <w:lang w:eastAsia="el-GR" w:bidi="el-GR"/>
    </w:rPr>
  </w:style>
  <w:style w:type="table" w:customStyle="1" w:styleId="2-21">
    <w:name w:val="Πίνακας 2 με πλέγμα - Έμφαση 21"/>
    <w:basedOn w:val="TableNormal"/>
    <w:uiPriority w:val="47"/>
    <w:rsid w:val="00A9458B"/>
    <w:rPr>
      <w:rFonts w:asciiTheme="minorHAnsi" w:eastAsiaTheme="minorHAnsi" w:hAnsiTheme="minorHAnsi" w:cstheme="minorBidi"/>
      <w:sz w:val="22"/>
      <w:szCs w:val="22"/>
    </w:rPr>
    <w:tblPr>
      <w:tblStyleRowBandSize w:val="1"/>
      <w:tblStyleColBandSize w:val="1"/>
      <w:tblBorders>
        <w:top w:val="single" w:sz="2" w:space="0" w:color="BADB7D" w:themeColor="accent2" w:themeTint="99"/>
        <w:bottom w:val="single" w:sz="2" w:space="0" w:color="BADB7D" w:themeColor="accent2" w:themeTint="99"/>
        <w:insideH w:val="single" w:sz="2" w:space="0" w:color="BADB7D" w:themeColor="accent2" w:themeTint="99"/>
        <w:insideV w:val="single" w:sz="2" w:space="0" w:color="BADB7D" w:themeColor="accent2" w:themeTint="99"/>
      </w:tblBorders>
    </w:tblPr>
    <w:tblStylePr w:type="firstRow">
      <w:rPr>
        <w:b/>
        <w:bCs/>
      </w:rPr>
      <w:tblPr/>
      <w:tcPr>
        <w:tcBorders>
          <w:top w:val="nil"/>
          <w:bottom w:val="single" w:sz="12" w:space="0" w:color="BADB7D" w:themeColor="accent2" w:themeTint="99"/>
          <w:insideH w:val="nil"/>
          <w:insideV w:val="nil"/>
        </w:tcBorders>
        <w:shd w:val="clear" w:color="auto" w:fill="FFFFFF" w:themeFill="background1"/>
      </w:tcPr>
    </w:tblStylePr>
    <w:tblStylePr w:type="lastRow">
      <w:rPr>
        <w:b/>
        <w:bCs/>
      </w:rPr>
      <w:tblPr/>
      <w:tcPr>
        <w:tcBorders>
          <w:top w:val="double" w:sz="2" w:space="0" w:color="BADB7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F3D3" w:themeFill="accent2" w:themeFillTint="33"/>
      </w:tcPr>
    </w:tblStylePr>
    <w:tblStylePr w:type="band1Horz">
      <w:tblPr/>
      <w:tcPr>
        <w:shd w:val="clear" w:color="auto" w:fill="E8F3D3" w:themeFill="accent2" w:themeFillTint="33"/>
      </w:tcPr>
    </w:tblStylePr>
  </w:style>
  <w:style w:type="table" w:customStyle="1" w:styleId="1-62">
    <w:name w:val="Πίνακας 1 με ανοιχτόχρωμο πλέγμα - Έμφαση 62"/>
    <w:basedOn w:val="TableNormal"/>
    <w:uiPriority w:val="46"/>
    <w:rsid w:val="00A9458B"/>
    <w:tblPr>
      <w:tblStyleRowBandSize w:val="1"/>
      <w:tblStyleColBandSize w:val="1"/>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C0335"/>
    <w:tblPr>
      <w:tblStyleRowBandSize w:val="1"/>
      <w:tblStyleColBandSize w:val="1"/>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C0335"/>
    <w:tblPr>
      <w:tblStyleRowBandSize w:val="1"/>
      <w:tblStyleColBandSize w:val="1"/>
      <w:tblBorders>
        <w:top w:val="single" w:sz="4" w:space="0" w:color="B7DFA8" w:themeColor="accent1" w:themeTint="66"/>
        <w:left w:val="single" w:sz="4" w:space="0" w:color="B7DFA8" w:themeColor="accent1" w:themeTint="66"/>
        <w:bottom w:val="single" w:sz="4" w:space="0" w:color="B7DFA8" w:themeColor="accent1" w:themeTint="66"/>
        <w:right w:val="single" w:sz="4" w:space="0" w:color="B7DFA8" w:themeColor="accent1" w:themeTint="66"/>
        <w:insideH w:val="single" w:sz="4" w:space="0" w:color="B7DFA8" w:themeColor="accent1" w:themeTint="66"/>
        <w:insideV w:val="single" w:sz="4" w:space="0" w:color="B7DFA8" w:themeColor="accent1" w:themeTint="66"/>
      </w:tblBorders>
    </w:tblPr>
    <w:tblStylePr w:type="firstRow">
      <w:rPr>
        <w:b/>
        <w:bCs/>
      </w:rPr>
      <w:tblPr/>
      <w:tcPr>
        <w:tcBorders>
          <w:bottom w:val="single" w:sz="12" w:space="0" w:color="93D07C" w:themeColor="accent1" w:themeTint="99"/>
        </w:tcBorders>
      </w:tcPr>
    </w:tblStylePr>
    <w:tblStylePr w:type="lastRow">
      <w:rPr>
        <w:b/>
        <w:bCs/>
      </w:rPr>
      <w:tblPr/>
      <w:tcPr>
        <w:tcBorders>
          <w:top w:val="double" w:sz="2" w:space="0" w:color="93D07C" w:themeColor="accent1" w:themeTint="99"/>
        </w:tcBorders>
      </w:tcPr>
    </w:tblStylePr>
    <w:tblStylePr w:type="firstCol">
      <w:rPr>
        <w:b/>
        <w:bCs/>
      </w:rPr>
    </w:tblStylePr>
    <w:tblStylePr w:type="lastCol">
      <w:rPr>
        <w:b/>
        <w:bCs/>
      </w:rPr>
    </w:tblStylePr>
  </w:style>
  <w:style w:type="character" w:customStyle="1" w:styleId="cf01">
    <w:name w:val="cf01"/>
    <w:basedOn w:val="DefaultParagraphFont"/>
    <w:rsid w:val="009C0335"/>
    <w:rPr>
      <w:rFonts w:ascii="Segoe UI" w:hAnsi="Segoe UI" w:cs="Segoe UI" w:hint="default"/>
      <w:sz w:val="18"/>
      <w:szCs w:val="18"/>
    </w:rPr>
  </w:style>
  <w:style w:type="table" w:customStyle="1" w:styleId="GridTable1Light-Accent62">
    <w:name w:val="Grid Table 1 Light - Accent 62"/>
    <w:basedOn w:val="TableNormal"/>
    <w:uiPriority w:val="46"/>
    <w:rsid w:val="00126CF2"/>
    <w:tblPr>
      <w:tblStyleRowBandSize w:val="1"/>
      <w:tblStyleColBandSize w:val="1"/>
      <w:tblBorders>
        <w:top w:val="single" w:sz="4" w:space="0" w:color="83DCF8" w:themeColor="accent6" w:themeTint="66"/>
        <w:left w:val="single" w:sz="4" w:space="0" w:color="83DCF8" w:themeColor="accent6" w:themeTint="66"/>
        <w:bottom w:val="single" w:sz="4" w:space="0" w:color="83DCF8" w:themeColor="accent6" w:themeTint="66"/>
        <w:right w:val="single" w:sz="4" w:space="0" w:color="83DCF8" w:themeColor="accent6" w:themeTint="66"/>
        <w:insideH w:val="single" w:sz="4" w:space="0" w:color="83DCF8" w:themeColor="accent6" w:themeTint="66"/>
        <w:insideV w:val="single" w:sz="4" w:space="0" w:color="83DCF8" w:themeColor="accent6" w:themeTint="66"/>
      </w:tblBorders>
    </w:tblPr>
    <w:tblStylePr w:type="firstRow">
      <w:rPr>
        <w:b/>
        <w:bCs/>
      </w:rPr>
      <w:tblPr/>
      <w:tcPr>
        <w:tcBorders>
          <w:bottom w:val="single" w:sz="12" w:space="0" w:color="45CBF5" w:themeColor="accent6" w:themeTint="99"/>
        </w:tcBorders>
      </w:tcPr>
    </w:tblStylePr>
    <w:tblStylePr w:type="lastRow">
      <w:rPr>
        <w:b/>
        <w:bCs/>
      </w:rPr>
      <w:tblPr/>
      <w:tcPr>
        <w:tcBorders>
          <w:top w:val="double" w:sz="2" w:space="0" w:color="45CBF5" w:themeColor="accent6" w:themeTint="99"/>
        </w:tcBorders>
      </w:tcPr>
    </w:tblStylePr>
    <w:tblStylePr w:type="firstCol">
      <w:rPr>
        <w:b/>
        <w:bCs/>
      </w:rPr>
    </w:tblStylePr>
    <w:tblStylePr w:type="lastCol">
      <w:rPr>
        <w:b/>
        <w:bCs/>
      </w:rPr>
    </w:tblStylePr>
  </w:style>
  <w:style w:type="table" w:customStyle="1" w:styleId="1-63">
    <w:name w:val="Πίνακας 1 με ανοιχτόχρωμο πλέγμα - Έμφαση 63"/>
    <w:basedOn w:val="TableNormal"/>
    <w:next w:val="GridTable1Light-Accent6"/>
    <w:uiPriority w:val="46"/>
    <w:rsid w:val="005B47F1"/>
    <w:tblPr>
      <w:tblStyleRowBandSize w:val="1"/>
      <w:tblStyleColBandSize w:val="1"/>
      <w:tblBorders>
        <w:top w:val="single" w:sz="4" w:space="0" w:color="83DCF8"/>
        <w:left w:val="single" w:sz="4" w:space="0" w:color="83DCF8"/>
        <w:bottom w:val="single" w:sz="4" w:space="0" w:color="83DCF8"/>
        <w:right w:val="single" w:sz="4" w:space="0" w:color="83DCF8"/>
        <w:insideH w:val="single" w:sz="4" w:space="0" w:color="83DCF8"/>
        <w:insideV w:val="single" w:sz="4" w:space="0" w:color="83DCF8"/>
      </w:tblBorders>
    </w:tblPr>
    <w:tblStylePr w:type="firstRow">
      <w:rPr>
        <w:b/>
        <w:bCs/>
      </w:rPr>
      <w:tblPr/>
      <w:tcPr>
        <w:tcBorders>
          <w:bottom w:val="single" w:sz="12" w:space="0" w:color="45CBF5"/>
        </w:tcBorders>
      </w:tcPr>
    </w:tblStylePr>
    <w:tblStylePr w:type="lastRow">
      <w:rPr>
        <w:b/>
        <w:bCs/>
      </w:rPr>
      <w:tblPr/>
      <w:tcPr>
        <w:tcBorders>
          <w:top w:val="double" w:sz="2" w:space="0" w:color="45CBF5"/>
        </w:tcBorders>
      </w:tcPr>
    </w:tblStylePr>
    <w:tblStylePr w:type="firstCol">
      <w:rPr>
        <w:b/>
        <w:bCs/>
      </w:rPr>
    </w:tblStylePr>
    <w:tblStylePr w:type="lastCol">
      <w:rPr>
        <w:b/>
        <w:bCs/>
      </w:rPr>
    </w:tblStylePr>
  </w:style>
  <w:style w:type="table" w:customStyle="1" w:styleId="1-64">
    <w:name w:val="Πίνακας 1 με ανοιχτόχρωμο πλέγμα - Έμφαση 64"/>
    <w:basedOn w:val="TableNormal"/>
    <w:next w:val="GridTable1Light-Accent6"/>
    <w:uiPriority w:val="46"/>
    <w:rsid w:val="005B47F1"/>
    <w:tblPr>
      <w:tblStyleRowBandSize w:val="1"/>
      <w:tblStyleColBandSize w:val="1"/>
      <w:tblBorders>
        <w:top w:val="single" w:sz="4" w:space="0" w:color="83DCF8"/>
        <w:left w:val="single" w:sz="4" w:space="0" w:color="83DCF8"/>
        <w:bottom w:val="single" w:sz="4" w:space="0" w:color="83DCF8"/>
        <w:right w:val="single" w:sz="4" w:space="0" w:color="83DCF8"/>
        <w:insideH w:val="single" w:sz="4" w:space="0" w:color="83DCF8"/>
        <w:insideV w:val="single" w:sz="4" w:space="0" w:color="83DCF8"/>
      </w:tblBorders>
    </w:tblPr>
    <w:tblStylePr w:type="firstRow">
      <w:rPr>
        <w:b/>
        <w:bCs/>
      </w:rPr>
      <w:tblPr/>
      <w:tcPr>
        <w:tcBorders>
          <w:bottom w:val="single" w:sz="12" w:space="0" w:color="45CBF5"/>
        </w:tcBorders>
      </w:tcPr>
    </w:tblStylePr>
    <w:tblStylePr w:type="lastRow">
      <w:rPr>
        <w:b/>
        <w:bCs/>
      </w:rPr>
      <w:tblPr/>
      <w:tcPr>
        <w:tcBorders>
          <w:top w:val="double" w:sz="2" w:space="0" w:color="45CBF5"/>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2418">
      <w:bodyDiv w:val="1"/>
      <w:marLeft w:val="0"/>
      <w:marRight w:val="0"/>
      <w:marTop w:val="0"/>
      <w:marBottom w:val="0"/>
      <w:divBdr>
        <w:top w:val="none" w:sz="0" w:space="0" w:color="auto"/>
        <w:left w:val="none" w:sz="0" w:space="0" w:color="auto"/>
        <w:bottom w:val="none" w:sz="0" w:space="0" w:color="auto"/>
        <w:right w:val="none" w:sz="0" w:space="0" w:color="auto"/>
      </w:divBdr>
    </w:div>
    <w:div w:id="76489585">
      <w:bodyDiv w:val="1"/>
      <w:marLeft w:val="0"/>
      <w:marRight w:val="0"/>
      <w:marTop w:val="0"/>
      <w:marBottom w:val="0"/>
      <w:divBdr>
        <w:top w:val="none" w:sz="0" w:space="0" w:color="auto"/>
        <w:left w:val="none" w:sz="0" w:space="0" w:color="auto"/>
        <w:bottom w:val="none" w:sz="0" w:space="0" w:color="auto"/>
        <w:right w:val="none" w:sz="0" w:space="0" w:color="auto"/>
      </w:divBdr>
    </w:div>
    <w:div w:id="277294086">
      <w:bodyDiv w:val="1"/>
      <w:marLeft w:val="0"/>
      <w:marRight w:val="0"/>
      <w:marTop w:val="0"/>
      <w:marBottom w:val="0"/>
      <w:divBdr>
        <w:top w:val="none" w:sz="0" w:space="0" w:color="auto"/>
        <w:left w:val="none" w:sz="0" w:space="0" w:color="auto"/>
        <w:bottom w:val="none" w:sz="0" w:space="0" w:color="auto"/>
        <w:right w:val="none" w:sz="0" w:space="0" w:color="auto"/>
      </w:divBdr>
    </w:div>
    <w:div w:id="421410648">
      <w:bodyDiv w:val="1"/>
      <w:marLeft w:val="0"/>
      <w:marRight w:val="0"/>
      <w:marTop w:val="0"/>
      <w:marBottom w:val="0"/>
      <w:divBdr>
        <w:top w:val="none" w:sz="0" w:space="0" w:color="auto"/>
        <w:left w:val="none" w:sz="0" w:space="0" w:color="auto"/>
        <w:bottom w:val="none" w:sz="0" w:space="0" w:color="auto"/>
        <w:right w:val="none" w:sz="0" w:space="0" w:color="auto"/>
      </w:divBdr>
    </w:div>
    <w:div w:id="600066151">
      <w:bodyDiv w:val="1"/>
      <w:marLeft w:val="0"/>
      <w:marRight w:val="0"/>
      <w:marTop w:val="0"/>
      <w:marBottom w:val="0"/>
      <w:divBdr>
        <w:top w:val="none" w:sz="0" w:space="0" w:color="auto"/>
        <w:left w:val="none" w:sz="0" w:space="0" w:color="auto"/>
        <w:bottom w:val="none" w:sz="0" w:space="0" w:color="auto"/>
        <w:right w:val="none" w:sz="0" w:space="0" w:color="auto"/>
      </w:divBdr>
    </w:div>
    <w:div w:id="617184849">
      <w:bodyDiv w:val="1"/>
      <w:marLeft w:val="0"/>
      <w:marRight w:val="0"/>
      <w:marTop w:val="0"/>
      <w:marBottom w:val="0"/>
      <w:divBdr>
        <w:top w:val="none" w:sz="0" w:space="0" w:color="auto"/>
        <w:left w:val="none" w:sz="0" w:space="0" w:color="auto"/>
        <w:bottom w:val="none" w:sz="0" w:space="0" w:color="auto"/>
        <w:right w:val="none" w:sz="0" w:space="0" w:color="auto"/>
      </w:divBdr>
    </w:div>
    <w:div w:id="659578814">
      <w:bodyDiv w:val="1"/>
      <w:marLeft w:val="0"/>
      <w:marRight w:val="0"/>
      <w:marTop w:val="0"/>
      <w:marBottom w:val="0"/>
      <w:divBdr>
        <w:top w:val="none" w:sz="0" w:space="0" w:color="auto"/>
        <w:left w:val="none" w:sz="0" w:space="0" w:color="auto"/>
        <w:bottom w:val="none" w:sz="0" w:space="0" w:color="auto"/>
        <w:right w:val="none" w:sz="0" w:space="0" w:color="auto"/>
      </w:divBdr>
    </w:div>
    <w:div w:id="839854010">
      <w:bodyDiv w:val="1"/>
      <w:marLeft w:val="0"/>
      <w:marRight w:val="0"/>
      <w:marTop w:val="0"/>
      <w:marBottom w:val="0"/>
      <w:divBdr>
        <w:top w:val="none" w:sz="0" w:space="0" w:color="auto"/>
        <w:left w:val="none" w:sz="0" w:space="0" w:color="auto"/>
        <w:bottom w:val="none" w:sz="0" w:space="0" w:color="auto"/>
        <w:right w:val="none" w:sz="0" w:space="0" w:color="auto"/>
      </w:divBdr>
    </w:div>
    <w:div w:id="871848603">
      <w:bodyDiv w:val="1"/>
      <w:marLeft w:val="0"/>
      <w:marRight w:val="0"/>
      <w:marTop w:val="0"/>
      <w:marBottom w:val="0"/>
      <w:divBdr>
        <w:top w:val="none" w:sz="0" w:space="0" w:color="auto"/>
        <w:left w:val="none" w:sz="0" w:space="0" w:color="auto"/>
        <w:bottom w:val="none" w:sz="0" w:space="0" w:color="auto"/>
        <w:right w:val="none" w:sz="0" w:space="0" w:color="auto"/>
      </w:divBdr>
    </w:div>
    <w:div w:id="974526769">
      <w:bodyDiv w:val="1"/>
      <w:marLeft w:val="0"/>
      <w:marRight w:val="0"/>
      <w:marTop w:val="0"/>
      <w:marBottom w:val="0"/>
      <w:divBdr>
        <w:top w:val="none" w:sz="0" w:space="0" w:color="auto"/>
        <w:left w:val="none" w:sz="0" w:space="0" w:color="auto"/>
        <w:bottom w:val="none" w:sz="0" w:space="0" w:color="auto"/>
        <w:right w:val="none" w:sz="0" w:space="0" w:color="auto"/>
      </w:divBdr>
    </w:div>
    <w:div w:id="1022435175">
      <w:bodyDiv w:val="1"/>
      <w:marLeft w:val="0"/>
      <w:marRight w:val="0"/>
      <w:marTop w:val="0"/>
      <w:marBottom w:val="0"/>
      <w:divBdr>
        <w:top w:val="none" w:sz="0" w:space="0" w:color="auto"/>
        <w:left w:val="none" w:sz="0" w:space="0" w:color="auto"/>
        <w:bottom w:val="none" w:sz="0" w:space="0" w:color="auto"/>
        <w:right w:val="none" w:sz="0" w:space="0" w:color="auto"/>
      </w:divBdr>
    </w:div>
    <w:div w:id="1164397854">
      <w:bodyDiv w:val="1"/>
      <w:marLeft w:val="0"/>
      <w:marRight w:val="0"/>
      <w:marTop w:val="0"/>
      <w:marBottom w:val="0"/>
      <w:divBdr>
        <w:top w:val="none" w:sz="0" w:space="0" w:color="auto"/>
        <w:left w:val="none" w:sz="0" w:space="0" w:color="auto"/>
        <w:bottom w:val="none" w:sz="0" w:space="0" w:color="auto"/>
        <w:right w:val="none" w:sz="0" w:space="0" w:color="auto"/>
      </w:divBdr>
    </w:div>
    <w:div w:id="1166827805">
      <w:bodyDiv w:val="1"/>
      <w:marLeft w:val="0"/>
      <w:marRight w:val="0"/>
      <w:marTop w:val="0"/>
      <w:marBottom w:val="0"/>
      <w:divBdr>
        <w:top w:val="none" w:sz="0" w:space="0" w:color="auto"/>
        <w:left w:val="none" w:sz="0" w:space="0" w:color="auto"/>
        <w:bottom w:val="none" w:sz="0" w:space="0" w:color="auto"/>
        <w:right w:val="none" w:sz="0" w:space="0" w:color="auto"/>
      </w:divBdr>
    </w:div>
    <w:div w:id="1331640487">
      <w:bodyDiv w:val="1"/>
      <w:marLeft w:val="0"/>
      <w:marRight w:val="0"/>
      <w:marTop w:val="0"/>
      <w:marBottom w:val="0"/>
      <w:divBdr>
        <w:top w:val="none" w:sz="0" w:space="0" w:color="auto"/>
        <w:left w:val="none" w:sz="0" w:space="0" w:color="auto"/>
        <w:bottom w:val="none" w:sz="0" w:space="0" w:color="auto"/>
        <w:right w:val="none" w:sz="0" w:space="0" w:color="auto"/>
      </w:divBdr>
    </w:div>
    <w:div w:id="1354455519">
      <w:bodyDiv w:val="1"/>
      <w:marLeft w:val="0"/>
      <w:marRight w:val="0"/>
      <w:marTop w:val="0"/>
      <w:marBottom w:val="0"/>
      <w:divBdr>
        <w:top w:val="none" w:sz="0" w:space="0" w:color="auto"/>
        <w:left w:val="none" w:sz="0" w:space="0" w:color="auto"/>
        <w:bottom w:val="none" w:sz="0" w:space="0" w:color="auto"/>
        <w:right w:val="none" w:sz="0" w:space="0" w:color="auto"/>
      </w:divBdr>
    </w:div>
    <w:div w:id="1414819881">
      <w:bodyDiv w:val="1"/>
      <w:marLeft w:val="0"/>
      <w:marRight w:val="0"/>
      <w:marTop w:val="0"/>
      <w:marBottom w:val="0"/>
      <w:divBdr>
        <w:top w:val="none" w:sz="0" w:space="0" w:color="auto"/>
        <w:left w:val="none" w:sz="0" w:space="0" w:color="auto"/>
        <w:bottom w:val="none" w:sz="0" w:space="0" w:color="auto"/>
        <w:right w:val="none" w:sz="0" w:space="0" w:color="auto"/>
      </w:divBdr>
    </w:div>
    <w:div w:id="1453941855">
      <w:bodyDiv w:val="1"/>
      <w:marLeft w:val="0"/>
      <w:marRight w:val="0"/>
      <w:marTop w:val="0"/>
      <w:marBottom w:val="0"/>
      <w:divBdr>
        <w:top w:val="none" w:sz="0" w:space="0" w:color="auto"/>
        <w:left w:val="none" w:sz="0" w:space="0" w:color="auto"/>
        <w:bottom w:val="none" w:sz="0" w:space="0" w:color="auto"/>
        <w:right w:val="none" w:sz="0" w:space="0" w:color="auto"/>
      </w:divBdr>
    </w:div>
    <w:div w:id="1471174283">
      <w:bodyDiv w:val="1"/>
      <w:marLeft w:val="0"/>
      <w:marRight w:val="0"/>
      <w:marTop w:val="0"/>
      <w:marBottom w:val="0"/>
      <w:divBdr>
        <w:top w:val="none" w:sz="0" w:space="0" w:color="auto"/>
        <w:left w:val="none" w:sz="0" w:space="0" w:color="auto"/>
        <w:bottom w:val="none" w:sz="0" w:space="0" w:color="auto"/>
        <w:right w:val="none" w:sz="0" w:space="0" w:color="auto"/>
      </w:divBdr>
    </w:div>
    <w:div w:id="1552959658">
      <w:bodyDiv w:val="1"/>
      <w:marLeft w:val="0"/>
      <w:marRight w:val="0"/>
      <w:marTop w:val="0"/>
      <w:marBottom w:val="0"/>
      <w:divBdr>
        <w:top w:val="none" w:sz="0" w:space="0" w:color="auto"/>
        <w:left w:val="none" w:sz="0" w:space="0" w:color="auto"/>
        <w:bottom w:val="none" w:sz="0" w:space="0" w:color="auto"/>
        <w:right w:val="none" w:sz="0" w:space="0" w:color="auto"/>
      </w:divBdr>
    </w:div>
    <w:div w:id="1579096405">
      <w:bodyDiv w:val="1"/>
      <w:marLeft w:val="0"/>
      <w:marRight w:val="0"/>
      <w:marTop w:val="0"/>
      <w:marBottom w:val="0"/>
      <w:divBdr>
        <w:top w:val="none" w:sz="0" w:space="0" w:color="auto"/>
        <w:left w:val="none" w:sz="0" w:space="0" w:color="auto"/>
        <w:bottom w:val="none" w:sz="0" w:space="0" w:color="auto"/>
        <w:right w:val="none" w:sz="0" w:space="0" w:color="auto"/>
      </w:divBdr>
    </w:div>
    <w:div w:id="1607469420">
      <w:bodyDiv w:val="1"/>
      <w:marLeft w:val="0"/>
      <w:marRight w:val="0"/>
      <w:marTop w:val="0"/>
      <w:marBottom w:val="0"/>
      <w:divBdr>
        <w:top w:val="none" w:sz="0" w:space="0" w:color="auto"/>
        <w:left w:val="none" w:sz="0" w:space="0" w:color="auto"/>
        <w:bottom w:val="none" w:sz="0" w:space="0" w:color="auto"/>
        <w:right w:val="none" w:sz="0" w:space="0" w:color="auto"/>
      </w:divBdr>
    </w:div>
    <w:div w:id="1746343033">
      <w:bodyDiv w:val="1"/>
      <w:marLeft w:val="0"/>
      <w:marRight w:val="0"/>
      <w:marTop w:val="0"/>
      <w:marBottom w:val="0"/>
      <w:divBdr>
        <w:top w:val="none" w:sz="0" w:space="0" w:color="auto"/>
        <w:left w:val="none" w:sz="0" w:space="0" w:color="auto"/>
        <w:bottom w:val="none" w:sz="0" w:space="0" w:color="auto"/>
        <w:right w:val="none" w:sz="0" w:space="0" w:color="auto"/>
      </w:divBdr>
    </w:div>
    <w:div w:id="1758282327">
      <w:bodyDiv w:val="1"/>
      <w:marLeft w:val="0"/>
      <w:marRight w:val="0"/>
      <w:marTop w:val="0"/>
      <w:marBottom w:val="0"/>
      <w:divBdr>
        <w:top w:val="none" w:sz="0" w:space="0" w:color="auto"/>
        <w:left w:val="none" w:sz="0" w:space="0" w:color="auto"/>
        <w:bottom w:val="none" w:sz="0" w:space="0" w:color="auto"/>
        <w:right w:val="none" w:sz="0" w:space="0" w:color="auto"/>
      </w:divBdr>
    </w:div>
    <w:div w:id="1783838897">
      <w:bodyDiv w:val="1"/>
      <w:marLeft w:val="0"/>
      <w:marRight w:val="0"/>
      <w:marTop w:val="0"/>
      <w:marBottom w:val="0"/>
      <w:divBdr>
        <w:top w:val="none" w:sz="0" w:space="0" w:color="auto"/>
        <w:left w:val="none" w:sz="0" w:space="0" w:color="auto"/>
        <w:bottom w:val="none" w:sz="0" w:space="0" w:color="auto"/>
        <w:right w:val="none" w:sz="0" w:space="0" w:color="auto"/>
      </w:divBdr>
    </w:div>
    <w:div w:id="1790468727">
      <w:bodyDiv w:val="1"/>
      <w:marLeft w:val="0"/>
      <w:marRight w:val="0"/>
      <w:marTop w:val="0"/>
      <w:marBottom w:val="0"/>
      <w:divBdr>
        <w:top w:val="none" w:sz="0" w:space="0" w:color="auto"/>
        <w:left w:val="none" w:sz="0" w:space="0" w:color="auto"/>
        <w:bottom w:val="none" w:sz="0" w:space="0" w:color="auto"/>
        <w:right w:val="none" w:sz="0" w:space="0" w:color="auto"/>
      </w:divBdr>
    </w:div>
    <w:div w:id="1809323047">
      <w:bodyDiv w:val="1"/>
      <w:marLeft w:val="0"/>
      <w:marRight w:val="0"/>
      <w:marTop w:val="0"/>
      <w:marBottom w:val="0"/>
      <w:divBdr>
        <w:top w:val="none" w:sz="0" w:space="0" w:color="auto"/>
        <w:left w:val="none" w:sz="0" w:space="0" w:color="auto"/>
        <w:bottom w:val="none" w:sz="0" w:space="0" w:color="auto"/>
        <w:right w:val="none" w:sz="0" w:space="0" w:color="auto"/>
      </w:divBdr>
      <w:divsChild>
        <w:div w:id="262347354">
          <w:marLeft w:val="0"/>
          <w:marRight w:val="0"/>
          <w:marTop w:val="100"/>
          <w:marBottom w:val="0"/>
          <w:divBdr>
            <w:top w:val="none" w:sz="0" w:space="0" w:color="auto"/>
            <w:left w:val="none" w:sz="0" w:space="0" w:color="auto"/>
            <w:bottom w:val="none" w:sz="0" w:space="0" w:color="auto"/>
            <w:right w:val="none" w:sz="0" w:space="0" w:color="auto"/>
          </w:divBdr>
          <w:divsChild>
            <w:div w:id="1085423715">
              <w:marLeft w:val="0"/>
              <w:marRight w:val="0"/>
              <w:marTop w:val="0"/>
              <w:marBottom w:val="0"/>
              <w:divBdr>
                <w:top w:val="none" w:sz="0" w:space="0" w:color="auto"/>
                <w:left w:val="none" w:sz="0" w:space="0" w:color="auto"/>
                <w:bottom w:val="none" w:sz="0" w:space="0" w:color="auto"/>
                <w:right w:val="none" w:sz="0" w:space="0" w:color="auto"/>
              </w:divBdr>
              <w:divsChild>
                <w:div w:id="393159881">
                  <w:marLeft w:val="0"/>
                  <w:marRight w:val="0"/>
                  <w:marTop w:val="60"/>
                  <w:marBottom w:val="0"/>
                  <w:divBdr>
                    <w:top w:val="none" w:sz="0" w:space="0" w:color="auto"/>
                    <w:left w:val="none" w:sz="0" w:space="0" w:color="auto"/>
                    <w:bottom w:val="none" w:sz="0" w:space="0" w:color="auto"/>
                    <w:right w:val="none" w:sz="0" w:space="0" w:color="auto"/>
                  </w:divBdr>
                </w:div>
              </w:divsChild>
            </w:div>
            <w:div w:id="1503811409">
              <w:marLeft w:val="0"/>
              <w:marRight w:val="0"/>
              <w:marTop w:val="0"/>
              <w:marBottom w:val="0"/>
              <w:divBdr>
                <w:top w:val="none" w:sz="0" w:space="0" w:color="auto"/>
                <w:left w:val="none" w:sz="0" w:space="0" w:color="auto"/>
                <w:bottom w:val="none" w:sz="0" w:space="0" w:color="auto"/>
                <w:right w:val="none" w:sz="0" w:space="0" w:color="auto"/>
              </w:divBdr>
              <w:divsChild>
                <w:div w:id="498695796">
                  <w:marLeft w:val="0"/>
                  <w:marRight w:val="0"/>
                  <w:marTop w:val="0"/>
                  <w:marBottom w:val="0"/>
                  <w:divBdr>
                    <w:top w:val="none" w:sz="0" w:space="0" w:color="auto"/>
                    <w:left w:val="none" w:sz="0" w:space="0" w:color="auto"/>
                    <w:bottom w:val="none" w:sz="0" w:space="0" w:color="auto"/>
                    <w:right w:val="none" w:sz="0" w:space="0" w:color="auto"/>
                  </w:divBdr>
                  <w:divsChild>
                    <w:div w:id="974334599">
                      <w:marLeft w:val="0"/>
                      <w:marRight w:val="0"/>
                      <w:marTop w:val="0"/>
                      <w:marBottom w:val="0"/>
                      <w:divBdr>
                        <w:top w:val="none" w:sz="0" w:space="0" w:color="auto"/>
                        <w:left w:val="none" w:sz="0" w:space="0" w:color="auto"/>
                        <w:bottom w:val="none" w:sz="0" w:space="0" w:color="auto"/>
                        <w:right w:val="none" w:sz="0" w:space="0" w:color="auto"/>
                      </w:divBdr>
                      <w:divsChild>
                        <w:div w:id="98069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340558">
              <w:marLeft w:val="0"/>
              <w:marRight w:val="0"/>
              <w:marTop w:val="60"/>
              <w:marBottom w:val="0"/>
              <w:divBdr>
                <w:top w:val="none" w:sz="0" w:space="0" w:color="auto"/>
                <w:left w:val="none" w:sz="0" w:space="0" w:color="auto"/>
                <w:bottom w:val="none" w:sz="0" w:space="0" w:color="auto"/>
                <w:right w:val="none" w:sz="0" w:space="0" w:color="auto"/>
              </w:divBdr>
            </w:div>
          </w:divsChild>
        </w:div>
        <w:div w:id="367801917">
          <w:marLeft w:val="0"/>
          <w:marRight w:val="0"/>
          <w:marTop w:val="0"/>
          <w:marBottom w:val="0"/>
          <w:divBdr>
            <w:top w:val="none" w:sz="0" w:space="0" w:color="auto"/>
            <w:left w:val="none" w:sz="0" w:space="0" w:color="auto"/>
            <w:bottom w:val="none" w:sz="0" w:space="0" w:color="auto"/>
            <w:right w:val="none" w:sz="0" w:space="0" w:color="auto"/>
          </w:divBdr>
          <w:divsChild>
            <w:div w:id="1197815629">
              <w:marLeft w:val="0"/>
              <w:marRight w:val="0"/>
              <w:marTop w:val="0"/>
              <w:marBottom w:val="0"/>
              <w:divBdr>
                <w:top w:val="none" w:sz="0" w:space="0" w:color="auto"/>
                <w:left w:val="none" w:sz="0" w:space="0" w:color="auto"/>
                <w:bottom w:val="none" w:sz="0" w:space="0" w:color="auto"/>
                <w:right w:val="none" w:sz="0" w:space="0" w:color="auto"/>
              </w:divBdr>
              <w:divsChild>
                <w:div w:id="1901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344928">
      <w:bodyDiv w:val="1"/>
      <w:marLeft w:val="0"/>
      <w:marRight w:val="0"/>
      <w:marTop w:val="0"/>
      <w:marBottom w:val="0"/>
      <w:divBdr>
        <w:top w:val="none" w:sz="0" w:space="0" w:color="auto"/>
        <w:left w:val="none" w:sz="0" w:space="0" w:color="auto"/>
        <w:bottom w:val="none" w:sz="0" w:space="0" w:color="auto"/>
        <w:right w:val="none" w:sz="0" w:space="0" w:color="auto"/>
      </w:divBdr>
    </w:div>
    <w:div w:id="2008709562">
      <w:bodyDiv w:val="1"/>
      <w:marLeft w:val="0"/>
      <w:marRight w:val="0"/>
      <w:marTop w:val="0"/>
      <w:marBottom w:val="0"/>
      <w:divBdr>
        <w:top w:val="none" w:sz="0" w:space="0" w:color="auto"/>
        <w:left w:val="none" w:sz="0" w:space="0" w:color="auto"/>
        <w:bottom w:val="none" w:sz="0" w:space="0" w:color="auto"/>
        <w:right w:val="none" w:sz="0" w:space="0" w:color="auto"/>
      </w:divBdr>
    </w:div>
    <w:div w:id="2018799820">
      <w:bodyDiv w:val="1"/>
      <w:marLeft w:val="0"/>
      <w:marRight w:val="0"/>
      <w:marTop w:val="0"/>
      <w:marBottom w:val="0"/>
      <w:divBdr>
        <w:top w:val="none" w:sz="0" w:space="0" w:color="auto"/>
        <w:left w:val="none" w:sz="0" w:space="0" w:color="auto"/>
        <w:bottom w:val="none" w:sz="0" w:space="0" w:color="auto"/>
        <w:right w:val="none" w:sz="0" w:space="0" w:color="auto"/>
      </w:divBdr>
    </w:div>
    <w:div w:id="2029990143">
      <w:bodyDiv w:val="1"/>
      <w:marLeft w:val="0"/>
      <w:marRight w:val="0"/>
      <w:marTop w:val="0"/>
      <w:marBottom w:val="0"/>
      <w:divBdr>
        <w:top w:val="none" w:sz="0" w:space="0" w:color="auto"/>
        <w:left w:val="none" w:sz="0" w:space="0" w:color="auto"/>
        <w:bottom w:val="none" w:sz="0" w:space="0" w:color="auto"/>
        <w:right w:val="none" w:sz="0" w:space="0" w:color="auto"/>
      </w:divBdr>
    </w:div>
    <w:div w:id="2053453273">
      <w:bodyDiv w:val="1"/>
      <w:marLeft w:val="0"/>
      <w:marRight w:val="0"/>
      <w:marTop w:val="0"/>
      <w:marBottom w:val="0"/>
      <w:divBdr>
        <w:top w:val="none" w:sz="0" w:space="0" w:color="auto"/>
        <w:left w:val="none" w:sz="0" w:space="0" w:color="auto"/>
        <w:bottom w:val="none" w:sz="0" w:space="0" w:color="auto"/>
        <w:right w:val="none" w:sz="0" w:space="0" w:color="auto"/>
      </w:divBdr>
    </w:div>
    <w:div w:id="2064404742">
      <w:bodyDiv w:val="1"/>
      <w:marLeft w:val="0"/>
      <w:marRight w:val="0"/>
      <w:marTop w:val="0"/>
      <w:marBottom w:val="0"/>
      <w:divBdr>
        <w:top w:val="none" w:sz="0" w:space="0" w:color="auto"/>
        <w:left w:val="none" w:sz="0" w:space="0" w:color="auto"/>
        <w:bottom w:val="none" w:sz="0" w:space="0" w:color="auto"/>
        <w:right w:val="none" w:sz="0" w:space="0" w:color="auto"/>
      </w:divBdr>
    </w:div>
    <w:div w:id="207796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Βάση">
  <a:themeElements>
    <a:clrScheme name="Πράσινο">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Βάση">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Βάση">
      <a:fillStyleLst>
        <a:solidFill>
          <a:schemeClr val="phClr"/>
        </a:solidFill>
        <a:solidFill>
          <a:schemeClr val="phClr">
            <a:tint val="55000"/>
            <a:satMod val="130000"/>
          </a:schemeClr>
        </a:solidFill>
        <a:gradFill rotWithShape="1">
          <a:gsLst>
            <a:gs pos="0">
              <a:schemeClr val="phClr"/>
            </a:gs>
            <a:gs pos="90000">
              <a:schemeClr val="phClr">
                <a:shade val="100000"/>
                <a:satMod val="105000"/>
              </a:schemeClr>
            </a:gs>
            <a:gs pos="100000">
              <a:schemeClr val="phClr">
                <a:shade val="80000"/>
                <a:satMod val="120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53975" cap="flat" cmpd="dbl"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27000"/>
                <a:satMod val="120000"/>
              </a:schemeClr>
            </a:contourClr>
          </a:sp3d>
        </a:effectStyle>
      </a:effectStyleLst>
      <a:bgFillStyleLst>
        <a:solidFill>
          <a:schemeClr val="phClr"/>
        </a:solidFill>
        <a:solidFill>
          <a:schemeClr val="phClr">
            <a:tint val="95000"/>
            <a:shade val="95000"/>
            <a:satMod val="140000"/>
          </a:schemeClr>
        </a:solidFill>
        <a:solidFill>
          <a:schemeClr val="phClr">
            <a:tint val="90000"/>
            <a:shade val="85000"/>
            <a:satMod val="160000"/>
            <a:lumMod val="110000"/>
          </a:schemeClr>
        </a:solidFill>
      </a:bgFillStyleLst>
    </a:fmtScheme>
  </a:themeElements>
  <a:objectDefaults/>
  <a:extraClrSchemeLst/>
  <a:extLst>
    <a:ext uri="{05A4C25C-085E-4340-85A3-A5531E510DB2}">
      <thm15:themeFamily xmlns:thm15="http://schemas.microsoft.com/office/thememl/2012/main" name="Basis" id="{5665723A-49BA-4B57-8411-A56F8F207965}" vid="{90E45F77-AEFC-46EF-A7C1-5B338C297B0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160FCF5-C503-4994-B017-C2C3DFD4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14820</Words>
  <Characters>80028</Characters>
  <Application>Microsoft Office Word</Application>
  <DocSecurity>0</DocSecurity>
  <Lines>666</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2022-07-20T10:04:00Z</dcterms:created>
  <dcterms:modified xsi:type="dcterms:W3CDTF">2025-03-27T13:05:00Z</dcterms:modified>
</cp:coreProperties>
</file>